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32B5C"/>
          <w:sz w:val="28"/>
          <w:szCs w:val="28"/>
        </w:rPr>
        <w:t xml:space="preserve">Universidad Mariano Gálvez de Guatemala</w:t>
      </w:r>
    </w:p>
    <w:p>
      <w:pPr>
        <w:spacing w:after="80"/>
        <w:jc w:val="center"/>
      </w:pPr>
      <w:r>
        <w:rPr>
          <w:sz w:val="24"/>
          <w:szCs w:val="24"/>
        </w:rPr>
        <w:t xml:space="preserve">Facultad de Ingeniería en Sistemas de Información</w:t>
      </w:r>
    </w:p>
    <w:p>
      <w:pPr>
        <w:spacing w:after="80"/>
        <w:jc w:val="center"/>
      </w:pPr>
      <w:r>
        <w:rPr>
          <w:sz w:val="24"/>
          <w:szCs w:val="24"/>
        </w:rPr>
        <w:t xml:space="preserve">Centro Regional de Mazatenango</w:t>
      </w:r>
    </w:p>
    <w:p>
      <w:pPr>
        <w:spacing w:after="80"/>
        <w:jc w:val="center"/>
      </w:pPr>
      <w:r>
        <w:rPr>
          <w:sz w:val="24"/>
          <w:szCs w:val="24"/>
        </w:rPr>
        <w:t xml:space="preserve">Curso: Análisis y Diseño de Sistemas II</w:t>
      </w:r>
    </w:p>
    <w:p>
      <w:pPr>
        <w:spacing w:after="900"/>
        <w:jc w:val="center"/>
      </w:pPr>
      <w:r>
        <w:rPr>
          <w:sz w:val="24"/>
          <w:szCs w:val="24"/>
        </w:rPr>
        <w:t xml:space="preserve">Catedrático: Ing. Angel Atilio Maltez C.</w:t>
      </w:r>
    </w:p>
    <w:p>
      <w:pPr>
        <w:pBdr>
          <w:bottom w:val="single" w:color="E07A5F" w:sz="12" w:space="6"/>
        </w:pBdr>
        <w:spacing w:after="300"/>
        <w:jc w:val="center"/>
      </w:pPr>
    </w:p>
    <w:p>
      <w:pPr>
        <w:spacing w:after="160"/>
        <w:jc w:val="center"/>
      </w:pPr>
      <w:r>
        <w:rPr>
          <w:b/>
          <w:bCs/>
          <w:color w:val="232B5C"/>
          <w:sz w:val="44"/>
          <w:szCs w:val="44"/>
        </w:rPr>
        <w:t xml:space="preserve">Manual de Usuario</w:t>
      </w:r>
    </w:p>
    <w:p>
      <w:pPr>
        <w:spacing w:after="120"/>
        <w:jc w:val="center"/>
      </w:pPr>
      <w:r>
        <w:rPr>
          <w:color w:val="4651C9"/>
          <w:sz w:val="28"/>
          <w:szCs w:val="28"/>
        </w:rPr>
        <w:t xml:space="preserve">Sistema de Gestión del Asilo de Ancianos «Cabeza de Algodón»</w:t>
      </w:r>
    </w:p>
    <w:p>
      <w:pPr>
        <w:spacing w:after="1600"/>
        <w:jc w:val="center"/>
      </w:pPr>
      <w:r>
        <w:rPr>
          <w:i/>
          <w:iCs/>
          <w:color w:val="646A85"/>
          <w:sz w:val="22"/>
          <w:szCs w:val="22"/>
        </w:rPr>
        <w:t xml:space="preserve">Sistema de la línea base v3.0 · por rol</w:t>
      </w:r>
    </w:p>
    <w:p>
      <w:pPr>
        <w:spacing w:after="80"/>
        <w:jc w:val="center"/>
      </w:pPr>
      <w:r>
        <w:rPr>
          <w:b/>
          <w:bCs/>
          <w:sz w:val="26"/>
          <w:szCs w:val="26"/>
        </w:rPr>
        <w:t xml:space="preserve">Gilmer Iván Ortiz Samayoa</w:t>
      </w:r>
    </w:p>
    <w:p>
      <w:pPr>
        <w:spacing w:after="600"/>
        <w:jc w:val="center"/>
      </w:pPr>
      <w:r>
        <w:rPr>
          <w:sz w:val="24"/>
          <w:szCs w:val="24"/>
        </w:rPr>
        <w:t xml:space="preserve">Carné: 3090-23-12685</w:t>
      </w:r>
    </w:p>
    <w:p>
      <w:pPr>
        <w:spacing w:after="80"/>
        <w:jc w:val="center"/>
      </w:pPr>
      <w:r>
        <w:rPr>
          <w:sz w:val="24"/>
          <w:szCs w:val="24"/>
        </w:rPr>
        <w:t xml:space="preserve">Mazatenango, Suchitepéquez, 30 de octubre de 2026</w:t>
      </w:r>
    </w:p>
    <w:p>
      <w:r>
        <w:br w:type="page"/>
      </w:r>
    </w:p>
    <w:p>
      <w:pPr>
        <w:spacing w:after="200"/>
      </w:pPr>
      <w:r>
        <w:rPr>
          <w:b/>
          <w:bCs/>
          <w:color w:val="232B5C"/>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line="276"/>
        <w:jc w:val="both"/>
      </w:pPr>
      <w:r>
        <w:t xml:space="preserve">El Sistema de Gestión del Asilo de Ancianos «Cabeza de Algodón» se usa desde el navegador, sin instalar nada. Reúne en un solo lugar el expediente de cada residente, su atención médica, las citas, el laboratorio, los medicamentos, la farmacia, las habitaciones, la facturación y los reportes. Este manual explica, paso a paso y según el rol, cómo hacer cada tarea.</w:t>
      </w:r>
    </w:p>
    <w:p>
      <w:pPr>
        <w:pStyle w:val="Heading2"/>
      </w:pPr>
      <w:r>
        <w:t xml:space="preserve">1.1 Quién usa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1"/>
        <w:gridCol w:w="2717"/>
        <w:gridCol w:w="4932"/>
      </w:tblGrid>
      <w:tr>
        <w:trPr>
          <w:cantSplit/>
          <w:tblHeader/>
        </w:trPr>
        <w:tc>
          <w:tcPr>
            <w:tcW w:type="dxa" w:w="1711"/>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Rol</w:t>
            </w:r>
          </w:p>
        </w:tc>
        <w:tc>
          <w:tcPr>
            <w:tcW w:type="dxa" w:w="2717"/>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Quién es</w:t>
            </w:r>
          </w:p>
        </w:tc>
        <w:tc>
          <w:tcPr>
            <w:tcW w:type="dxa" w:w="493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Qué puede hacer</w:t>
            </w:r>
          </w:p>
        </w:tc>
      </w:tr>
      <w:tr>
        <w:trPr>
          <w:cantSplit/>
          <w:tblHeader w:val="off"/>
        </w:trPr>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Administrador</w:t>
            </w:r>
          </w:p>
        </w:tc>
        <w:tc>
          <w:tcPr>
            <w:tcW w:type="dxa" w:w="27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Dirección o administración</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Todo: residentes, citas, personal, laboratorio, medicamentos, farmacia, habitaciones, facturación, reportes, usuarios, bitácora y respaldo.</w:t>
            </w:r>
          </w:p>
        </w:tc>
      </w:tr>
      <w:tr>
        <w:trPr>
          <w:cantSplit/>
          <w:tblHeader w:val="off"/>
        </w:trPr>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Médico</w:t>
            </w:r>
          </w:p>
        </w:tc>
        <w:tc>
          <w:tcPr>
            <w:tcW w:type="dxa" w:w="27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Médico o enfermería</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Residentes y su ficha, signos, notas, medicación del día, citas, solicitudes de laboratorio, habitaciones (consulta) y reportes sin facturación.</w:t>
            </w:r>
          </w:p>
        </w:tc>
      </w:tr>
      <w:tr>
        <w:trPr>
          <w:cantSplit/>
          <w:tblHeader w:val="off"/>
        </w:trPr>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Laboratorio</w:t>
            </w:r>
          </w:p>
        </w:tc>
        <w:tc>
          <w:tcPr>
            <w:tcW w:type="dxa" w:w="27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Técnico de laboratorio</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Procesar solicitudes y registrar resultados; consultar residentes, medicamentos y reportes sin facturación.</w:t>
            </w:r>
          </w:p>
        </w:tc>
      </w:tr>
      <w:tr>
        <w:trPr>
          <w:cantSplit/>
          <w:tblHeader w:val="off"/>
        </w:trPr>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Paciente</w:t>
            </w:r>
          </w:p>
        </w:tc>
        <w:tc>
          <w:tcPr>
            <w:tcW w:type="dxa" w:w="27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Residente con cuenta propia</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Ver su expediente y comprar en la farmacia.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pPr>
              <w:spacing w:after="60"/>
            </w:pPr>
            <w:r>
              <w:rPr>
                <w:sz w:val="20"/>
                <w:szCs w:val="20"/>
              </w:rPr>
              <w:t xml:space="preserve">Las imágenes de este manual usan </w:t>
            </w:r>
            <w:r>
              <w:rPr>
                <w:b/>
                <w:bCs/>
                <w:sz w:val="20"/>
                <w:szCs w:val="20"/>
              </w:rPr>
              <w:t xml:space="preserve">datos ficticios</w:t>
            </w:r>
            <w:r>
              <w:rPr>
                <w:sz w:val="20"/>
                <w:szCs w:val="20"/>
              </w:rPr>
              <w:t xml:space="preserve"> de demostración.</w:t>
            </w:r>
          </w:p>
        </w:tc>
      </w:tr>
    </w:tbl>
    <w:p>
      <w:pPr>
        <w:spacing w:after="120"/>
      </w:pPr>
    </w:p>
    <w:p>
      <w:pPr>
        <w:pStyle w:val="Heading1"/>
        <w:pageBreakBefore/>
      </w:pPr>
      <w:r>
        <w:t xml:space="preserve">2. Acceso al sistema</w:t>
      </w:r>
    </w:p>
    <w:p>
      <w:pPr>
        <w:pStyle w:val="Heading2"/>
      </w:pPr>
      <w:r>
        <w:t xml:space="preserve">2.1 Qué se necesita</w:t>
      </w:r>
    </w:p>
    <w:p>
      <w:pPr>
        <w:pStyle w:val="ListParagraph"/>
        <w:numPr>
          <w:ilvl w:val="0"/>
          <w:numId w:val="2"/>
        </w:numPr>
        <w:spacing w:after="60" w:line="264"/>
      </w:pPr>
      <w:r>
        <w:t xml:space="preserve">Un navegador actualizado: Chrome, Edge o Firefox, en computadora, tableta o teléfono.</w:t>
      </w:r>
    </w:p>
    <w:p>
      <w:pPr>
        <w:pStyle w:val="ListParagraph"/>
        <w:numPr>
          <w:ilvl w:val="0"/>
          <w:numId w:val="2"/>
        </w:numPr>
        <w:spacing w:after="60" w:line="264"/>
      </w:pPr>
      <w:r>
        <w:t xml:space="preserve">La dirección del sistema (en la red del asilo, por ejemplo http://servidor/Sistema/, o el dominio con https).</w:t>
      </w:r>
    </w:p>
    <w:p>
      <w:pPr>
        <w:pStyle w:val="ListParagraph"/>
        <w:numPr>
          <w:ilvl w:val="0"/>
          <w:numId w:val="2"/>
        </w:numPr>
        <w:spacing w:after="60" w:line="264"/>
      </w:pPr>
      <w:r>
        <w:t xml:space="preserve">Su usuario y la contraseña que le entregó la administración.</w:t>
      </w:r>
    </w:p>
    <w:p>
      <w:pPr>
        <w:pStyle w:val="Heading2"/>
      </w:pPr>
      <w:r>
        <w:t xml:space="preserve">2.2 Iniciar sesión</w:t>
      </w:r>
    </w:p>
    <w:p>
      <w:pPr>
        <w:spacing w:after="60" w:before="120"/>
        <w:jc w:val="center"/>
      </w:pPr>
      <w:r>
        <w:drawing>
          <wp:inline distT="0" distB="0" distL="0" distR="0">
            <wp:extent cx="5762625" cy="3238500"/>
            <wp:effectExtent t="0" r="0" b="0" l="0"/>
            <wp:docPr id="1" name="fig" descr="Figura 1. Pantalla de inicio de sesión" title="Figura 1. 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 Pantalla de inicio de sesión</w:t>
      </w:r>
    </w:p>
    <w:p>
      <w:pPr>
        <w:pStyle w:val="ListParagraph"/>
        <w:numPr>
          <w:ilvl w:val="0"/>
          <w:numId w:val="3"/>
        </w:numPr>
        <w:spacing w:after="60" w:line="264"/>
      </w:pPr>
      <w:r>
        <w:t xml:space="preserve">Abra la dirección del sistema.</w:t>
      </w:r>
    </w:p>
    <w:p>
      <w:pPr>
        <w:pStyle w:val="ListParagraph"/>
        <w:numPr>
          <w:ilvl w:val="0"/>
          <w:numId w:val="3"/>
        </w:numPr>
        <w:spacing w:after="60" w:line="264"/>
      </w:pPr>
      <w:r>
        <w:t xml:space="preserve">En </w:t>
      </w:r>
      <w:r>
        <w:rPr>
          <w:b/>
          <w:bCs/>
        </w:rPr>
        <w:t xml:space="preserve">Usuario</w:t>
      </w:r>
      <w:r>
        <w:t xml:space="preserve">, escriba su usuario (no importan las mayúsculas).</w:t>
      </w:r>
    </w:p>
    <w:p>
      <w:pPr>
        <w:pStyle w:val="ListParagraph"/>
        <w:numPr>
          <w:ilvl w:val="0"/>
          <w:numId w:val="3"/>
        </w:numPr>
        <w:spacing w:after="60" w:line="264"/>
      </w:pPr>
      <w:r>
        <w:t xml:space="preserve">En </w:t>
      </w:r>
      <w:r>
        <w:rPr>
          <w:b/>
          <w:bCs/>
        </w:rPr>
        <w:t xml:space="preserve">Contraseña</w:t>
      </w:r>
      <w:r>
        <w:t xml:space="preserve">, escriba su contraseña. El ícono del ojo la muestra para revisarla.</w:t>
      </w:r>
    </w:p>
    <w:p>
      <w:pPr>
        <w:pStyle w:val="ListParagraph"/>
        <w:numPr>
          <w:ilvl w:val="0"/>
          <w:numId w:val="3"/>
        </w:numPr>
        <w:spacing w:after="60" w:line="264"/>
      </w:pPr>
      <w:r>
        <w:t xml:space="preserve">Si usa su propio equipo, puede marcar </w:t>
      </w:r>
      <w:r>
        <w:rPr>
          <w:b/>
          <w:bCs/>
        </w:rPr>
        <w:t xml:space="preserve">Recordarme</w:t>
      </w:r>
      <w:r>
        <w:t xml:space="preserve"> para que recuerde su usuario.</w:t>
      </w:r>
    </w:p>
    <w:p>
      <w:pPr>
        <w:pStyle w:val="ListParagraph"/>
        <w:numPr>
          <w:ilvl w:val="0"/>
          <w:numId w:val="3"/>
        </w:numPr>
        <w:spacing w:after="60" w:line="264"/>
      </w:pPr>
      <w:r>
        <w:t xml:space="preserve">Pulse </w:t>
      </w:r>
      <w:r>
        <w:rPr>
          <w:b/>
          <w:bCs/>
        </w:rPr>
        <w:t xml:space="preserve">Ingresar al sistema</w:t>
      </w:r>
      <w:r>
        <w:t xml:space="preserve">. Se abre el inicio de su rol.</w:t>
      </w:r>
    </w:p>
    <w:p>
      <w:pPr>
        <w:spacing w:after="120" w:line="276"/>
        <w:jc w:val="both"/>
      </w:pPr>
      <w:r>
        <w:t xml:space="preserve">Si los datos no son correctos aparece «Usuario o contraseña incorrectos.». Después de </w:t>
      </w:r>
      <w:r>
        <w:rPr>
          <w:b/>
          <w:bCs/>
        </w:rPr>
        <w:t xml:space="preserve">3 intentos fallidos</w:t>
      </w:r>
      <w:r>
        <w:t xml:space="preserve"> el ingreso se bloquea </w:t>
      </w:r>
      <w:r>
        <w:rPr>
          <w:b/>
          <w:bCs/>
        </w:rPr>
        <w:t xml:space="preserve">30 segundos</w:t>
      </w:r>
      <w:r>
        <w:t xml:space="preserve">.</w:t>
      </w:r>
    </w:p>
    <w:p>
      <w:pPr>
        <w:pStyle w:val="Heading2"/>
      </w:pPr>
      <w:r>
        <w:t xml:space="preserve">2.3 Primer ingreso: crear su contraseña personal</w:t>
      </w:r>
    </w:p>
    <w:p>
      <w:pPr>
        <w:spacing w:after="120" w:line="276"/>
        <w:jc w:val="both"/>
      </w:pPr>
      <w:r>
        <w:t xml:space="preserve">La contraseña que le entregan es </w:t>
      </w:r>
      <w:r>
        <w:rPr>
          <w:b/>
          <w:bCs/>
        </w:rPr>
        <w:t xml:space="preserve">temporal</w:t>
      </w:r>
      <w:r>
        <w:t xml:space="preserve">. La primera vez que entre, el sistema muestra la pantalla </w:t>
      </w:r>
      <w:r>
        <w:rPr>
          <w:b/>
          <w:bCs/>
        </w:rPr>
        <w:t xml:space="preserve">«Crea tu contraseña personal»</w:t>
      </w:r>
      <w:r>
        <w:t xml:space="preserve">:</w:t>
      </w:r>
    </w:p>
    <w:p>
      <w:pPr>
        <w:pStyle w:val="ListParagraph"/>
        <w:numPr>
          <w:ilvl w:val="0"/>
          <w:numId w:val="4"/>
        </w:numPr>
        <w:spacing w:after="60" w:line="264"/>
      </w:pPr>
      <w:r>
        <w:t xml:space="preserve">Escriba la contraseña temporal.</w:t>
      </w:r>
    </w:p>
    <w:p>
      <w:pPr>
        <w:pStyle w:val="ListParagraph"/>
        <w:numPr>
          <w:ilvl w:val="0"/>
          <w:numId w:val="4"/>
        </w:numPr>
        <w:spacing w:after="60" w:line="264"/>
      </w:pPr>
      <w:r>
        <w:t xml:space="preserve">Escriba su nueva contraseña: </w:t>
      </w:r>
      <w:r>
        <w:rPr>
          <w:b/>
          <w:bCs/>
        </w:rPr>
        <w:t xml:space="preserve">mínimo 8 caracteres, con letras y números</w:t>
      </w:r>
      <w:r>
        <w:t xml:space="preserve">, y distinta de la temporal.</w:t>
      </w:r>
    </w:p>
    <w:p>
      <w:pPr>
        <w:pStyle w:val="ListParagraph"/>
        <w:numPr>
          <w:ilvl w:val="0"/>
          <w:numId w:val="4"/>
        </w:numPr>
        <w:spacing w:after="60" w:line="264"/>
      </w:pPr>
      <w:r>
        <w:t xml:space="preserve">Confírmela y pulse </w:t>
      </w:r>
      <w:r>
        <w:rPr>
          <w:b/>
          <w:bCs/>
        </w:rPr>
        <w:t xml:space="preserve">Guardar y entrar</w:t>
      </w:r>
      <w:r>
        <w:t xml:space="preserve">.</w:t>
      </w:r>
    </w:p>
    <w:p>
      <w:pPr>
        <w:pStyle w:val="Heading2"/>
      </w:pPr>
      <w:r>
        <w:t xml:space="preserve">2.4 Cambiar la contraseña en cualquier momento</w:t>
      </w:r>
    </w:p>
    <w:p>
      <w:pPr>
        <w:pStyle w:val="ListParagraph"/>
        <w:numPr>
          <w:ilvl w:val="0"/>
          <w:numId w:val="5"/>
        </w:numPr>
        <w:spacing w:after="60" w:line="264"/>
      </w:pPr>
      <w:r>
        <w:t xml:space="preserve">Arriba a la derecha, abra el menú con su nombre.</w:t>
      </w:r>
    </w:p>
    <w:p>
      <w:pPr>
        <w:pStyle w:val="ListParagraph"/>
        <w:numPr>
          <w:ilvl w:val="0"/>
          <w:numId w:val="5"/>
        </w:numPr>
        <w:spacing w:after="60" w:line="264"/>
      </w:pPr>
      <w:r>
        <w:t xml:space="preserve">Elija </w:t>
      </w:r>
      <w:r>
        <w:rPr>
          <w:b/>
          <w:bCs/>
        </w:rPr>
        <w:t xml:space="preserve">Cambiar mi contraseña</w:t>
      </w:r>
      <w:r>
        <w:t xml:space="preserve">.</w:t>
      </w:r>
    </w:p>
    <w:p>
      <w:pPr>
        <w:pStyle w:val="ListParagraph"/>
        <w:numPr>
          <w:ilvl w:val="0"/>
          <w:numId w:val="5"/>
        </w:numPr>
        <w:spacing w:after="60" w:line="264"/>
      </w:pPr>
      <w:r>
        <w:t xml:space="preserve">Escriba la actual y la nueva, y confirme.</w:t>
      </w:r>
    </w:p>
    <w:p>
      <w:pPr>
        <w:pStyle w:val="Heading2"/>
      </w:pPr>
      <w:r>
        <w:t xml:space="preserve">2.5 Si olvidó su contraseña</w:t>
      </w:r>
    </w:p>
    <w:p>
      <w:pPr>
        <w:spacing w:after="120" w:line="276"/>
        <w:jc w:val="both"/>
      </w:pPr>
      <w:r>
        <w:t xml:space="preserve">Pulse </w:t>
      </w:r>
      <w:r>
        <w:rPr>
          <w:b/>
          <w:bCs/>
        </w:rPr>
        <w:t xml:space="preserve">¿Olvidaste tu contraseña?</w:t>
      </w:r>
      <w:r>
        <w:t xml:space="preserve"> y pida al Administrador que la restablezca. Recibirá una contraseña temporal nueva y el sistema le pedirá cambiarla al entrar.</w:t>
      </w:r>
    </w:p>
    <w:p>
      <w:pPr>
        <w:pStyle w:val="Heading2"/>
      </w:pPr>
      <w:r>
        <w:t xml:space="preserve">2.6 Cerrar sesión</w:t>
      </w:r>
    </w:p>
    <w:p>
      <w:pPr>
        <w:spacing w:after="120" w:line="276"/>
        <w:jc w:val="both"/>
      </w:pPr>
      <w:r>
        <w:t xml:space="preserve">Pulse </w:t>
      </w:r>
      <w:r>
        <w:rPr>
          <w:b/>
          <w:bCs/>
        </w:rPr>
        <w:t xml:space="preserve">Cerrar sesión</w:t>
      </w:r>
      <w:r>
        <w:t xml:space="preserve"> al final del menú lateral (o en el menú con su nombre). Si deja el sistema abierto </w:t>
      </w:r>
      <w:r>
        <w:rPr>
          <w:b/>
          <w:bCs/>
        </w:rPr>
        <w:t xml:space="preserve">30 minutos sin usarlo</w:t>
      </w:r>
      <w:r>
        <w:t xml:space="preserve">, la sesión se cierra sola y aparece «Tu sesión expiró por inactividad.».</w:t>
      </w:r>
    </w:p>
    <w:p>
      <w:pPr>
        <w:pStyle w:val="Heading2"/>
      </w:pPr>
      <w:r>
        <w:t xml:space="preserve">2.7 Formas de acceso: enlace o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4"/>
        <w:gridCol w:w="4328"/>
        <w:gridCol w:w="2818"/>
      </w:tblGrid>
      <w:tr>
        <w:trPr>
          <w:cantSplit/>
          <w:tblHeader/>
        </w:trPr>
        <w:tc>
          <w:tcPr>
            <w:tcW w:type="dxa" w:w="2214"/>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Forma</w:t>
            </w:r>
          </w:p>
        </w:tc>
        <w:tc>
          <w:tcPr>
            <w:tcW w:type="dxa" w:w="4328"/>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Cómo se entra</w:t>
            </w:r>
          </w:p>
        </w:tc>
        <w:tc>
          <w:tcPr>
            <w:tcW w:type="dxa" w:w="2818"/>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Para quién</w:t>
            </w:r>
          </w:p>
        </w:tc>
      </w:tr>
      <w:tr>
        <w:trPr>
          <w:cantSplit/>
          <w:tblHeader w:val="off"/>
        </w:trPr>
        <w:tc>
          <w:tcPr>
            <w:tcW w:type="dxa" w:w="221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Por enlace (hosting)</w:t>
            </w:r>
          </w:p>
        </w:tc>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Abrir https://asilo-cabeza-algodon.site.je</w:t>
            </w:r>
          </w:p>
        </w:tc>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Uso diario desde cualquier lugar</w:t>
            </w:r>
          </w:p>
        </w:tc>
      </w:tr>
      <w:tr>
        <w:trPr>
          <w:cantSplit/>
          <w:tblHeader w:val="off"/>
        </w:trPr>
        <w:tc>
          <w:tcPr>
            <w:tcW w:type="dxa" w:w="221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Por la red del asilo (XAMPP)</w:t>
            </w:r>
          </w:p>
        </w:tc>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Abrir http://&lt;IP-del-servidor&gt;/Sistema/ desde un equipo de la red</w:t>
            </w:r>
          </w:p>
        </w:tc>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Uso diario dentro del asilo</w:t>
            </w:r>
          </w:p>
        </w:tc>
      </w:tr>
      <w:tr>
        <w:trPr>
          <w:cantSplit/>
          <w:tblHeader w:val="off"/>
        </w:trPr>
        <w:tc>
          <w:tcPr>
            <w:tcW w:type="dxa" w:w="221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En el propio equipo (XAMPP)</w:t>
            </w:r>
          </w:p>
        </w:tc>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Abrir http://localhost/Sistema/ después de instalar (sección 2.8)</w:t>
            </w:r>
          </w:p>
        </w:tc>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Instalación, pruebas o revisión</w:t>
            </w:r>
          </w:p>
        </w:tc>
      </w:tr>
      <w:tr>
        <w:trPr>
          <w:cantSplit/>
          <w:tblHeader w:val="off"/>
        </w:trPr>
        <w:tc>
          <w:tcPr>
            <w:tcW w:type="dxa" w:w="221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Modo demostración</w:t>
            </w:r>
          </w:p>
        </w:tc>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Abrir Sistema/index.html sin servidor; datos ficticios en el navegador</w:t>
            </w:r>
          </w:p>
        </w:tc>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Práctica y presentación</w:t>
            </w:r>
          </w:p>
        </w:tc>
      </w:tr>
    </w:tbl>
    <w:p>
      <w:pPr>
        <w:spacing w:after="120"/>
      </w:pPr>
    </w:p>
    <w:p>
      <w:pPr>
        <w:pStyle w:val="Heading2"/>
      </w:pPr>
      <w:r>
        <w:t xml:space="preserve">2.8 Instalación con instancia de base de datos (XAMPP)</w:t>
      </w:r>
    </w:p>
    <w:p>
      <w:pPr>
        <w:pStyle w:val="ListParagraph"/>
        <w:numPr>
          <w:ilvl w:val="0"/>
          <w:numId w:val="6"/>
        </w:numPr>
        <w:spacing w:after="60" w:line="264"/>
      </w:pPr>
      <w:r>
        <w:t xml:space="preserve">Descargue e instale </w:t>
      </w:r>
      <w:r>
        <w:rPr>
          <w:b/>
          <w:bCs/>
        </w:rPr>
        <w:t xml:space="preserve">XAMPP</w:t>
      </w:r>
      <w:r>
        <w:t xml:space="preserve"> (PHP 8) desde https://www.apachefriends.org.</w:t>
      </w:r>
    </w:p>
    <w:p>
      <w:pPr>
        <w:pStyle w:val="ListParagraph"/>
        <w:numPr>
          <w:ilvl w:val="0"/>
          <w:numId w:val="6"/>
        </w:numPr>
        <w:spacing w:after="60" w:line="264"/>
      </w:pPr>
      <w:r>
        <w:t xml:space="preserve">Abra el </w:t>
      </w:r>
      <w:r>
        <w:rPr>
          <w:b/>
          <w:bCs/>
        </w:rPr>
        <w:t xml:space="preserve">XAMPP Control Panel</w:t>
      </w:r>
      <w:r>
        <w:t xml:space="preserve"> y pulse </w:t>
      </w:r>
      <w:r>
        <w:rPr>
          <w:b/>
          <w:bCs/>
        </w:rPr>
        <w:t xml:space="preserve">Start</w:t>
      </w:r>
      <w:r>
        <w:t xml:space="preserve"> en </w:t>
      </w:r>
      <w:r>
        <w:rPr>
          <w:b/>
          <w:bCs/>
        </w:rPr>
        <w:t xml:space="preserve">Apache</w:t>
      </w:r>
      <w:r>
        <w:t xml:space="preserve"> y en </w:t>
      </w:r>
      <w:r>
        <w:rPr>
          <w:b/>
          <w:bCs/>
        </w:rPr>
        <w:t xml:space="preserve">MySQL</w:t>
      </w:r>
      <w:r>
        <w:t xml:space="preserve">.</w:t>
      </w:r>
    </w:p>
    <w:p>
      <w:pPr>
        <w:pStyle w:val="ListParagraph"/>
        <w:numPr>
          <w:ilvl w:val="0"/>
          <w:numId w:val="6"/>
        </w:numPr>
        <w:spacing w:after="60" w:line="264"/>
      </w:pPr>
      <w:r>
        <w:t xml:space="preserve">Copie la carpeta </w:t>
      </w:r>
      <w:r>
        <w:rPr>
          <w:b/>
          <w:bCs/>
        </w:rPr>
        <w:t xml:space="preserve">Sistema</w:t>
      </w:r>
      <w:r>
        <w:t xml:space="preserve"> (del repositorio de GitHub) en </w:t>
      </w:r>
      <w:r>
        <w:rPr>
          <w:b/>
          <w:bCs/>
        </w:rPr>
        <w:t xml:space="preserve">C:\xampp\htdocs\</w:t>
      </w:r>
      <w:r>
        <w:t xml:space="preserve">.</w:t>
      </w:r>
    </w:p>
    <w:p>
      <w:pPr>
        <w:pStyle w:val="ListParagraph"/>
        <w:numPr>
          <w:ilvl w:val="0"/>
          <w:numId w:val="6"/>
        </w:numPr>
        <w:spacing w:after="60" w:line="264"/>
      </w:pPr>
      <w:r>
        <w:t xml:space="preserve">Abra </w:t>
      </w:r>
      <w:r>
        <w:rPr>
          <w:b/>
          <w:bCs/>
        </w:rPr>
        <w:t xml:space="preserve">http://localhost/phpmyadmin</w:t>
      </w:r>
      <w:r>
        <w:t xml:space="preserve">, pestaña </w:t>
      </w:r>
      <w:r>
        <w:rPr>
          <w:b/>
          <w:bCs/>
        </w:rPr>
        <w:t xml:space="preserve">Importar</w:t>
      </w:r>
      <w:r>
        <w:t xml:space="preserve">, y cargue en orden: </w:t>
      </w:r>
      <w:r>
        <w:rPr>
          <w:b/>
          <w:bCs/>
        </w:rPr>
        <w:t xml:space="preserve">basedatos/01_esquema.sql</w:t>
      </w:r>
      <w:r>
        <w:t xml:space="preserve"> (crea la base asilo_cabeza_algodon con 18 tablas), </w:t>
      </w:r>
      <w:r>
        <w:rPr>
          <w:b/>
          <w:bCs/>
        </w:rPr>
        <w:t xml:space="preserve">02_datos.sql</w:t>
      </w:r>
      <w:r>
        <w:t xml:space="preserve"> y </w:t>
      </w:r>
      <w:r>
        <w:rPr>
          <w:b/>
          <w:bCs/>
        </w:rPr>
        <w:t xml:space="preserve">03_consultas.sql</w:t>
      </w:r>
      <w:r>
        <w:t xml:space="preserve">.</w:t>
      </w:r>
    </w:p>
    <w:p>
      <w:pPr>
        <w:pStyle w:val="ListParagraph"/>
        <w:numPr>
          <w:ilvl w:val="0"/>
          <w:numId w:val="6"/>
        </w:numPr>
        <w:spacing w:after="60" w:line="264"/>
      </w:pPr>
      <w:r>
        <w:t xml:space="preserve">Verifique a la izquierda de phpMyAdmin que aparece la base </w:t>
      </w:r>
      <w:r>
        <w:rPr>
          <w:b/>
          <w:bCs/>
        </w:rPr>
        <w:t xml:space="preserve">asilo_cabeza_algodon</w:t>
      </w:r>
      <w:r>
        <w:t xml:space="preserve">.</w:t>
      </w:r>
    </w:p>
    <w:p>
      <w:pPr>
        <w:pStyle w:val="ListParagraph"/>
        <w:numPr>
          <w:ilvl w:val="0"/>
          <w:numId w:val="6"/>
        </w:numPr>
        <w:spacing w:after="60" w:line="264"/>
      </w:pPr>
      <w:r>
        <w:t xml:space="preserve">Abra </w:t>
      </w:r>
      <w:r>
        <w:rPr>
          <w:b/>
          <w:bCs/>
        </w:rPr>
        <w:t xml:space="preserve">http://localhost/Sistema/</w:t>
      </w:r>
      <w:r>
        <w:t xml:space="preserve"> e inicie sesión con la contraseña temporal entregada por separado; el sistema le pedirá crear la suya.</w:t>
      </w:r>
    </w:p>
    <w:p>
      <w:pPr>
        <w:pStyle w:val="ListParagraph"/>
        <w:numPr>
          <w:ilvl w:val="0"/>
          <w:numId w:val="6"/>
        </w:numPr>
        <w:spacing w:after="60" w:line="264"/>
      </w:pPr>
      <w:r>
        <w:t xml:space="preserve">En </w:t>
      </w:r>
      <w:r>
        <w:rPr>
          <w:b/>
          <w:bCs/>
        </w:rPr>
        <w:t xml:space="preserve">Usuarios</w:t>
      </w:r>
      <w:r>
        <w:t xml:space="preserve">, al pie, debe decir «Base de datos MySQL conectada».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pPr>
              <w:spacing w:after="60"/>
            </w:pPr>
            <w:r>
              <w:rPr>
                <w:sz w:val="20"/>
                <w:szCs w:val="20"/>
              </w:rPr>
              <w:t xml:space="preserve">En hosting se importan los scripts de basedatos/hosting y se escriben los datos de conexión en api/config.php. El detalle está en el Manual técnico, sección 4.</w:t>
            </w:r>
          </w:p>
        </w:tc>
      </w:tr>
    </w:tbl>
    <w:p>
      <w:pPr>
        <w:spacing w:after="120"/>
      </w:pPr>
    </w:p>
    <w:p>
      <w:pPr>
        <w:pStyle w:val="Heading1"/>
        <w:pageBreakBefore/>
      </w:pPr>
      <w:r>
        <w:t xml:space="preserve">3. Partes de la pantalla</w:t>
      </w:r>
    </w:p>
    <w:p>
      <w:pPr>
        <w:spacing w:after="60" w:before="120"/>
        <w:jc w:val="center"/>
      </w:pPr>
      <w:r>
        <w:drawing>
          <wp:inline distT="0" distB="0" distL="0" distR="0">
            <wp:extent cx="5762625" cy="3238500"/>
            <wp:effectExtent t="0" r="0" b="0" l="0"/>
            <wp:docPr id="2" name="fig" descr="Figura 2. Partes de la pantalla" title="Figura 2. Partes de l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2. Partes de la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7"/>
        <w:gridCol w:w="6743"/>
      </w:tblGrid>
      <w:tr>
        <w:trPr>
          <w:cantSplit/>
          <w:tblHeader/>
        </w:trPr>
        <w:tc>
          <w:tcPr>
            <w:tcW w:type="dxa" w:w="2617"/>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Parte</w:t>
            </w:r>
          </w:p>
        </w:tc>
        <w:tc>
          <w:tcPr>
            <w:tcW w:type="dxa" w:w="6743"/>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Para qué sirve</w:t>
            </w:r>
          </w:p>
        </w:tc>
      </w:tr>
      <w:tr>
        <w:trPr>
          <w:cantSplit/>
          <w:tblHeader w:val="off"/>
        </w:trPr>
        <w:tc>
          <w:tcPr>
            <w:tcW w:type="dxa" w:w="26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Menú lateral</w:t>
            </w:r>
          </w:p>
        </w:tc>
        <w:tc>
          <w:tcPr>
            <w:tcW w:type="dxa" w:w="674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Módulos de su rol, agrupados en Principal, Atención, Administración y Sistema</w:t>
            </w:r>
          </w:p>
        </w:tc>
      </w:tr>
      <w:tr>
        <w:trPr>
          <w:cantSplit/>
          <w:tblHeader w:val="off"/>
        </w:trPr>
        <w:tc>
          <w:tcPr>
            <w:tcW w:type="dxa" w:w="26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Buscador superior</w:t>
            </w:r>
          </w:p>
        </w:tc>
        <w:tc>
          <w:tcPr>
            <w:tcW w:type="dxa" w:w="674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Filtra la lista del módulo mientras escribe</w:t>
            </w:r>
          </w:p>
        </w:tc>
      </w:tr>
      <w:tr>
        <w:trPr>
          <w:cantSplit/>
          <w:tblHeader w:val="off"/>
        </w:trPr>
        <w:tc>
          <w:tcPr>
            <w:tcW w:type="dxa" w:w="26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Luna / sol</w:t>
            </w:r>
          </w:p>
        </w:tc>
        <w:tc>
          <w:tcPr>
            <w:tcW w:type="dxa" w:w="674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Cambia entre modo claro y oscuro</w:t>
            </w:r>
          </w:p>
        </w:tc>
      </w:tr>
      <w:tr>
        <w:trPr>
          <w:cantSplit/>
          <w:tblHeader w:val="off"/>
        </w:trPr>
        <w:tc>
          <w:tcPr>
            <w:tcW w:type="dxa" w:w="26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Campana</w:t>
            </w:r>
          </w:p>
        </w:tc>
        <w:tc>
          <w:tcPr>
            <w:tcW w:type="dxa" w:w="674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Notificaciones: inventario bajo, lotes vencidos, dosis sin registrar, pagos pendientes, próxima cita</w:t>
            </w:r>
          </w:p>
        </w:tc>
      </w:tr>
      <w:tr>
        <w:trPr>
          <w:cantSplit/>
          <w:tblHeader w:val="off"/>
        </w:trPr>
        <w:tc>
          <w:tcPr>
            <w:tcW w:type="dxa" w:w="26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Menú con su nombre</w:t>
            </w:r>
          </w:p>
        </w:tc>
        <w:tc>
          <w:tcPr>
            <w:tcW w:type="dxa" w:w="674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Cambiar contraseña y cerrar sesión</w:t>
            </w:r>
          </w:p>
        </w:tc>
      </w:tr>
      <w:tr>
        <w:trPr>
          <w:cantSplit/>
          <w:tblHeader w:val="off"/>
        </w:trPr>
        <w:tc>
          <w:tcPr>
            <w:tcW w:type="dxa" w:w="261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Barra inferior (teléfono)</w:t>
            </w:r>
          </w:p>
        </w:tc>
        <w:tc>
          <w:tcPr>
            <w:tcW w:type="dxa" w:w="674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Módulos principales y «Más»</w:t>
            </w:r>
          </w:p>
        </w:tc>
      </w:tr>
    </w:tbl>
    <w:p>
      <w:pPr>
        <w:spacing w:after="120"/>
      </w:pPr>
    </w:p>
    <w:p>
      <w:pPr>
        <w:pStyle w:val="Heading2"/>
      </w:pPr>
      <w:r>
        <w:t xml:space="preserve">3.1 Listas, formularios y avisos</w:t>
      </w:r>
    </w:p>
    <w:p>
      <w:pPr>
        <w:pStyle w:val="ListParagraph"/>
        <w:numPr>
          <w:ilvl w:val="0"/>
          <w:numId w:val="2"/>
        </w:numPr>
        <w:spacing w:after="60" w:line="264"/>
      </w:pPr>
      <w:r>
        <w:t xml:space="preserve">Las </w:t>
      </w:r>
      <w:r>
        <w:rPr>
          <w:b/>
          <w:bCs/>
        </w:rPr>
        <w:t xml:space="preserve">listas</w:t>
      </w:r>
      <w:r>
        <w:t xml:space="preserve"> tienen buscador, filtros y botones de acción en cada fila. Algunas permiten </w:t>
      </w:r>
      <w:r>
        <w:rPr>
          <w:b/>
          <w:bCs/>
        </w:rPr>
        <w:t xml:space="preserve">Exportar CSV</w:t>
      </w:r>
      <w:r>
        <w:t xml:space="preserve">.</w:t>
      </w:r>
    </w:p>
    <w:p>
      <w:pPr>
        <w:pStyle w:val="ListParagraph"/>
        <w:numPr>
          <w:ilvl w:val="0"/>
          <w:numId w:val="2"/>
        </w:numPr>
        <w:spacing w:after="60" w:line="264"/>
      </w:pPr>
      <w:r>
        <w:t xml:space="preserve">Los </w:t>
      </w:r>
      <w:r>
        <w:rPr>
          <w:b/>
          <w:bCs/>
        </w:rPr>
        <w:t xml:space="preserve">formularios</w:t>
      </w:r>
      <w:r>
        <w:t xml:space="preserve"> se abren en una ventana. Los campos con asterisco son obligatorios; si algo está mal, el mensaje indica qué corregir.</w:t>
      </w:r>
    </w:p>
    <w:p>
      <w:pPr>
        <w:pStyle w:val="ListParagraph"/>
        <w:numPr>
          <w:ilvl w:val="0"/>
          <w:numId w:val="2"/>
        </w:numPr>
        <w:spacing w:after="60" w:line="264"/>
      </w:pPr>
      <w:r>
        <w:t xml:space="preserve">Al terminar una acción aparece un </w:t>
      </w:r>
      <w:r>
        <w:rPr>
          <w:b/>
          <w:bCs/>
        </w:rPr>
        <w:t xml:space="preserve">aviso</w:t>
      </w:r>
      <w:r>
        <w:t xml:space="preserve"> abajo. Las acciones importantes piden </w:t>
      </w:r>
      <w:r>
        <w:rPr>
          <w:b/>
          <w:bCs/>
        </w:rPr>
        <w:t xml:space="preserve">confirmación</w:t>
      </w:r>
      <w:r>
        <w:t xml:space="preserve">.</w:t>
      </w:r>
    </w:p>
    <w:p>
      <w:pPr>
        <w:pStyle w:val="ListParagraph"/>
        <w:numPr>
          <w:ilvl w:val="0"/>
          <w:numId w:val="2"/>
        </w:numPr>
        <w:spacing w:after="60" w:line="264"/>
      </w:pPr>
      <w:r>
        <w:t xml:space="preserve">Los </w:t>
      </w:r>
      <w:r>
        <w:rPr>
          <w:b/>
          <w:bCs/>
        </w:rPr>
        <w:t xml:space="preserve">estados</w:t>
      </w:r>
      <w:r>
        <w:t xml:space="preserve"> se muestran en etiquetas de color con texto: verde (correcto), ámbar (pendiente o atención), azul (en curso), rojo (urgente o vencido) y gris (cerrado).</w:t>
      </w:r>
    </w:p>
    <w:p>
      <w:pPr>
        <w:pStyle w:val="Heading1"/>
        <w:pageBreakBefore/>
      </w:pPr>
      <w:r>
        <w:t xml:space="preserve">4. Funciones del Administrador</w:t>
      </w:r>
    </w:p>
    <w:p>
      <w:pPr>
        <w:pStyle w:val="Heading2"/>
      </w:pPr>
      <w:r>
        <w:t xml:space="preserve">4.1 Inicio</w:t>
      </w:r>
    </w:p>
    <w:p>
      <w:pPr>
        <w:spacing w:after="120" w:line="276"/>
        <w:jc w:val="both"/>
      </w:pPr>
      <w:r>
        <w:t xml:space="preserve">Muestra los accesos rápidos (Registrar residente, Dar medicamentos, Programar cita, Cobrar mensualidad), los indicadores del día (residentes y ocupación, medicación de hoy, citas de hoy y saldo por cobrar), la agenda del día, pendientes, próximas actividades y cumpleaños.</w:t>
      </w:r>
    </w:p>
    <w:p>
      <w:pPr>
        <w:pStyle w:val="Heading2"/>
      </w:pPr>
      <w:r>
        <w:t xml:space="preserve">4.2 Registrar un residente</w:t>
      </w:r>
    </w:p>
    <w:p>
      <w:pPr>
        <w:spacing w:after="60" w:before="120"/>
        <w:jc w:val="center"/>
      </w:pPr>
      <w:r>
        <w:drawing>
          <wp:inline distT="0" distB="0" distL="0" distR="0">
            <wp:extent cx="5762625" cy="3238500"/>
            <wp:effectExtent t="0" r="0" b="0" l="0"/>
            <wp:docPr id="3" name="fig" descr="Figura 3. Formulario de registro de residente" title="Figura 3. Formulario de registro de res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3. Formulario de registro de residente</w:t>
      </w:r>
    </w:p>
    <w:p>
      <w:pPr>
        <w:pStyle w:val="ListParagraph"/>
        <w:numPr>
          <w:ilvl w:val="0"/>
          <w:numId w:val="7"/>
        </w:numPr>
        <w:spacing w:after="60" w:line="264"/>
      </w:pPr>
      <w:r>
        <w:t xml:space="preserve">En </w:t>
      </w:r>
      <w:r>
        <w:rPr>
          <w:b/>
          <w:bCs/>
        </w:rPr>
        <w:t xml:space="preserve">Residentes</w:t>
      </w:r>
      <w:r>
        <w:t xml:space="preserve">, pulse </w:t>
      </w:r>
      <w:r>
        <w:rPr>
          <w:b/>
          <w:bCs/>
        </w:rPr>
        <w:t xml:space="preserve">＋ Nuevo residente</w:t>
      </w:r>
      <w:r>
        <w:t xml:space="preserve">.</w:t>
      </w:r>
    </w:p>
    <w:p>
      <w:pPr>
        <w:pStyle w:val="ListParagraph"/>
        <w:numPr>
          <w:ilvl w:val="0"/>
          <w:numId w:val="7"/>
        </w:numPr>
        <w:spacing w:after="60" w:line="264"/>
      </w:pPr>
      <w:r>
        <w:t xml:space="preserve">Escriba nombres, apellidos, </w:t>
      </w:r>
      <w:r>
        <w:rPr>
          <w:b/>
          <w:bCs/>
        </w:rPr>
        <w:t xml:space="preserve">DPI de 13 dígitos</w:t>
      </w:r>
      <w:r>
        <w:t xml:space="preserve">, fecha de nacimiento (al menos </w:t>
      </w:r>
      <w:r>
        <w:rPr>
          <w:b/>
          <w:bCs/>
        </w:rPr>
        <w:t xml:space="preserve">60 años</w:t>
      </w:r>
      <w:r>
        <w:t xml:space="preserve">) y sexo.</w:t>
      </w:r>
    </w:p>
    <w:p>
      <w:pPr>
        <w:pStyle w:val="ListParagraph"/>
        <w:numPr>
          <w:ilvl w:val="0"/>
          <w:numId w:val="7"/>
        </w:numPr>
        <w:spacing w:after="60" w:line="264"/>
      </w:pPr>
      <w:r>
        <w:t xml:space="preserve">Elija la </w:t>
      </w:r>
      <w:r>
        <w:rPr>
          <w:b/>
          <w:bCs/>
        </w:rPr>
        <w:t xml:space="preserve">habitación</w:t>
      </w:r>
      <w:r>
        <w:t xml:space="preserve">: solo se pueden elegir las que tienen cama libre; las llenas o en mantenimiento aparecen deshabilitadas.</w:t>
      </w:r>
    </w:p>
    <w:p>
      <w:pPr>
        <w:pStyle w:val="ListParagraph"/>
        <w:numPr>
          <w:ilvl w:val="0"/>
          <w:numId w:val="7"/>
        </w:numPr>
        <w:spacing w:after="60" w:line="264"/>
      </w:pPr>
      <w:r>
        <w:t xml:space="preserve">Indique la fecha de ingreso (no futura), el estado de salud, el contacto familiar y el teléfono (8 dígitos).</w:t>
      </w:r>
    </w:p>
    <w:p>
      <w:pPr>
        <w:pStyle w:val="ListParagraph"/>
        <w:numPr>
          <w:ilvl w:val="0"/>
          <w:numId w:val="7"/>
        </w:numPr>
        <w:spacing w:after="60" w:line="264"/>
      </w:pPr>
      <w:r>
        <w:t xml:space="preserve">Pulse </w:t>
      </w:r>
      <w:r>
        <w:rPr>
          <w:b/>
          <w:bCs/>
        </w:rPr>
        <w:t xml:space="preserve">Guardar</w:t>
      </w:r>
      <w:r>
        <w:t xml:space="preserve">.</w:t>
      </w:r>
    </w:p>
    <w:p>
      <w:pPr>
        <w:pStyle w:val="Heading2"/>
      </w:pPr>
      <w:r>
        <w:t xml:space="preserve">4.3 Consultar, editar y buscar residentes</w:t>
      </w:r>
    </w:p>
    <w:p>
      <w:pPr>
        <w:spacing w:after="60" w:before="120"/>
        <w:jc w:val="center"/>
      </w:pPr>
      <w:r>
        <w:drawing>
          <wp:inline distT="0" distB="0" distL="0" distR="0">
            <wp:extent cx="5762625" cy="3238500"/>
            <wp:effectExtent t="0" r="0" b="0" l="0"/>
            <wp:docPr id="4" name="fig" descr="Figura 4. Listado de residentes" title="Figura 4. Listado de resi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4. Listado de residentes</w:t>
      </w:r>
    </w:p>
    <w:p>
      <w:pPr>
        <w:pStyle w:val="ListParagraph"/>
        <w:numPr>
          <w:ilvl w:val="0"/>
          <w:numId w:val="2"/>
        </w:numPr>
        <w:spacing w:after="60" w:line="264"/>
      </w:pPr>
      <w:r>
        <w:t xml:space="preserve">Escriba en el buscador un nombre, apellido, DPI o número de habitación.</w:t>
      </w:r>
    </w:p>
    <w:p>
      <w:pPr>
        <w:pStyle w:val="ListParagraph"/>
        <w:numPr>
          <w:ilvl w:val="0"/>
          <w:numId w:val="2"/>
        </w:numPr>
        <w:spacing w:after="60" w:line="264"/>
      </w:pPr>
      <w:r>
        <w:t xml:space="preserve">Con el filtro puede ver los </w:t>
      </w:r>
      <w:r>
        <w:rPr>
          <w:b/>
          <w:bCs/>
        </w:rPr>
        <w:t xml:space="preserve">egresados</w:t>
      </w:r>
      <w:r>
        <w:t xml:space="preserve"> (solo consulta).</w:t>
      </w:r>
    </w:p>
    <w:p>
      <w:pPr>
        <w:pStyle w:val="ListParagraph"/>
        <w:numPr>
          <w:ilvl w:val="0"/>
          <w:numId w:val="2"/>
        </w:numPr>
        <w:spacing w:after="60" w:line="264"/>
      </w:pPr>
      <w:r>
        <w:rPr>
          <w:b/>
          <w:bCs/>
        </w:rPr>
        <w:t xml:space="preserve">Ficha</w:t>
      </w:r>
      <w:r>
        <w:t xml:space="preserve"> abre el expediente; </w:t>
      </w:r>
      <w:r>
        <w:rPr>
          <w:b/>
          <w:bCs/>
        </w:rPr>
        <w:t xml:space="preserve">✎</w:t>
      </w:r>
      <w:r>
        <w:t xml:space="preserve"> edita los datos (solo residentes activos).</w:t>
      </w:r>
    </w:p>
    <w:p>
      <w:pPr>
        <w:pStyle w:val="Heading2"/>
      </w:pPr>
      <w:r>
        <w:t xml:space="preserve">4.4 Registrar el egreso de un residente</w:t>
      </w:r>
    </w:p>
    <w:p>
      <w:pPr>
        <w:pStyle w:val="ListParagraph"/>
        <w:numPr>
          <w:ilvl w:val="0"/>
          <w:numId w:val="8"/>
        </w:numPr>
        <w:spacing w:after="60" w:line="264"/>
      </w:pPr>
      <w:r>
        <w:t xml:space="preserve">En la fila del residente (o en su ficha), pulse </w:t>
      </w:r>
      <w:r>
        <w:rPr>
          <w:b/>
          <w:bCs/>
        </w:rPr>
        <w:t xml:space="preserve">⇥ Egreso</w:t>
      </w:r>
      <w:r>
        <w:t xml:space="preserve">.</w:t>
      </w:r>
    </w:p>
    <w:p>
      <w:pPr>
        <w:pStyle w:val="ListParagraph"/>
        <w:numPr>
          <w:ilvl w:val="0"/>
          <w:numId w:val="8"/>
        </w:numPr>
        <w:spacing w:after="60" w:line="264"/>
      </w:pPr>
      <w:r>
        <w:t xml:space="preserve">Indique la fecha, el </w:t>
      </w:r>
      <w:r>
        <w:rPr>
          <w:b/>
          <w:bCs/>
        </w:rPr>
        <w:t xml:space="preserve">motivo</w:t>
      </w:r>
      <w:r>
        <w:t xml:space="preserve"> (Fallecimiento, Traslado a otra institución, Retiro voluntario o familiar, Hospitalización prolongada o Registro capturado por error) y observaciones.</w:t>
      </w:r>
    </w:p>
    <w:p>
      <w:pPr>
        <w:pStyle w:val="ListParagraph"/>
        <w:numPr>
          <w:ilvl w:val="0"/>
          <w:numId w:val="8"/>
        </w:numPr>
        <w:spacing w:after="60" w:line="264"/>
      </w:pPr>
      <w:r>
        <w:t xml:space="preserve">Confirme. El residente sale de las listas activas, se libera su cama, se cancelan sus citas pendientes y se desactiva su usuario Paciente.</w:t>
      </w:r>
    </w:p>
    <w:p>
      <w:pPr>
        <w:pStyle w:val="ListParagraph"/>
        <w:numPr>
          <w:ilvl w:val="0"/>
          <w:numId w:val="8"/>
        </w:numPr>
        <w:spacing w:after="60" w:line="264"/>
      </w:pPr>
      <w:r>
        <w:t xml:space="preserve">Si tiene facturas pendientes, el sistema le avisa.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pPr>
              <w:spacing w:after="60"/>
            </w:pPr>
            <w:r>
              <w:rPr>
                <w:sz w:val="20"/>
                <w:szCs w:val="20"/>
              </w:rPr>
              <w:t xml:space="preserve">Los residentes </w:t>
            </w:r>
            <w:r>
              <w:rPr>
                <w:b/>
                <w:bCs/>
                <w:sz w:val="20"/>
                <w:szCs w:val="20"/>
              </w:rPr>
              <w:t xml:space="preserve">nunca se eliminan</w:t>
            </w:r>
            <w:r>
              <w:rPr>
                <w:sz w:val="20"/>
                <w:szCs w:val="20"/>
              </w:rPr>
              <w:t xml:space="preserve">. Su ficha, notas, signos, citas, exámenes y facturas se conservan para consulta.</w:t>
            </w:r>
          </w:p>
        </w:tc>
      </w:tr>
    </w:tbl>
    <w:p>
      <w:pPr>
        <w:spacing w:after="120"/>
      </w:pPr>
    </w:p>
    <w:p>
      <w:pPr>
        <w:pStyle w:val="Heading2"/>
      </w:pPr>
      <w:r>
        <w:t xml:space="preserve">4.5 Personal médico</w:t>
      </w:r>
    </w:p>
    <w:p>
      <w:pPr>
        <w:spacing w:after="60" w:before="120"/>
        <w:jc w:val="center"/>
      </w:pPr>
      <w:r>
        <w:drawing>
          <wp:inline distT="0" distB="0" distL="0" distR="0">
            <wp:extent cx="5762625" cy="3238500"/>
            <wp:effectExtent t="0" r="0" b="0" l="0"/>
            <wp:docPr id="5" name="fig" descr="Figura 5. Personal médico" title="Figura 5. Persona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5. Personal médico</w:t>
      </w:r>
    </w:p>
    <w:p>
      <w:pPr>
        <w:spacing w:after="120" w:line="276"/>
        <w:jc w:val="both"/>
      </w:pPr>
      <w:r>
        <w:t xml:space="preserve">Pulse </w:t>
      </w:r>
      <w:r>
        <w:rPr>
          <w:b/>
          <w:bCs/>
        </w:rPr>
        <w:t xml:space="preserve">＋ Agregar personal</w:t>
      </w:r>
      <w:r>
        <w:t xml:space="preserve"> y registre nombre, especialidad, turno (Mañana, Tarde o Noche), teléfono, colegiado y estado (Activo, Vacaciones o Inactivo). Solo el personal Activo recibe citas nuevas. No se puede eliminar a un profesional con citas pendientes.</w:t>
      </w:r>
    </w:p>
    <w:p>
      <w:pPr>
        <w:pStyle w:val="Heading2"/>
      </w:pPr>
      <w:r>
        <w:t xml:space="preserve">4.6 Habitaciones</w:t>
      </w:r>
    </w:p>
    <w:p>
      <w:pPr>
        <w:spacing w:after="60" w:before="120"/>
        <w:jc w:val="center"/>
      </w:pPr>
      <w:r>
        <w:drawing>
          <wp:inline distT="0" distB="0" distL="0" distR="0">
            <wp:extent cx="5762625" cy="3238500"/>
            <wp:effectExtent t="0" r="0" b="0" l="0"/>
            <wp:docPr id="6" name="fig" descr="Figura 6. Plano de habitaciones" title="Figura 6. Plano de habi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6. Plano de habitaciones</w:t>
      </w:r>
    </w:p>
    <w:p>
      <w:pPr>
        <w:spacing w:after="120" w:line="276"/>
        <w:jc w:val="both"/>
      </w:pPr>
      <w:r>
        <w:t xml:space="preserve">El plano muestra cada habitación con sus camas ocupadas y libres. Puede marcar o quitar el </w:t>
      </w:r>
      <w:r>
        <w:rPr>
          <w:b/>
          <w:bCs/>
        </w:rPr>
        <w:t xml:space="preserve">mantenimiento</w:t>
      </w:r>
      <w:r>
        <w:t xml:space="preserve">: una habitación en mantenimiento no recibe nuevos ingresos, pero sus residentes no se mueven.</w:t>
      </w:r>
    </w:p>
    <w:p>
      <w:pPr>
        <w:pStyle w:val="Heading2"/>
      </w:pPr>
      <w:r>
        <w:t xml:space="preserve">4.7 Facturación y donaciones</w:t>
      </w:r>
    </w:p>
    <w:p>
      <w:pPr>
        <w:spacing w:after="60" w:before="120"/>
        <w:jc w:val="center"/>
      </w:pPr>
      <w:r>
        <w:drawing>
          <wp:inline distT="0" distB="0" distL="0" distR="0">
            <wp:extent cx="5762625" cy="3238500"/>
            <wp:effectExtent t="0" r="0" b="0" l="0"/>
            <wp:docPr id="7" name="fig" descr="Figura 7. Facturación" title="Figura 7. Fa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7. Facturación</w:t>
      </w:r>
    </w:p>
    <w:p>
      <w:pPr>
        <w:pStyle w:val="ListParagraph"/>
        <w:numPr>
          <w:ilvl w:val="0"/>
          <w:numId w:val="9"/>
        </w:numPr>
        <w:spacing w:after="60" w:line="264"/>
      </w:pPr>
      <w:r>
        <w:rPr>
          <w:b/>
          <w:bCs/>
        </w:rPr>
        <w:t xml:space="preserve">Generar mensualidades</w:t>
      </w:r>
      <w:r>
        <w:t xml:space="preserve"> crea la mensualidad del mes para cada residente activo (Q 1 500 por defecto) sin duplicar las ya generadas.</w:t>
      </w:r>
    </w:p>
    <w:p>
      <w:pPr>
        <w:pStyle w:val="ListParagraph"/>
        <w:numPr>
          <w:ilvl w:val="0"/>
          <w:numId w:val="9"/>
        </w:numPr>
        <w:spacing w:after="60" w:line="264"/>
      </w:pPr>
      <w:r>
        <w:rPr>
          <w:b/>
          <w:bCs/>
        </w:rPr>
        <w:t xml:space="preserve">＋ Nueva factura</w:t>
      </w:r>
      <w:r>
        <w:t xml:space="preserve"> registra otro cobro: residente, concepto y monto.</w:t>
      </w:r>
    </w:p>
    <w:p>
      <w:pPr>
        <w:pStyle w:val="ListParagraph"/>
        <w:numPr>
          <w:ilvl w:val="0"/>
          <w:numId w:val="9"/>
        </w:numPr>
        <w:spacing w:after="60" w:line="264"/>
      </w:pPr>
      <w:r>
        <w:rPr>
          <w:b/>
          <w:bCs/>
        </w:rPr>
        <w:t xml:space="preserve">Registrar pago</w:t>
      </w:r>
      <w:r>
        <w:t xml:space="preserve"> marca la factura como Pagada y pide el método (Efectivo, Transferencia, Tarjeta o Cheque). Luego puede imprimir el </w:t>
      </w:r>
      <w:r>
        <w:rPr>
          <w:b/>
          <w:bCs/>
        </w:rPr>
        <w:t xml:space="preserve">Recibo</w:t>
      </w:r>
      <w:r>
        <w:t xml:space="preserve">.</w:t>
      </w:r>
    </w:p>
    <w:p>
      <w:pPr>
        <w:pStyle w:val="ListParagraph"/>
        <w:numPr>
          <w:ilvl w:val="0"/>
          <w:numId w:val="9"/>
        </w:numPr>
        <w:spacing w:after="60" w:line="264"/>
      </w:pPr>
      <w:r>
        <w:rPr>
          <w:b/>
          <w:bCs/>
        </w:rPr>
        <w:t xml:space="preserve">Anular</w:t>
      </w:r>
      <w:r>
        <w:t xml:space="preserve"> solo funciona con facturas pendientes y pide el motivo.</w:t>
      </w:r>
    </w:p>
    <w:p>
      <w:pPr>
        <w:pStyle w:val="ListParagraph"/>
        <w:numPr>
          <w:ilvl w:val="0"/>
          <w:numId w:val="9"/>
        </w:numPr>
        <w:spacing w:after="60" w:line="264"/>
      </w:pPr>
      <w:r>
        <w:t xml:space="preserve">En la pestaña </w:t>
      </w:r>
      <w:r>
        <w:rPr>
          <w:b/>
          <w:bCs/>
        </w:rPr>
        <w:t xml:space="preserve">Donaciones</w:t>
      </w:r>
      <w:r>
        <w:t xml:space="preserve">, pulse </w:t>
      </w:r>
      <w:r>
        <w:rPr>
          <w:b/>
          <w:bCs/>
        </w:rPr>
        <w:t xml:space="preserve">＋ Registrar donación</w:t>
      </w:r>
      <w:r>
        <w:t xml:space="preserve">: donante (o Anónimo), tipo (Monetaria o En especie), monto o valor estimado y descripción.</w:t>
      </w:r>
    </w:p>
    <w:p>
      <w:pPr>
        <w:pStyle w:val="Heading2"/>
      </w:pPr>
      <w:r>
        <w:t xml:space="preserve">4.8 Medicamentos e inventario</w:t>
      </w:r>
    </w:p>
    <w:p>
      <w:pPr>
        <w:spacing w:after="60" w:before="120"/>
        <w:jc w:val="center"/>
      </w:pPr>
      <w:r>
        <w:drawing>
          <wp:inline distT="0" distB="0" distL="0" distR="0">
            <wp:extent cx="5762625" cy="3238500"/>
            <wp:effectExtent t="0" r="0" b="0" l="0"/>
            <wp:docPr id="8" name="fig" descr="Figura 8. Medicamentos: medicación del día e inventario" title="Figura 8. Medicamentos: medicación del día 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8. Medicamentos: medicación del día e inventario</w:t>
      </w:r>
    </w:p>
    <w:p>
      <w:pPr>
        <w:spacing w:after="120" w:line="276"/>
        <w:jc w:val="both"/>
      </w:pPr>
      <w:r>
        <w:t xml:space="preserve">En </w:t>
      </w:r>
      <w:r>
        <w:rPr>
          <w:b/>
          <w:bCs/>
        </w:rPr>
        <w:t xml:space="preserve">Inventario</w:t>
      </w:r>
      <w:r>
        <w:t xml:space="preserve">, pulse </w:t>
      </w:r>
      <w:r>
        <w:rPr>
          <w:b/>
          <w:bCs/>
        </w:rPr>
        <w:t xml:space="preserve">＋ Nuevo medicamento</w:t>
      </w:r>
      <w:r>
        <w:t xml:space="preserve"> (nombre, presentación, stock, mínimo, precio, dosis recomendada y vencimiento) y </w:t>
      </w:r>
      <w:r>
        <w:rPr>
          <w:b/>
          <w:bCs/>
        </w:rPr>
        <w:t xml:space="preserve">＋ Entrada</w:t>
      </w:r>
      <w:r>
        <w:t xml:space="preserve"> para sumar unidades. Las etiquetas avisan de </w:t>
      </w:r>
      <w:r>
        <w:rPr>
          <w:b/>
          <w:bCs/>
        </w:rPr>
        <w:t xml:space="preserve">Stock bajo</w:t>
      </w:r>
      <w:r>
        <w:t xml:space="preserve">, </w:t>
      </w:r>
      <w:r>
        <w:rPr>
          <w:b/>
          <w:bCs/>
        </w:rPr>
        <w:t xml:space="preserve">Por vencer</w:t>
      </w:r>
      <w:r>
        <w:t xml:space="preserve"> (60 días o menos) y </w:t>
      </w:r>
      <w:r>
        <w:rPr>
          <w:b/>
          <w:bCs/>
        </w:rPr>
        <w:t xml:space="preserve">Vencido</w:t>
      </w:r>
      <w:r>
        <w:t xml:space="preserve">.</w:t>
      </w:r>
    </w:p>
    <w:p>
      <w:pPr>
        <w:pStyle w:val="Heading2"/>
      </w:pPr>
      <w:r>
        <w:t xml:space="preserve">4.9 Reportes</w:t>
      </w:r>
    </w:p>
    <w:p>
      <w:pPr>
        <w:spacing w:after="60" w:before="120"/>
        <w:jc w:val="center"/>
      </w:pPr>
      <w:r>
        <w:drawing>
          <wp:inline distT="0" distB="0" distL="0" distR="0">
            <wp:extent cx="5762625" cy="3238500"/>
            <wp:effectExtent t="0" r="0" b="0" l="0"/>
            <wp:docPr id="9" name="fig" descr="Figura 9. Reportes" title="Figura 9.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9. Reportes</w:t>
      </w:r>
    </w:p>
    <w:p>
      <w:pPr>
        <w:pStyle w:val="ListParagraph"/>
        <w:numPr>
          <w:ilvl w:val="0"/>
          <w:numId w:val="10"/>
        </w:numPr>
        <w:spacing w:after="60" w:line="264"/>
      </w:pPr>
      <w:r>
        <w:t xml:space="preserve">Elija el reporte: Resumen general, Residentes, Citas médicas, Laboratorio, Inventario y farmacia o Facturación.</w:t>
      </w:r>
    </w:p>
    <w:p>
      <w:pPr>
        <w:pStyle w:val="ListParagraph"/>
        <w:numPr>
          <w:ilvl w:val="0"/>
          <w:numId w:val="10"/>
        </w:numPr>
        <w:spacing w:after="60" w:line="264"/>
      </w:pPr>
      <w:r>
        <w:t xml:space="preserve">Ajuste el rango de fechas y revise la vista previa.</w:t>
      </w:r>
    </w:p>
    <w:p>
      <w:pPr>
        <w:pStyle w:val="ListParagraph"/>
        <w:numPr>
          <w:ilvl w:val="0"/>
          <w:numId w:val="10"/>
        </w:numPr>
        <w:spacing w:after="60" w:line="264"/>
      </w:pPr>
      <w:r>
        <w:t xml:space="preserve">Pulse </w:t>
      </w:r>
      <w:r>
        <w:rPr>
          <w:b/>
          <w:bCs/>
        </w:rPr>
        <w:t xml:space="preserve">Guardar reporte en PDF</w:t>
      </w:r>
      <w:r>
        <w:t xml:space="preserve"> (se abre la ventana de impresión; elija «Guardar como PDF») o </w:t>
      </w:r>
      <w:r>
        <w:rPr>
          <w:b/>
          <w:bCs/>
        </w:rPr>
        <w:t xml:space="preserve">CSV</w:t>
      </w:r>
      <w:r>
        <w:t xml:space="preserve"> para abrirlo en Excel.</w:t>
      </w:r>
    </w:p>
    <w:p>
      <w:pPr>
        <w:pStyle w:val="Heading2"/>
      </w:pPr>
      <w:r>
        <w:t xml:space="preserve">4.10 Usuarios, bitácora y respaldo</w:t>
      </w:r>
    </w:p>
    <w:p>
      <w:pPr>
        <w:spacing w:after="60" w:before="120"/>
        <w:jc w:val="center"/>
      </w:pPr>
      <w:r>
        <w:drawing>
          <wp:inline distT="0" distB="0" distL="0" distR="0">
            <wp:extent cx="5762625" cy="3238500"/>
            <wp:effectExtent t="0" r="0" b="0" l="0"/>
            <wp:docPr id="10" name="fig" descr="Figura 10. Usuarios y seguridad" title="Figura 10. Usuarios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10. Usuarios y seguridad</w:t>
      </w:r>
    </w:p>
    <w:p>
      <w:pPr>
        <w:pStyle w:val="ListParagraph"/>
        <w:numPr>
          <w:ilvl w:val="0"/>
          <w:numId w:val="11"/>
        </w:numPr>
        <w:spacing w:after="60" w:line="264"/>
      </w:pPr>
      <w:r>
        <w:rPr>
          <w:b/>
          <w:bCs/>
        </w:rPr>
        <w:t xml:space="preserve">＋ Nuevo usuario</w:t>
      </w:r>
      <w:r>
        <w:t xml:space="preserve">: usuario (4 a 20 caracteres), nombre, rol y contraseña temporal. El rol Paciente se vincula a un residente.</w:t>
      </w:r>
    </w:p>
    <w:p>
      <w:pPr>
        <w:pStyle w:val="ListParagraph"/>
        <w:numPr>
          <w:ilvl w:val="0"/>
          <w:numId w:val="11"/>
        </w:numPr>
        <w:spacing w:after="60" w:line="264"/>
      </w:pPr>
      <w:r>
        <w:t xml:space="preserve">Entregue la contraseña temporal a la persona por un medio aparte; el sistema le pedirá cambiarla.</w:t>
      </w:r>
    </w:p>
    <w:p>
      <w:pPr>
        <w:pStyle w:val="ListParagraph"/>
        <w:numPr>
          <w:ilvl w:val="0"/>
          <w:numId w:val="11"/>
        </w:numPr>
        <w:spacing w:after="60" w:line="264"/>
      </w:pPr>
      <w:r>
        <w:rPr>
          <w:b/>
          <w:bCs/>
        </w:rPr>
        <w:t xml:space="preserve">Contraseña</w:t>
      </w:r>
      <w:r>
        <w:t xml:space="preserve"> restablece la contraseña de una cuenta (queda temporal).</w:t>
      </w:r>
    </w:p>
    <w:p>
      <w:pPr>
        <w:pStyle w:val="ListParagraph"/>
        <w:numPr>
          <w:ilvl w:val="0"/>
          <w:numId w:val="11"/>
        </w:numPr>
        <w:spacing w:after="60" w:line="264"/>
      </w:pPr>
      <w:r>
        <w:rPr>
          <w:b/>
          <w:bCs/>
        </w:rPr>
        <w:t xml:space="preserve">Desactivar / Activar</w:t>
      </w:r>
      <w:r>
        <w:t xml:space="preserve"> controla el acceso. Usted no puede desactivar su propia cuenta.</w:t>
      </w:r>
    </w:p>
    <w:p>
      <w:pPr>
        <w:pStyle w:val="ListParagraph"/>
        <w:numPr>
          <w:ilvl w:val="0"/>
          <w:numId w:val="11"/>
        </w:numPr>
        <w:spacing w:after="60" w:line="264"/>
      </w:pPr>
      <w:r>
        <w:t xml:space="preserve">La </w:t>
      </w:r>
      <w:r>
        <w:rPr>
          <w:b/>
          <w:bCs/>
        </w:rPr>
        <w:t xml:space="preserve">Bitácora de actividad</w:t>
      </w:r>
      <w:r>
        <w:t xml:space="preserve"> muestra ingresos, fallos, cambios de contraseña, altas, egresos, cobros, anulaciones y compras.</w:t>
      </w:r>
    </w:p>
    <w:p>
      <w:pPr>
        <w:pStyle w:val="ListParagraph"/>
        <w:numPr>
          <w:ilvl w:val="0"/>
          <w:numId w:val="11"/>
        </w:numPr>
        <w:spacing w:after="60" w:line="264"/>
      </w:pPr>
      <w:r>
        <w:rPr>
          <w:b/>
          <w:bCs/>
        </w:rPr>
        <w:t xml:space="preserve">Descargar respaldo</w:t>
      </w:r>
      <w:r>
        <w:t xml:space="preserve"> guarda una copia JSON. Con MySQL, haga además la exportación semanal desde phpMyAdmin.</w:t>
      </w:r>
    </w:p>
    <w:p>
      <w:pPr>
        <w:pStyle w:val="Heading1"/>
        <w:pageBreakBefore/>
      </w:pPr>
      <w:r>
        <w:t xml:space="preserve">5. Funciones del Médico</w:t>
      </w:r>
    </w:p>
    <w:p>
      <w:pPr>
        <w:spacing w:after="60" w:before="120"/>
        <w:jc w:val="center"/>
      </w:pPr>
      <w:r>
        <w:drawing>
          <wp:inline distT="0" distB="0" distL="0" distR="0">
            <wp:extent cx="5762625" cy="3238500"/>
            <wp:effectExtent t="0" r="0" b="0" l="0"/>
            <wp:docPr id="11" name="fig" descr="Figura 11. Inicio del Médico" title="Figura 11. Inicio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11. Inicio del Médico</w:t>
      </w:r>
    </w:p>
    <w:p>
      <w:pPr>
        <w:pStyle w:val="Heading2"/>
      </w:pPr>
      <w:r>
        <w:t xml:space="preserve">5.1 Ficha médica, notas y signos vitales</w:t>
      </w:r>
    </w:p>
    <w:p>
      <w:pPr>
        <w:spacing w:after="60" w:before="120"/>
        <w:jc w:val="center"/>
      </w:pPr>
      <w:r>
        <w:drawing>
          <wp:inline distT="0" distB="0" distL="0" distR="0">
            <wp:extent cx="5762625" cy="3238500"/>
            <wp:effectExtent t="0" r="0" b="0" l="0"/>
            <wp:docPr id="12" name="fig" descr="Figura 12. Ficha del residente" title="Figura 12. Ficha del res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12. Ficha del residente</w:t>
      </w:r>
    </w:p>
    <w:p>
      <w:pPr>
        <w:pStyle w:val="ListParagraph"/>
        <w:numPr>
          <w:ilvl w:val="0"/>
          <w:numId w:val="12"/>
        </w:numPr>
        <w:spacing w:after="60" w:line="264"/>
      </w:pPr>
      <w:r>
        <w:t xml:space="preserve">Abra </w:t>
      </w:r>
      <w:r>
        <w:rPr>
          <w:b/>
          <w:bCs/>
        </w:rPr>
        <w:t xml:space="preserve">Residentes</w:t>
      </w:r>
      <w:r>
        <w:t xml:space="preserve"> y pulse </w:t>
      </w:r>
      <w:r>
        <w:rPr>
          <w:b/>
          <w:bCs/>
        </w:rPr>
        <w:t xml:space="preserve">Ficha</w:t>
      </w:r>
      <w:r>
        <w:t xml:space="preserve">.</w:t>
      </w:r>
    </w:p>
    <w:p>
      <w:pPr>
        <w:pStyle w:val="ListParagraph"/>
        <w:numPr>
          <w:ilvl w:val="0"/>
          <w:numId w:val="12"/>
        </w:numPr>
        <w:spacing w:after="60" w:line="264"/>
      </w:pPr>
      <w:r>
        <w:rPr>
          <w:b/>
          <w:bCs/>
        </w:rPr>
        <w:t xml:space="preserve">✎ Editar ficha médica</w:t>
      </w:r>
      <w:r>
        <w:t xml:space="preserve">: tipo de sangre, alergias, diagnósticos y movilidad.</w:t>
      </w:r>
    </w:p>
    <w:p>
      <w:pPr>
        <w:pStyle w:val="ListParagraph"/>
        <w:numPr>
          <w:ilvl w:val="0"/>
          <w:numId w:val="12"/>
        </w:numPr>
        <w:spacing w:after="60" w:line="264"/>
      </w:pPr>
      <w:r>
        <w:rPr>
          <w:b/>
          <w:bCs/>
        </w:rPr>
        <w:t xml:space="preserve">Agregar nota</w:t>
      </w:r>
      <w:r>
        <w:t xml:space="preserve">: escriba al menos 5 caracteres; la fecha y el autor se guardan solos.</w:t>
      </w:r>
    </w:p>
    <w:p>
      <w:pPr>
        <w:pStyle w:val="ListParagraph"/>
        <w:numPr>
          <w:ilvl w:val="0"/>
          <w:numId w:val="12"/>
        </w:numPr>
        <w:spacing w:after="60" w:line="264"/>
      </w:pPr>
      <w:r>
        <w:rPr>
          <w:b/>
          <w:bCs/>
        </w:rPr>
        <w:t xml:space="preserve">＋ Registrar signos</w:t>
      </w:r>
      <w:r>
        <w:t xml:space="preserve">: presión (formato 120/80), frecuencia cardiaca, temperatura, glucosa, saturación y peso. Si un valor está fuera de rango (presión ≥ 160 o &lt; 90, temperatura ≥ 38 °C, saturación &lt; 92 %, glucosa ≥ 250 o &lt; 70) aparece una alerta.</w:t>
      </w:r>
    </w:p>
    <w:p>
      <w:pPr>
        <w:pStyle w:val="ListParagraph"/>
        <w:numPr>
          <w:ilvl w:val="0"/>
          <w:numId w:val="12"/>
        </w:numPr>
        <w:spacing w:after="60" w:line="264"/>
      </w:pPr>
      <w:r>
        <w:rPr>
          <w:b/>
          <w:bCs/>
        </w:rPr>
        <w:t xml:space="preserve">Imprimir ficha</w:t>
      </w:r>
      <w:r>
        <w:t xml:space="preserve"> genera la ficha para archivo.</w:t>
      </w:r>
    </w:p>
    <w:p>
      <w:pPr>
        <w:pStyle w:val="Heading2"/>
      </w:pPr>
      <w:r>
        <w:t xml:space="preserve">5.2 Medicación del día</w:t>
      </w:r>
    </w:p>
    <w:p>
      <w:pPr>
        <w:pStyle w:val="ListParagraph"/>
        <w:numPr>
          <w:ilvl w:val="0"/>
          <w:numId w:val="13"/>
        </w:numPr>
        <w:spacing w:after="60" w:line="264"/>
      </w:pPr>
      <w:r>
        <w:t xml:space="preserve">En la ficha, use </w:t>
      </w:r>
      <w:r>
        <w:rPr>
          <w:b/>
          <w:bCs/>
        </w:rPr>
        <w:t xml:space="preserve">Asignar</w:t>
      </w:r>
      <w:r>
        <w:t xml:space="preserve"> para indicar medicamento, dosis y frecuencia.</w:t>
      </w:r>
    </w:p>
    <w:p>
      <w:pPr>
        <w:pStyle w:val="ListParagraph"/>
        <w:numPr>
          <w:ilvl w:val="0"/>
          <w:numId w:val="13"/>
        </w:numPr>
        <w:spacing w:after="60" w:line="264"/>
      </w:pPr>
      <w:r>
        <w:t xml:space="preserve">En </w:t>
      </w:r>
      <w:r>
        <w:rPr>
          <w:b/>
          <w:bCs/>
        </w:rPr>
        <w:t xml:space="preserve">Medicamentos › Medicación del día</w:t>
      </w:r>
      <w:r>
        <w:t xml:space="preserve"> (o en su Inicio) aparecen las dosis pendientes.</w:t>
      </w:r>
    </w:p>
    <w:p>
      <w:pPr>
        <w:pStyle w:val="ListParagraph"/>
        <w:numPr>
          <w:ilvl w:val="0"/>
          <w:numId w:val="13"/>
        </w:numPr>
        <w:spacing w:after="60" w:line="264"/>
      </w:pPr>
      <w:r>
        <w:t xml:space="preserve">Pulse </w:t>
      </w:r>
      <w:r>
        <w:rPr>
          <w:b/>
          <w:bCs/>
        </w:rPr>
        <w:t xml:space="preserve">✓ Dar dosis</w:t>
      </w:r>
      <w:r>
        <w:t xml:space="preserve"> al administrarla; se registra la fecha, la hora y su usuario.</w:t>
      </w:r>
    </w:p>
    <w:p>
      <w:pPr>
        <w:pStyle w:val="Heading2"/>
      </w:pPr>
      <w:r>
        <w:t xml:space="preserve">5.3 Citas médicas</w:t>
      </w:r>
    </w:p>
    <w:p>
      <w:pPr>
        <w:spacing w:after="60" w:before="120"/>
        <w:jc w:val="center"/>
      </w:pPr>
      <w:r>
        <w:drawing>
          <wp:inline distT="0" distB="0" distL="0" distR="0">
            <wp:extent cx="5762625" cy="3238500"/>
            <wp:effectExtent t="0" r="0" b="0" l="0"/>
            <wp:docPr id="13" name="fig" descr="Figura 13. Citas médicas" title="Figura 13. Citas méd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13. Citas médicas</w:t>
      </w:r>
    </w:p>
    <w:p>
      <w:pPr>
        <w:pStyle w:val="ListParagraph"/>
        <w:numPr>
          <w:ilvl w:val="0"/>
          <w:numId w:val="14"/>
        </w:numPr>
        <w:spacing w:after="60" w:line="264"/>
      </w:pPr>
      <w:r>
        <w:t xml:space="preserve">Pulse </w:t>
      </w:r>
      <w:r>
        <w:rPr>
          <w:b/>
          <w:bCs/>
        </w:rPr>
        <w:t xml:space="preserve">＋ Programar cita</w:t>
      </w:r>
      <w:r>
        <w:t xml:space="preserve">: residente, profesional, fecha, hora (entre 07:00 y 18:00) y motivo. No se permiten fechas pasadas ni dos citas a la misma hora para la misma persona.</w:t>
      </w:r>
    </w:p>
    <w:p>
      <w:pPr>
        <w:pStyle w:val="ListParagraph"/>
        <w:numPr>
          <w:ilvl w:val="0"/>
          <w:numId w:val="14"/>
        </w:numPr>
        <w:spacing w:after="60" w:line="264"/>
      </w:pPr>
      <w:r>
        <w:t xml:space="preserve">Avance la cita con </w:t>
      </w:r>
      <w:r>
        <w:rPr>
          <w:b/>
          <w:bCs/>
        </w:rPr>
        <w:t xml:space="preserve">Confirmar</w:t>
      </w:r>
      <w:r>
        <w:t xml:space="preserve">, </w:t>
      </w:r>
      <w:r>
        <w:rPr>
          <w:b/>
          <w:bCs/>
        </w:rPr>
        <w:t xml:space="preserve">Atender</w:t>
      </w:r>
      <w:r>
        <w:t xml:space="preserve"> y </w:t>
      </w:r>
      <w:r>
        <w:rPr>
          <w:b/>
          <w:bCs/>
        </w:rPr>
        <w:t xml:space="preserve">Completar</w:t>
      </w:r>
      <w:r>
        <w:t xml:space="preserve"> (con una nota).</w:t>
      </w:r>
    </w:p>
    <w:p>
      <w:pPr>
        <w:pStyle w:val="ListParagraph"/>
        <w:numPr>
          <w:ilvl w:val="0"/>
          <w:numId w:val="14"/>
        </w:numPr>
        <w:spacing w:after="60" w:line="264"/>
      </w:pPr>
      <w:r>
        <w:rPr>
          <w:b/>
          <w:bCs/>
        </w:rPr>
        <w:t xml:space="preserve">↻ Reprogramar</w:t>
      </w:r>
      <w:r>
        <w:t xml:space="preserve"> cambia fecha u hora; </w:t>
      </w:r>
      <w:r>
        <w:rPr>
          <w:b/>
          <w:bCs/>
        </w:rPr>
        <w:t xml:space="preserve">Cancelar</w:t>
      </w:r>
      <w:r>
        <w:t xml:space="preserve"> solo desde Programada o Confirmada.</w:t>
      </w:r>
    </w:p>
    <w:p>
      <w:pPr>
        <w:pStyle w:val="Heading2"/>
      </w:pPr>
      <w:r>
        <w:t xml:space="preserve">5.4 Solicitar exámenes</w:t>
      </w:r>
    </w:p>
    <w:p>
      <w:pPr>
        <w:spacing w:after="120" w:line="276"/>
        <w:jc w:val="both"/>
      </w:pPr>
      <w:r>
        <w:t xml:space="preserve">En </w:t>
      </w:r>
      <w:r>
        <w:rPr>
          <w:b/>
          <w:bCs/>
        </w:rPr>
        <w:t xml:space="preserve">Laboratorio</w:t>
      </w:r>
      <w:r>
        <w:t xml:space="preserve">, pulse </w:t>
      </w:r>
      <w:r>
        <w:rPr>
          <w:b/>
          <w:bCs/>
        </w:rPr>
        <w:t xml:space="preserve">＋ Nueva solicitud</w:t>
      </w:r>
      <w:r>
        <w:t xml:space="preserve">: residente, examen, prioridad (Normal, Alta o Urgente) e indicaciones. Cuando el laboratorio registre el resultado, lo verá con </w:t>
      </w:r>
      <w:r>
        <w:rPr>
          <w:b/>
          <w:bCs/>
        </w:rPr>
        <w:t xml:space="preserve">Ver resultado</w:t>
      </w:r>
      <w:r>
        <w:t xml:space="preserve"> y en la ficha.</w:t>
      </w:r>
    </w:p>
    <w:p>
      <w:pPr>
        <w:pStyle w:val="Heading1"/>
        <w:pageBreakBefore/>
      </w:pPr>
      <w:r>
        <w:t xml:space="preserve">6. Funciones de Laboratorio</w:t>
      </w:r>
    </w:p>
    <w:p>
      <w:pPr>
        <w:spacing w:after="60" w:before="120"/>
        <w:jc w:val="center"/>
      </w:pPr>
      <w:r>
        <w:drawing>
          <wp:inline distT="0" distB="0" distL="0" distR="0">
            <wp:extent cx="5762625" cy="3238500"/>
            <wp:effectExtent t="0" r="0" b="0" l="0"/>
            <wp:docPr id="14" name="fig" descr="Figura 14. Inicio de Laboratorio" title="Figura 14. Inicio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14. Inicio de Laboratorio</w:t>
      </w:r>
    </w:p>
    <w:p>
      <w:pPr>
        <w:spacing w:after="60" w:before="120"/>
        <w:jc w:val="center"/>
      </w:pPr>
      <w:r>
        <w:drawing>
          <wp:inline distT="0" distB="0" distL="0" distR="0">
            <wp:extent cx="5762625" cy="3238500"/>
            <wp:effectExtent t="0" r="0" b="0" l="0"/>
            <wp:docPr id="15" name="fig" descr="Figura 15. Laboratorio clínico" title="Figura 15. Laboratorio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15. Laboratorio clínico</w:t>
      </w:r>
    </w:p>
    <w:p>
      <w:pPr>
        <w:pStyle w:val="ListParagraph"/>
        <w:numPr>
          <w:ilvl w:val="0"/>
          <w:numId w:val="15"/>
        </w:numPr>
        <w:spacing w:after="60" w:line="264"/>
      </w:pPr>
      <w:r>
        <w:t xml:space="preserve">En su Inicio o en </w:t>
      </w:r>
      <w:r>
        <w:rPr>
          <w:b/>
          <w:bCs/>
        </w:rPr>
        <w:t xml:space="preserve">Laboratorio</w:t>
      </w:r>
      <w:r>
        <w:t xml:space="preserve"> verá la cola de solicitudes por prioridad.</w:t>
      </w:r>
    </w:p>
    <w:p>
      <w:pPr>
        <w:pStyle w:val="ListParagraph"/>
        <w:numPr>
          <w:ilvl w:val="0"/>
          <w:numId w:val="15"/>
        </w:numPr>
        <w:spacing w:after="60" w:line="264"/>
      </w:pPr>
      <w:r>
        <w:t xml:space="preserve">Pulse </w:t>
      </w:r>
      <w:r>
        <w:rPr>
          <w:b/>
          <w:bCs/>
        </w:rPr>
        <w:t xml:space="preserve">Iniciar</w:t>
      </w:r>
      <w:r>
        <w:t xml:space="preserve"> para pasar la solicitud a En proceso.</w:t>
      </w:r>
    </w:p>
    <w:p>
      <w:pPr>
        <w:pStyle w:val="ListParagraph"/>
        <w:numPr>
          <w:ilvl w:val="0"/>
          <w:numId w:val="15"/>
        </w:numPr>
        <w:spacing w:after="60" w:line="264"/>
      </w:pPr>
      <w:r>
        <w:t xml:space="preserve">Pulse </w:t>
      </w:r>
      <w:r>
        <w:rPr>
          <w:b/>
          <w:bCs/>
        </w:rPr>
        <w:t xml:space="preserve">Registrar resultado</w:t>
      </w:r>
      <w:r>
        <w:t xml:space="preserve">, escriba el resultado y guarde. Queda Completado con su nombre y la fecha, y ya no se puede modificar.</w:t>
      </w:r>
    </w:p>
    <w:p>
      <w:pPr>
        <w:pStyle w:val="Heading1"/>
        <w:pageBreakBefore/>
      </w:pPr>
      <w:r>
        <w:t xml:space="preserve">7. Funciones del Paciente</w:t>
      </w:r>
    </w:p>
    <w:p>
      <w:pPr>
        <w:spacing w:after="60" w:before="120"/>
        <w:jc w:val="center"/>
      </w:pPr>
      <w:r>
        <w:drawing>
          <wp:inline distT="0" distB="0" distL="0" distR="0">
            <wp:extent cx="5762625" cy="3238500"/>
            <wp:effectExtent t="0" r="0" b="0" l="0"/>
            <wp:docPr id="16" name="fig" descr="Figura 16. Inicio del Paciente" title="Figura 16. Inicio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16. Inicio del Paciente</w:t>
      </w:r>
    </w:p>
    <w:p>
      <w:pPr>
        <w:pStyle w:val="Heading2"/>
      </w:pPr>
      <w:r>
        <w:t xml:space="preserve">7.1 Mi expediente</w:t>
      </w:r>
    </w:p>
    <w:p>
      <w:pPr>
        <w:spacing w:after="60" w:before="120"/>
        <w:jc w:val="center"/>
      </w:pPr>
      <w:r>
        <w:drawing>
          <wp:inline distT="0" distB="0" distL="0" distR="0">
            <wp:extent cx="5762625" cy="3238500"/>
            <wp:effectExtent t="0" r="0" b="0" l="0"/>
            <wp:docPr id="17" name="fig" descr="Figura 17. Mi expediente" title="Figura 17. Mi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17. Mi expediente</w:t>
      </w:r>
    </w:p>
    <w:p>
      <w:pPr>
        <w:spacing w:after="120" w:line="276"/>
        <w:jc w:val="both"/>
      </w:pPr>
      <w:r>
        <w:t xml:space="preserve">Muestra sus datos, últimos signos vitales, medicamentos, citas, resultados de exámenes y facturas. Solo puede ver su propia información.</w:t>
      </w:r>
    </w:p>
    <w:p>
      <w:pPr>
        <w:pStyle w:val="Heading2"/>
      </w:pPr>
      <w:r>
        <w:t xml:space="preserve">7.2 Comprar en la farmacia</w:t>
      </w:r>
    </w:p>
    <w:p>
      <w:pPr>
        <w:spacing w:after="60" w:before="120"/>
        <w:jc w:val="center"/>
      </w:pPr>
      <w:r>
        <w:drawing>
          <wp:inline distT="0" distB="0" distL="0" distR="0">
            <wp:extent cx="5762625" cy="3238500"/>
            <wp:effectExtent t="0" r="0" b="0" l="0"/>
            <wp:docPr id="18" name="fig" descr="Figura 18. Farmacia del Paciente" title="Figura 18. Farmacia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color w:val="646A85"/>
          <w:sz w:val="18"/>
          <w:szCs w:val="18"/>
        </w:rPr>
        <w:t xml:space="preserve">Figura 18. Farmacia del Paciente</w:t>
      </w:r>
    </w:p>
    <w:p>
      <w:pPr>
        <w:pStyle w:val="ListParagraph"/>
        <w:numPr>
          <w:ilvl w:val="0"/>
          <w:numId w:val="16"/>
        </w:numPr>
        <w:spacing w:after="60" w:line="264"/>
      </w:pPr>
      <w:r>
        <w:t xml:space="preserve">En </w:t>
      </w:r>
      <w:r>
        <w:rPr>
          <w:b/>
          <w:bCs/>
        </w:rPr>
        <w:t xml:space="preserve">Farmacia</w:t>
      </w:r>
      <w:r>
        <w:t xml:space="preserve">, pulse </w:t>
      </w:r>
      <w:r>
        <w:rPr>
          <w:b/>
          <w:bCs/>
        </w:rPr>
        <w:t xml:space="preserve">Agregar al carrito</w:t>
      </w:r>
      <w:r>
        <w:t xml:space="preserve"> en cada producto y ajuste la cantidad.</w:t>
      </w:r>
    </w:p>
    <w:p>
      <w:pPr>
        <w:pStyle w:val="ListParagraph"/>
        <w:numPr>
          <w:ilvl w:val="0"/>
          <w:numId w:val="16"/>
        </w:numPr>
        <w:spacing w:after="60" w:line="264"/>
      </w:pPr>
      <w:r>
        <w:t xml:space="preserve">Pulse </w:t>
      </w:r>
      <w:r>
        <w:rPr>
          <w:b/>
          <w:bCs/>
        </w:rPr>
        <w:t xml:space="preserve">Finalizar compra</w:t>
      </w:r>
      <w:r>
        <w:t xml:space="preserve"> y confirme.</w:t>
      </w:r>
    </w:p>
    <w:p>
      <w:pPr>
        <w:pStyle w:val="ListParagraph"/>
        <w:numPr>
          <w:ilvl w:val="0"/>
          <w:numId w:val="16"/>
        </w:numPr>
        <w:spacing w:after="60" w:line="264"/>
      </w:pPr>
      <w:r>
        <w:t xml:space="preserve">El sistema genera el recibo </w:t>
      </w:r>
      <w:r>
        <w:rPr>
          <w:b/>
          <w:bCs/>
        </w:rPr>
        <w:t xml:space="preserve">FAR-####</w:t>
      </w:r>
      <w:r>
        <w:t xml:space="preserve">. Pague en efectivo en la administración al recibir el producto, o pida que se cargue a su cuenta.</w:t>
      </w:r>
    </w:p>
    <w:p>
      <w:pPr>
        <w:spacing w:after="120" w:line="276"/>
        <w:jc w:val="both"/>
      </w:pPr>
      <w:r>
        <w:t xml:space="preserve">No se pueden comprar productos vencidos ni más unidades de las disponibles.</w:t>
      </w:r>
    </w:p>
    <w:p>
      <w:pPr>
        <w:pStyle w:val="Heading1"/>
        <w:pageBreakBefore/>
      </w:pPr>
      <w:r>
        <w:t xml:space="preserve">8. Preguntas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4"/>
        <w:gridCol w:w="5636"/>
      </w:tblGrid>
      <w:tr>
        <w:trPr>
          <w:cantSplit/>
          <w:tblHeader/>
        </w:trPr>
        <w:tc>
          <w:tcPr>
            <w:tcW w:type="dxa" w:w="3724"/>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Situación</w:t>
            </w:r>
          </w:p>
        </w:tc>
        <w:tc>
          <w:tcPr>
            <w:tcW w:type="dxa" w:w="563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Qué hacer</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«Demasiados intentos fallidos»</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Espere 30 segundos y vuelva a intentar.</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 aparece un módulo en el menú</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Su rol no tiene acceso; pida al Administrador si lo necesita.</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 puedo elegir una habitación</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Está llena o en mantenimiento; elija otra o libérela.</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 puedo editar a un residente</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Está egresado; solo se puede consultar.</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cita no se guarda</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Revise que sea entre 07:00 y 18:00, en fecha futura y sin choque de horario.</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 puedo anular una factura</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Solo se anulan facturas pendientes y con motivo.</w:t>
            </w:r>
          </w:p>
        </w:tc>
      </w:tr>
      <w:tr>
        <w:trPr>
          <w:cantSplit/>
          <w:tblHeader w:val="off"/>
        </w:trPr>
        <w:tc>
          <w:tcPr>
            <w:tcW w:type="dxa" w:w="372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Aparece «Tu sesión expiró por inactividad»</w:t>
            </w:r>
          </w:p>
        </w:tc>
        <w:tc>
          <w:tcPr>
            <w:tcW w:type="dxa" w:w="563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Vuelva a iniciar sesión; los cambios guardados no se pierden.</w:t>
            </w:r>
          </w:p>
        </w:tc>
      </w:tr>
    </w:tbl>
    <w:p>
      <w:pPr>
        <w:spacing w:after="120"/>
      </w:pPr>
    </w:p>
    <w:p>
      <w:pPr>
        <w:pStyle w:val="Heading1"/>
        <w:pageBreakBefore/>
      </w:pPr>
      <w:r>
        <w:t xml:space="preserve">9. Cómo está organizado el sistema</w:t>
      </w:r>
    </w:p>
    <w:p>
      <w:pPr>
        <w:spacing w:after="120" w:line="276"/>
        <w:jc w:val="both"/>
      </w:pPr>
      <w:r>
        <w:t xml:space="preserve">Esta sección ayuda a entender de dónde salen los datos que ve en pantalla.</w:t>
      </w:r>
    </w:p>
    <w:p>
      <w:pPr>
        <w:spacing w:after="60" w:before="120"/>
        <w:jc w:val="center"/>
      </w:pPr>
      <w:r>
        <w:drawing>
          <wp:inline distT="0" distB="0" distL="0" distR="0">
            <wp:extent cx="5762625" cy="2543175"/>
            <wp:effectExtent t="0" r="0" b="0" l="0"/>
            <wp:docPr id="19" name="fig" descr="Diagrama de componentes: página, lógica, API y base de datos" title="Diagrama de componentes: página, lógica, API y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543175"/>
                    </a:xfrm>
                    <a:prstGeom prst="rect">
                      <a:avLst/>
                    </a:prstGeom>
                  </pic:spPr>
                </pic:pic>
              </a:graphicData>
            </a:graphic>
          </wp:inline>
        </w:drawing>
      </w:r>
    </w:p>
    <w:p>
      <w:pPr>
        <w:spacing w:after="200"/>
        <w:jc w:val="center"/>
      </w:pPr>
      <w:r>
        <w:rPr>
          <w:i/>
          <w:iCs/>
          <w:color w:val="646A85"/>
          <w:sz w:val="18"/>
          <w:szCs w:val="18"/>
        </w:rPr>
        <w:t xml:space="preserve">Diagrama de componentes: página, lógica, API y base de datos</w:t>
      </w:r>
    </w:p>
    <w:p>
      <w:pPr>
        <w:spacing w:after="60" w:before="120"/>
        <w:jc w:val="center"/>
      </w:pPr>
      <w:r>
        <w:drawing>
          <wp:inline distT="0" distB="0" distL="0" distR="0">
            <wp:extent cx="4933950" cy="6734175"/>
            <wp:effectExtent t="0" r="0" b="0" l="0"/>
            <wp:docPr id="20" name="fig" descr="Modelo entidad-relación · residentes y atención médica" title="Modelo entidad-relación · residentes y atención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6734175"/>
                    </a:xfrm>
                    <a:prstGeom prst="rect">
                      <a:avLst/>
                    </a:prstGeom>
                  </pic:spPr>
                </pic:pic>
              </a:graphicData>
            </a:graphic>
          </wp:inline>
        </w:drawing>
      </w:r>
    </w:p>
    <w:p>
      <w:pPr>
        <w:spacing w:after="200"/>
        <w:jc w:val="center"/>
      </w:pPr>
      <w:r>
        <w:rPr>
          <w:i/>
          <w:iCs/>
          <w:color w:val="646A85"/>
          <w:sz w:val="18"/>
          <w:szCs w:val="18"/>
        </w:rPr>
        <w:t xml:space="preserve">Modelo entidad-relación · residentes y atención médica</w:t>
      </w:r>
    </w:p>
    <w:p>
      <w:pPr>
        <w:spacing w:after="60" w:before="120"/>
        <w:jc w:val="center"/>
      </w:pPr>
      <w:r>
        <w:drawing>
          <wp:inline distT="0" distB="0" distL="0" distR="0">
            <wp:extent cx="5667375" cy="4219575"/>
            <wp:effectExtent t="0" r="0" b="0" l="0"/>
            <wp:docPr id="21" name="fig" descr="Modelo entidad-relación · administración, finanzas y seguridad" title="Modelo entidad-relación · administración, finanzas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4219575"/>
                    </a:xfrm>
                    <a:prstGeom prst="rect">
                      <a:avLst/>
                    </a:prstGeom>
                  </pic:spPr>
                </pic:pic>
              </a:graphicData>
            </a:graphic>
          </wp:inline>
        </w:drawing>
      </w:r>
    </w:p>
    <w:p>
      <w:pPr>
        <w:spacing w:after="200"/>
        <w:jc w:val="center"/>
      </w:pPr>
      <w:r>
        <w:rPr>
          <w:i/>
          <w:iCs/>
          <w:color w:val="646A85"/>
          <w:sz w:val="18"/>
          <w:szCs w:val="18"/>
        </w:rPr>
        <w:t xml:space="preserve">Modelo entidad-relación · administración, finanzas y seguridad</w:t>
      </w:r>
    </w:p>
    <w:p>
      <w:pPr>
        <w:pStyle w:val="Heading1"/>
        <w:pageBreakBefore/>
      </w:pPr>
      <w:r>
        <w:t xml:space="preserve">10. Errores conocidos y limitaciones</w:t>
      </w:r>
    </w:p>
    <w:p>
      <w:pPr>
        <w:pStyle w:val="ListParagraph"/>
        <w:numPr>
          <w:ilvl w:val="0"/>
          <w:numId w:val="2"/>
        </w:numPr>
        <w:spacing w:after="60" w:line="264"/>
      </w:pPr>
      <w:r>
        <w:t xml:space="preserve">El sistema </w:t>
      </w:r>
      <w:r>
        <w:rPr>
          <w:b/>
          <w:bCs/>
        </w:rPr>
        <w:t xml:space="preserve">no</w:t>
      </w:r>
      <w:r>
        <w:t xml:space="preserve"> procesa pagos en línea, no emite factura electrónica FEL, no envía avisos a familiares ni recupera contraseñas por correo (fase 2).</w:t>
      </w:r>
    </w:p>
    <w:p>
      <w:pPr>
        <w:pStyle w:val="ListParagraph"/>
        <w:numPr>
          <w:ilvl w:val="0"/>
          <w:numId w:val="2"/>
        </w:numPr>
        <w:spacing w:after="60" w:line="264"/>
      </w:pPr>
      <w:r>
        <w:t xml:space="preserve">Los residentes </w:t>
      </w:r>
      <w:r>
        <w:rPr>
          <w:b/>
          <w:bCs/>
        </w:rPr>
        <w:t xml:space="preserve">no se eliminan</w:t>
      </w:r>
      <w:r>
        <w:t xml:space="preserve">: se registra su egreso y su historial se conserva.</w:t>
      </w:r>
    </w:p>
    <w:p>
      <w:pPr>
        <w:pStyle w:val="ListParagraph"/>
        <w:numPr>
          <w:ilvl w:val="0"/>
          <w:numId w:val="2"/>
        </w:numPr>
        <w:spacing w:after="60" w:line="264"/>
      </w:pPr>
      <w:r>
        <w:t xml:space="preserve">En </w:t>
      </w:r>
      <w:r>
        <w:rPr>
          <w:b/>
          <w:bCs/>
        </w:rPr>
        <w:t xml:space="preserve">modo demostración</w:t>
      </w:r>
      <w:r>
        <w:t xml:space="preserve"> los datos quedan solo en ese navegador.</w:t>
      </w:r>
    </w:p>
    <w:p>
      <w:pPr>
        <w:pStyle w:val="ListParagraph"/>
        <w:numPr>
          <w:ilvl w:val="0"/>
          <w:numId w:val="2"/>
        </w:numPr>
        <w:spacing w:after="60" w:line="264"/>
      </w:pPr>
      <w:r>
        <w:t xml:space="preserve">La lista completa de mensajes de error, fallas y limitaciones está en el documento «Errores, Fallas y Limitaciones».</w:t>
      </w:r>
    </w:p>
    <w:sectPr>
      <w:headerReference w:type="default" r:id="rId6"/>
      <w:footerReference w:type="default" r:id="rId7"/>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6A85"/>
        <w:sz w:val="16"/>
        <w:szCs w:val="16"/>
      </w:rPr>
      <w:t xml:space="preserve">Página </w:t>
    </w:r>
    <w:r>
      <w:rPr>
        <w:color w:val="646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E8" w:sz="4" w:space="4"/>
      </w:pBdr>
      <w:jc w:val="right"/>
    </w:pPr>
    <w:r>
      <w:rPr>
        <w:color w:val="646A85"/>
        <w:sz w:val="16"/>
        <w:szCs w:val="16"/>
      </w:rPr>
      <w:t xml:space="preserve">Manual de Usuario · Asilo «Cabeza de Algodón»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32B5C"/>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4651C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32B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3e16cdec7c550486ff82957f63890981ef24a55.jpg"/><Relationship Id="rId10" Type="http://schemas.openxmlformats.org/officeDocument/2006/relationships/image" Target="media/d92ab432a484a326ea9e40ed03991e3fdca69ab8.jpg"/><Relationship Id="rId11" Type="http://schemas.openxmlformats.org/officeDocument/2006/relationships/image" Target="media/5b88fa91e1fb02e5808c74921b4a6d644950355b.jpg"/><Relationship Id="rId12" Type="http://schemas.openxmlformats.org/officeDocument/2006/relationships/image" Target="media/09deaa5fca9d0263707427142c7c516986dd5871.jpg"/><Relationship Id="rId13" Type="http://schemas.openxmlformats.org/officeDocument/2006/relationships/image" Target="media/a0750e19fe6a0140295e5b8f323d4d73957423f2.jpg"/><Relationship Id="rId14" Type="http://schemas.openxmlformats.org/officeDocument/2006/relationships/image" Target="media/02bfbcc637d8ea7e6bcdba2217d2a9f9794bcdf0.jpg"/><Relationship Id="rId15" Type="http://schemas.openxmlformats.org/officeDocument/2006/relationships/image" Target="media/c7fc472f2a1d05d566433de24ddec7102fb2fa24.jpg"/><Relationship Id="rId16" Type="http://schemas.openxmlformats.org/officeDocument/2006/relationships/image" Target="media/28587f4e2d285241993c22250f91c3a89bd171b2.jpg"/><Relationship Id="rId17" Type="http://schemas.openxmlformats.org/officeDocument/2006/relationships/image" Target="media/287605fd261cf38deb3b7c9fbc42dc09de0fdd75.jpg"/><Relationship Id="rId18" Type="http://schemas.openxmlformats.org/officeDocument/2006/relationships/image" Target="media/5960815934718fa628181af925731c4c8ed85968.jpg"/><Relationship Id="rId19" Type="http://schemas.openxmlformats.org/officeDocument/2006/relationships/image" Target="media/d83bc89e17794b4d11ec555ceb2746f3cc8349fd.jpg"/><Relationship Id="rId20" Type="http://schemas.openxmlformats.org/officeDocument/2006/relationships/image" Target="media/4a3450f3b62cf59bfae8f2f7cb3542103f1542ed.jpg"/><Relationship Id="rId21" Type="http://schemas.openxmlformats.org/officeDocument/2006/relationships/image" Target="media/85dee37b18e639c05460be38193b626c4197d2e0.jpg"/><Relationship Id="rId22" Type="http://schemas.openxmlformats.org/officeDocument/2006/relationships/image" Target="media/98f43cf61208344627650f7d5d8997060dcbd75e.jpg"/><Relationship Id="rId23" Type="http://schemas.openxmlformats.org/officeDocument/2006/relationships/image" Target="media/edcfbacffd172b4e2b43a0f41a3eac9a7724a384.jpg"/><Relationship Id="rId24" Type="http://schemas.openxmlformats.org/officeDocument/2006/relationships/image" Target="media/c72a94402489aa741d0ceab2f66399db47d0d1b2.jpg"/><Relationship Id="rId25" Type="http://schemas.openxmlformats.org/officeDocument/2006/relationships/image" Target="media/69398ae4eef1a60eb29826807ac4ac17d8be4698.jpg"/><Relationship Id="rId26" Type="http://schemas.openxmlformats.org/officeDocument/2006/relationships/image" Target="media/b478dd6d0dfabafabf3a3fc7ea9b5a5b09e40f6f.jpg"/><Relationship Id="rId27" Type="http://schemas.openxmlformats.org/officeDocument/2006/relationships/image" Target="media/d67d13409e0c4a999a0ec2cd45ca63c0e3e9486f.jpg"/><Relationship Id="rId28" Type="http://schemas.openxmlformats.org/officeDocument/2006/relationships/image" Target="media/fb20553e60a066d695eaf89c2b1a77269b25f944.jpg"/><Relationship Id="rId29" Type="http://schemas.openxmlformats.org/officeDocument/2006/relationships/image" Target="media/043e4af839590d4b611cf4d8a519f51ff7e555ae.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Gilmer Iván Ortiz Samayoa</dc:creator>
  <dc:description>Manual de Usuario</dc:description>
  <cp:lastModifiedBy>Un-named</cp:lastModifiedBy>
  <cp:revision>1</cp:revision>
  <dcterms:created xsi:type="dcterms:W3CDTF">2026-10-31T06:44:00.872Z</dcterms:created>
  <dcterms:modified xsi:type="dcterms:W3CDTF">2026-10-31T06:44:00.873Z</dcterms:modified>
</cp:coreProperties>
</file>

<file path=docProps/custom.xml><?xml version="1.0" encoding="utf-8"?>
<Properties xmlns="http://schemas.openxmlformats.org/officeDocument/2006/custom-properties" xmlns:vt="http://schemas.openxmlformats.org/officeDocument/2006/docPropsVTypes"/>
</file>