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Plan de Pruebas e Informe de Verificación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Fase de construcción · línea base v3.0 · 30 de octubre de 2026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t xml:space="preserve">Este documento contiene el </w:t>
      </w:r>
      <w:r>
        <w:rPr>
          <w:b/>
          <w:bCs/>
        </w:rPr>
        <w:t xml:space="preserve">plan de pruebas</w:t>
      </w:r>
      <w:r>
        <w:t xml:space="preserve"> del Sistema de Gestión del Asilo de Ancianos «Cabeza de Algodón» y el </w:t>
      </w:r>
      <w:r>
        <w:rPr>
          <w:b/>
          <w:bCs/>
        </w:rPr>
        <w:t xml:space="preserve">informe de verificación y validación</w:t>
      </w:r>
      <w:r>
        <w:t xml:space="preserve"> de su ejecución. Indica qué se prueba, cómo, con qué herramientas, en qué fechas y con qué criterios se aprueba, y registra los resultados obtenidos, los defectos encontrados y los problemas y cambios que surgieron por errores en el análisis de requerimientos.</w:t>
      </w:r>
    </w:p>
    <w:p>
      <w:pPr>
        <w:spacing w:after="120" w:line="276"/>
        <w:jc w:val="both"/>
      </w:pPr>
      <w:r>
        <w:t xml:space="preserve">Se basa en la línea base </w:t>
      </w:r>
      <w:r>
        <w:rPr>
          <w:b/>
          <w:bCs/>
        </w:rPr>
        <w:t xml:space="preserve">ERS v3.0</w:t>
      </w:r>
      <w:r>
        <w:t xml:space="preserve"> (25 requerimientos funcionales y 11 no funcionales) y en el informe preliminar de revisión SQA (hallazgos H-01 a H-10).</w:t>
      </w:r>
    </w:p>
    <w:p>
      <w:pPr>
        <w:pStyle w:val="Heading1"/>
      </w:pPr>
      <w:r>
        <w:t xml:space="preserve">2. Objetivos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Verificar que cada requerimiento funcional cumple su criterio de aceptación.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Verificar que los diez hallazgos del informe SQA quedaron corregidos en el sistema funcionando, no solo en los documentos.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Comprobar la seguridad (contraseñas, permisos por rol, bloqueo), la integridad de los datos y el rendimiento.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Validar con usuarios del asilo que el sistema es usable (RNF-02) antes de la entrega final.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Dejar evidencia reproducible para que el analista SQA pueda repetir las pruebas.</w:t>
      </w:r>
    </w:p>
    <w:p>
      <w:pPr>
        <w:pStyle w:val="Heading1"/>
      </w:pPr>
      <w:r>
        <w:t xml:space="preserve">3.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Dentro del alcance</w:t>
            </w:r>
          </w:p>
        </w:tc>
        <w:tc>
          <w:tcPr>
            <w:tcW w:type="dxa" w:w="468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Fuera del alcance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9 módulos de la línea base y sus 25 RF; los 4 roles; API PHP y base MySQL; reglas RN-01 a RN-13; seguridad; rendimiento con datos de prueba; vista de teléfono a 360 px.</w:t>
            </w:r>
          </w:p>
        </w:tc>
        <w:tc>
          <w:tcPr>
            <w:tcW w:type="dxa" w:w="468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Funciones de la fase 2 (pagos en línea, FEL, avisos a familiares, recuperación por correo, app móvil, laboratorios externos); pruebas de carga masiva; pruebas de penetración profesionales.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Estrategia y tipos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3623"/>
        <w:gridCol w:w="2214"/>
        <w:gridCol w:w="1812"/>
      </w:tblGrid>
      <w:tr>
        <w:trPr>
          <w:cantSplit/>
          <w:tblHeader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comprueba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Pruebas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de hallazgos (PV)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cada hallazgo SQA está corregido en el sistema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Automatizada (Playwright) + consultas SQL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PV-01 a PV-23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Funcionales de sistema (CP)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caso por requerimiento funcional, de caja negra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Automatizada (Playwright) + SQL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CP-01 a CP-27 (23)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y permisos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 por rol, 401 sin sesión, hash, bloqueo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Peticiones directas a la API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PV-05, PV-18, CP-14, CP-18, CP-26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Llaves, CHECK y transacciones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Peticiones inválidas y verificación en BD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PV-11 a PV-14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Tiempo de carga, listado y búsqueda &lt; 2 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Medición automatizada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PV-19 y PR-01 a PR-04 (200 residentes)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Responsividad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a 360 px sin desplazamiento horizontal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Viewport de teléfono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CP-27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Regresión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las correcciones no dañaron otras funciones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Reejecución completa de los scripts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Todas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Aceptación (validación)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Usabilidad con personal del asilo (RNF-02)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guiada con cronómetro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PA-01 a PA-03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Chrome, Edge y Firefox (RNF-11)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manual con lista de chequeo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PC-01 a PC-03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Despliegue</w:t>
            </w:r>
          </w:p>
        </w:tc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Instalación y HTTPS en hosting (RNF-08)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chequeo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PD-01 a PD-03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Ambiente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6743"/>
      </w:tblGrid>
      <w:tr>
        <w:trPr>
          <w:cantSplit/>
          <w:tblHeader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Apache 2.4 + PHP 8 + MariaDB (XAMPP) en Windows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asilo_cabeza_algodon recién importada con 01_esquema.sql, 02_datos.sql y 03_consultas.sql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Ficticios: 8 residentes, 20 habitaciones (40 camas), 4 profesionales, 10 medicamentos, 4 usuarios con contraseña temporal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Chromium (Playwright) a 1366 × 860 px y 360 × 760 px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3, Playwright, cliente mysql de XAMPP</w:t>
            </w:r>
          </w:p>
        </w:tc>
      </w:tr>
      <w:tr>
        <w:trPr>
          <w:cantSplit/>
          <w:tblHeader w:val="off"/>
        </w:trPr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674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Capturas PNG y archivos resultados.json / resultados_funcionales.json en Evidencias/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Cómo se ejecutan las pruebas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Instalar XAMPP, copiar Sistema en C:\xampp\htdocs e importar los tres scripts SQL en orden.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Agregar C:\xampp\mysql\bin al PATH.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Instalar las herramientas: pip install playwright y python -m playwright install chromium.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En Evidencias/pruebas crear claves_iniciales.json con las contraseñas temporales del archivo confidencial (no se comparte) y la carpeta resultados.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Ejecutar python prueba_sqa.py (PV-01 a PV-23).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Volver a importar los tres scripts SQL para partir de datos limpios y ejecutar python prueba_cp.py (CP).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Cada prueba imprime OK o FALLA; las capturas y el JSON quedan en resultados/.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Registrar cada falla como issue en GitHub (etiqueta bug) con pasos para reproducirla, corregir, y repetir la prueba (regresión).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PV-02 y PV-03 provocan a propósito el bloqueo de 30 segundos; el script espera ese tiempo antes de continuar.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6.1 Criterios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6945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Entrada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recién importada, sistema accesible en http://localhost/Sistema/, scripts y claves disponibles.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Aprobación de un caso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resultado obtenido coincide con el esperado del criterio de aceptación.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Salida (aprobación del plan)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100 % de PV y CP aprobados, sin defectos de severidad alta abiertos; pruebas de I6 ejecutadas.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Suspensión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 caída o falla que impide iniciar sesión; se reanuda tras corregir.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321"/>
        <w:gridCol w:w="4026"/>
      </w:tblGrid>
      <w:tr>
        <w:trPr>
          <w:cantSplit/>
          <w:tblHeader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Analista-desarrollador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Gilmer Iván Ortiz Samayoa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Diseña y ejecuta las pruebas, corrige defectos y documenta la evidencia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Analista SQA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Hansy Eduardo Gómez Quiroa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el plan, repite las pruebas y confirma el cierre de hallazgos</w:t>
            </w:r>
          </w:p>
        </w:tc>
      </w:tr>
      <w:tr>
        <w:trPr>
          <w:cantSplit/>
          <w:tblHeader w:val="off"/>
        </w:trPr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del asilo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 personas designadas por la administración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Participan en la prueba de aceptación (RNF-02)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Cronograma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1"/>
        <w:gridCol w:w="1107"/>
        <w:gridCol w:w="4932"/>
        <w:gridCol w:w="1610"/>
      </w:tblGrid>
      <w:tr>
        <w:trPr>
          <w:cantSplit/>
          <w:tblHeader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Iteración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Actividad de prueba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24/08 – 04/09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I1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cruzada de requerimientos (claros, únicos, verificables)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Realizada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07/09 – 18/09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I2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Validar el script SQL contra el diccionario de datos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Realizada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21/09 – 02/10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seguridad y residentes (base de PV-01 a PV-18, CP-01 a CP-07)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Realizada (consolidada el 22/10)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05/10 – 16/10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atención médica (CP-08 a CP-10, CP-15 a CP-18)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Realizada (consolidada el 22/10)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22/10/2026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Ejecución automatizada completa: 23 PV + 23 CP sobre MySQL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Ejecutada · 46/46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31/10/2026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PD-02 y PD-03: despliegue en InfinityFree (https://asilo-cabeza-algodon.site.je), prueba de humo y HTTPS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Adelantada · 2/2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03/11/2026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PD-01: instalación en XAMPP en un equipo limpio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30/10/2026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Regresión completa (prueba_sqa.py y prueba_cp.py) con el código documentado y la corrección de contraste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Adelantada · 46/46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30/10/2026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PR-01 a PR-06: rendimiento con 200 residentes y vistas de 360 y 1920 px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Adelantada · 6/6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06/11/2026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PC-01 a PC-03: Chrome, Edge y Firefox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09/11 – 10/11/2026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PA-01 a PA-03: aceptación con 3 usuarios del asilo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11/11 – 13/11/2026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I6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del SQA en ejecución y cierre de hallazgos (hito SQA 6)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  <w:tr>
        <w:trPr>
          <w:cantSplit/>
          <w:tblHeader w:val="off"/>
        </w:trPr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16/11 – 20/11/2026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Regresión final antes de la entrega</w:t>
            </w:r>
          </w:p>
        </w:tc>
        <w:tc>
          <w:tcPr>
            <w:tcW w:type="dxa" w:w="16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Casos de prueba y resultados</w:t>
      </w:r>
    </w:p>
    <w:p>
      <w:pPr>
        <w:pStyle w:val="Heading2"/>
      </w:pPr>
      <w:r>
        <w:t xml:space="preserve">8.1 Verificación de hallazgos SQA (PV)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1308"/>
        <w:gridCol w:w="2617"/>
        <w:gridCol w:w="1812"/>
        <w:gridCol w:w="2114"/>
        <w:gridCol w:w="804"/>
      </w:tblGrid>
      <w:tr>
        <w:trPr>
          <w:cantSplit/>
          <w:tblHeader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PV-01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pantalla de inicio no muestra usuarios ni contraseñas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credenciales visibles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credenciales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PV-02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Ingreso con admin / Admin123* (credencial publicada)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o contraseña incorrectos.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PV-03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Ingreso con admin / admin (credencial de demostración anterior)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o contraseña incorrectos.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PV-04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Ingreso con la contraseña temporal del administrador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Exige cambiar la contraseña antes de entrar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muestra «Crea tu contraseña personal»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Pedir los datos al servidor con la contraseña aún temporal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403: Debe cambiar su contraseña temporal antes de continuar.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PV-06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Nueva contraseña que no cumple la política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Rechazada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nueva contraseña debe tener al menos 8 caracteres, con letras y números.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PV-07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(H-02)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Cambio a una contraseña válida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Entra al sistema y la marca de contraseña temporal queda en 0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abierto; debe_cambiar_clave = 0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PV-08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(H-03)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un usuario y revisar cómo se guarda la contraseña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 PBKDF2-SHA256 (pbkdf2$ + 64 hex) con sal de 32 hex; nunca texto plano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sal=633bf8c9… (32 car.), hash=pbkdf2$ed710522… (71 car.), texto plano encontrado: 0, debe_cambiar_clave=1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PV-09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(H-03)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Recalcular el hash con PBKDF2-SHA256 (100 000 iteraciones) y comparar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Coincide con el guardado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Coincide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PV-10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(H-04)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 de residente: habitación 101 (2 de 2 camas ocupadas)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ofrece o aparece deshabilitada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101|true|Hab. 101 · 2/2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PV-11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(H-04)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Asignar una habitación inexistente (999) enviando la petición directo al servidor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 por el servidor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422: La habitación 999 no existe.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PV-12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(H-04)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Asignar la habitación 101, ya llena, enviando la petición directo al servidor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 por el servidor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422: La habitación 101 ya está llena.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PV-13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(H-04)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Asignar la habitación 210, en mantenimiento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 por el servidor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422: La habitación 210 está en mantenimiento.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PV-14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Integridad (H-04)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que no se guardó ninguno de los tres registros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 registros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 registros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PV-15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(H-05)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residentes: opción de eliminar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existe; solo «Egreso» (baja lógica)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Botones eliminar: 0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PV-16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(H-05)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Dar de baja (egreso) a Ana María López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Sale de la lista de activos; el registro queda con activo = 0, fecha y motivo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activo=0, fecha_egreso=2026-10-22, motivo=Traslado a otra institución; en v_residentes_activos: 0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PV-17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(H-05)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del residente después del egreso (notas, signos, facturas, medicamentos)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conserva igual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antes 1/2/1/1 · después 1/2/1/1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PV-18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lógica (H-05)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Intentar borrar un residente enviando la petición directo al servidor (como administrador)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 (HTTP 403)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403: Los residentes no se eliminan: registre su egreso para conservar el expediente.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PV-19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RNF-05: tiempo de carga de datos, listado y búsqueda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Menos de 2 segundos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desde MySQL 0.03 s; listado 0.01 s; búsqueda 0.03 s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PV-20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(H-03)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Ingreso del usuario nuevo con contraseña incorrecta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Rechazado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o contraseña incorrectos.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PV-21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(H-03)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Ingreso del usuario nuevo con su contraseña asignada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Exige cambiarla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pide el cambio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PV-22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Seguridad (H-03)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 de intentos fallidos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Quedan registrados en la base de datos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 intentos fallidos registrados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PV-23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Restablecer los datos iniciales desde Usuarios (administrador)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 residentes y 4 usuarios con contraseña temporal</w:t>
            </w:r>
          </w:p>
        </w:tc>
        <w:tc>
          <w:tcPr>
            <w:tcW w:type="dxa" w:w="21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4 / 4</w:t>
            </w:r>
          </w:p>
        </w:tc>
        <w:tc>
          <w:tcPr>
            <w:tcW w:type="dxa" w:w="80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Pruebas funcionales (CP)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3019"/>
        <w:gridCol w:w="2214"/>
        <w:gridCol w:w="2617"/>
        <w:gridCol w:w="805"/>
      </w:tblGrid>
      <w:tr>
        <w:trPr>
          <w:cantSplit/>
          <w:tblHeader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CP-01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 sesión con usuario válido (RF-01)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Abre el panel del rol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 · Acceso completo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CP-03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residente: DPI incompleto, menor de 60 años, válido y DPI repetido (RF-03)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 los inválidos y guarda el válido una sola vez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DPI debe tener 13 dígitos. / El residente debe tener al menos 60 años. / guardado id 9 / Ya existe un residente con ese DPI.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CP-04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el listado de residentes activos (RF-04)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Muestra todos los activos de la base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9 filas en pantalla; 9 activos en MySQL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CP-05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estado y teléfono del residente (RF-05)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Cambios guardados en MySQL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observación · 55559999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CP-07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 residente en tiempo real por apellido (RF-07)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aparecen coincidencias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Luis Alberto Tay Coj DPI 301234567019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CP-08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profesional y cambiar turno y estado (RF-08)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Guardado con estado Vacaciones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Lic. Ana Pérez · Tarde · Vacaciones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CP-09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Citas: hora fuera de horario, cita válida, choque de horario y ciclo de estados (RF-09)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 19:00 y el choque; la cita válida termina Completada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horario de atención es de 07:00 a 18:00. / Ya existe una cita a esa hora para el profesional o el residente. / estado final: Completada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CP-10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medicamento con vencimiento y dar entrada de 20 unidades (RF-10)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25 y fecha de vencimiento guardada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· 2027-11-26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CP-11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Facturar, cobrar, anular con motivo y registrar donación (RF-11)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Pagada (Efectivo), Anulada con motivo y donación guardada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Pagada · Efectivo / Anulada · Cargo registrado dos veces / donaciones: 5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CP-12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Reportes: tipos disponibles y vista previa del reporte de residentes (RF-12)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Resumen general, Residentes, Citas, Laboratorio, Inventario y farmacia, Facturación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Resumen general, Residentes, Citas médicas, Laboratorio, Inventario y farmacia, Facturación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CP-13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principal: indicadores del día (RF-13)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 activos, medicación de hoy, citas de hoy y saldo por cobrar coinciden con la base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 8 Ocupación 20% · 32 camas libres | Medicación de hoy 0 / 7 7 dosis sin registrar | Citas de hoy 2 0 atendida(s) | Por cobrar Q1,780.00 63% del total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CP-14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 sesión y volver a pedir datos (RF-14)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Pantalla de inicio y el servidor responde 401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 visible: True; HTTP 401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CP-15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Actualizar ficha médica y agregar nota de evolución (RF-15)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y nota guardadas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O+ · Hipertensión · 1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CP-16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signos vitales fuera de rango (RF-16)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guardan y se genera alerta (presión alta, fiebre)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['presión alta', 'fiebre']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CP-17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Asignar medicamento y registrar la dosis del día (RF-17)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Dosis registrada con fecha, hora y usuario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2026-10-22 · Administrador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CP-18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 procesa la solicitud y registra resultado; intenta registrar un residente (RF-18, RNF-09)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 con analista; registro de residente denegado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 · Téc. Silvia Ramos / No tiene permiso para realizar esta acción.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CP-19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 compra en farmacia: cantidad mayor al stock, producto vencido y compra válida (RF-19)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 las dos primeras; la válida descuenta 2 unidades y genera recibo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hay 40 unidad(es) de Acetaminofén 500 mg. / Vitamina B12 1000 mcg está vencido y no se puede vender. / recibo FAR-0002; stock 40 → 38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CP-20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Marcar la habitación 205 en mantenimiento (RF-20)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Queda en mantenimiento y no se ofrece para nuevos ingresos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CP-23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 de actividad (RF-23)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acciones quedan registradas y visibles para el administrador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registros en MySQL; panel visible: True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CP-24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 respaldo completo en JSON (RF-24)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Incluye todas las tablas del sistema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colecciones; residentes: 9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CP-25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 consulta su expediente (RF-25)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 solo su información y solo los módulos Inicio, Mi expediente y Farmacia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módulos: #/panel, #/mis, #/farmacia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CP-26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Paciente intenta modificar facturas enviando la petición al servidor (RNF-09)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 403: Su perfil no puede modificar «facturas».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CP-27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en teléfono de 360 px de ancho (RNF-03)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desplazamiento horizontal</w:t>
            </w:r>
          </w:p>
        </w:tc>
        <w:tc>
          <w:tcPr>
            <w:tcW w:type="dxa" w:w="261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ancho de la página 360px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Todas las pruebas se ejecutaron el 22/10/2026. La numeración de CP salta CP-02, CP-06, CP-21 y CP-22 porque esos requerimientos se cubren con PV. CP-13 corrió antes que CP-03, por eso muestra 8 residentes y CP-04 muestra 9.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Pruebas programadas para la iteración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2013"/>
        <w:gridCol w:w="3422"/>
        <w:gridCol w:w="2214"/>
        <w:gridCol w:w="1006"/>
      </w:tblGrid>
      <w:tr>
        <w:trPr>
          <w:cantSplit/>
          <w:tblHeader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ejecuta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aprobación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PD-01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Instalación en XAMPP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Seguir el manual técnico en un equipo limpio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accesible y login con cambio de contraseña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03/11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PC-01..03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Compatibilidad (RNF-11)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Recorrer login, residentes, citas, farmacia y reportes en Chrome, Edge y Firefox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errores visuales ni funcionales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06/11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PA-01..03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Aceptación (RNF-02)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 usuarios del asilo reciben 10 min de inducción y registran un residente sin ayuda; se cronometra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3 min por usuario; cualquier módulo en ≤ 2 clics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09–10/11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PM-01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Disponibilidad (RNF-04)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caídas del hosting durante un mes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99 % del horario de atención</w:t>
            </w:r>
          </w:p>
        </w:tc>
        <w:tc>
          <w:tcPr>
            <w:tcW w:type="dxa" w:w="10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desde 03/11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Rendimiento con 200 residentes y responsividad (PR) · ejecutadas el 30/10/2026</w:t>
      </w:r>
    </w:p>
    <w:p>
      <w:pPr>
        <w:spacing w:after="120" w:line="276"/>
        <w:jc w:val="both"/>
      </w:pPr>
      <w:r>
        <w:t xml:space="preserve">Cómo se ejecutaron: base recién importada + </w:t>
      </w:r>
      <w:r>
        <w:rPr>
          <w:b/>
          <w:bCs/>
        </w:rPr>
        <w:t xml:space="preserve">carga200.sql</w:t>
      </w:r>
      <w:r>
        <w:t xml:space="preserve"> (completa 200 residentes activos ficticios con 3 signos vitales, 1 nota y 1 factura cada uno, en 100 habitaciones de prueba) y luego </w:t>
      </w:r>
      <w:r>
        <w:rPr>
          <w:b/>
          <w:bCs/>
        </w:rPr>
        <w:t xml:space="preserve">python prueba_rendimiento_200.py</w:t>
      </w:r>
      <w:r>
        <w:t xml:space="preserve">. Servidor PHP 8 + MariaDB 10.11, navegador Chromium. Ambos archivos están en Evidencias/pruebas.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3019"/>
        <w:gridCol w:w="1510"/>
        <w:gridCol w:w="3321"/>
        <w:gridCol w:w="805"/>
      </w:tblGrid>
      <w:tr>
        <w:trPr>
          <w:cantSplit/>
          <w:tblHeader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PR-01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de todos los datos desde MySQL con 200 residentes activos (5 repeticiones)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 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máx. 0.023 s · prom. 0.019 s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PR-02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sesión hasta mostrar el panel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 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 s (incluye PBKDF2 de 100 000 iteraciones)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PR-03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Listado y módulos con 200 residentes (8 módulos)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 s cada uno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0.027 · residentes 0.133 · citas 0.033 · medicamentos 0.024 · habitaciones 0.054 · caja 0.042 · reportes 0.023 · usuarios 0.022 s · filas de residentes: 200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PR-04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Búsqueda en tiempo real «Ramírez» entre 200 residentes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 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 s · 39 coincidencias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PR-05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a 360 px de ancho en 5 módulos con 200 residentes (RNF-03)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desplazamiento horizontal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5/5 módulos sin desplazamiento horizontal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PR-06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 a 1920 px de ancho en 5 módulos con 200 residentes (RNF-03)</w:t>
            </w:r>
          </w:p>
        </w:tc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desplazamiento horizontal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5/5 módulos sin desplazamiento horizontal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Despliegue en hosting (PD) · ejecutadas el 31/10/2026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3019"/>
        <w:gridCol w:w="2013"/>
        <w:gridCol w:w="2818"/>
        <w:gridCol w:w="805"/>
      </w:tblGrid>
      <w:tr>
        <w:trPr>
          <w:cantSplit/>
          <w:tblHeader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PD-02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Instalar en InfinityFree: crear la base, importar basedatos/hosting, subir el sistema a htdocs y ajustar config.php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accesible por el dominio y conectado a MySQL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https://asilo-cabeza-algodon.site.je responde; la API devuelve 8 residentes, 4 de personal y 30 camas libres desde MySQL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  <w:tblHeader w:val="off"/>
        </w:trPr>
        <w:tc>
          <w:tcPr>
            <w:tcW w:type="dxa" w:w="7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PD-03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Abrir el sitio por http:// (RNF-08)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Redirige a https:// con certificado válido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Redirección 301 a https:// por .htaccess; certificado del subdominio activo; listado de carpetas bloqueado (403)</w:t>
            </w:r>
          </w:p>
        </w:tc>
        <w:tc>
          <w:tcPr>
            <w:tcW w:type="dxa" w:w="80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651C9" w:sz="18"/>
              <w:bottom w:val="none" w:color="FFFFFF" w:sz="0"/>
              <w:right w:val="none" w:color="FFFFFF" w:sz="0"/>
            </w:tcBorders>
            <w:shd w:fill="EEF0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Observaciones del despliegue: el plan gratuito de InfinityFree no permite crear vistas ni procedimientos (errores #1142 y #1370); el sistema no los usa. Las tablas se crearon en latin1 por la configuración del hosting; se corrigió agregando DEFAULT CHARSET=utf8mb4 a basedatos/hosting/01_esquema.sql. La carpeta basedatos no se publica. Las contraseñas temporales se cambiaron el 31/10.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8.6 Regresión del 30/10/2026</w:t>
      </w:r>
    </w:p>
    <w:p>
      <w:pPr>
        <w:spacing w:after="120" w:line="276"/>
        <w:jc w:val="both"/>
      </w:pPr>
      <w:r>
        <w:t xml:space="preserve">Después de documentar el código y corregir el contraste de colores se repitieron las 46 pruebas sobre una base nueva: </w:t>
      </w:r>
      <w:r>
        <w:rPr>
          <w:b/>
          <w:bCs/>
        </w:rPr>
        <w:t xml:space="preserve">23/23 PV y 23/23 CP aprobadas</w:t>
      </w:r>
      <w:r>
        <w:t xml:space="preserve">, sin errores de JavaScript. Los resultados están en Evidencias/regresion_2026-10-30.</w:t>
      </w:r>
    </w:p>
    <w:p>
      <w:pPr>
        <w:pStyle w:val="Heading1"/>
        <w:pageBreakBefore/>
      </w:pPr>
      <w:r>
        <w:t xml:space="preserve">9. Informe de verificación y validación</w:t>
      </w:r>
    </w:p>
    <w:p>
      <w:pPr>
        <w:pStyle w:val="Heading2"/>
      </w:pPr>
      <w:r>
        <w:t xml:space="preserve">9.1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8"/>
        <w:gridCol w:w="5032"/>
      </w:tblGrid>
      <w:tr>
        <w:trPr>
          <w:cantSplit/>
          <w:tblHeader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54 (23 PV + 23 CP + 6 PR + 2 PD); las 46 PV y CP se repitieron el 30/10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Aprobadas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54 (100 %)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publicado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https://asilo-cabeza-algodon.site.je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 funcionales con prueba aprobada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de 25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Hallazgos SQA verificados en ejecución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de 10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Rendimiento medido (RNF-05)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200 residentes: carga 0.023 s · listado 0.13 s · búsqueda 0.022 s · inicio de sesión 0.33 s (límite 2 s)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Responsividad (RNF-03)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360 px y 1920 px sin desplazamiento horizontal en 5 módulos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Permisos en el servidor (RNF-09)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Peticiones no permitidas rechazadas con HTTP 403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Pendientes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Instalación en XAMPP limpio (PD-01), Edge y Firefox, aceptación con el personal y disponibilidad mensual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Defectos encontrados durante las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8"/>
        <w:gridCol w:w="2415"/>
        <w:gridCol w:w="3019"/>
        <w:gridCol w:w="1108"/>
      </w:tblGrid>
      <w:tr>
        <w:trPr>
          <w:cantSplit/>
          <w:tblHeader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Defecto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detectó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11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registrar el egreso de un residente con usuario Paciente, MySQL no permitía desactivar esa cuenta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PV-16 al verificar la baja lógica contra la base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corrigió el error y se repitieron PV-15 a PV-18</w:t>
            </w:r>
          </w:p>
        </w:tc>
        <w:tc>
          <w:tcPr>
            <w:tcW w:type="dxa" w:w="11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alternativo de hash para navegadores sin WebCrypto, inseguro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de código al atender H-03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eliminó; solo PBKDF2</w:t>
            </w:r>
          </w:p>
        </w:tc>
        <w:tc>
          <w:tcPr>
            <w:tcW w:type="dxa" w:w="11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Botones «Accesos de demostración» que llenaban usuario y contraseña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PV-01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quitaron de la pantalla de inicio</w:t>
            </w:r>
          </w:p>
        </w:tc>
        <w:tc>
          <w:tcPr>
            <w:tcW w:type="dxa" w:w="11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Comentario en auth.js que mencionaba bcrypt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de consistencia del 30/10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corrigió el comentario</w:t>
            </w:r>
          </w:p>
        </w:tc>
        <w:tc>
          <w:tcPr>
            <w:tcW w:type="dxa" w:w="11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  <w:tblHeader w:val="off"/>
        </w:trPr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Insignias verde (4.24:1), roja (4.33:1) y de cumpleaños (3.51:1) bajo el contraste AA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WCAG del Manual de Diseño Visual</w:t>
            </w:r>
          </w:p>
        </w:tc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Colores #366F51, #A8363F y #B8482B en app.css (5.13, 5.28 y 5.25:1); regresión 46/46</w:t>
            </w:r>
          </w:p>
        </w:tc>
        <w:tc>
          <w:tcPr>
            <w:tcW w:type="dxa" w:w="11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Validación de requerimientos del usuario</w:t>
      </w:r>
    </w:p>
    <w:p>
      <w:pPr>
        <w:spacing w:after="120" w:line="276"/>
        <w:jc w:val="both"/>
      </w:pPr>
      <w:r>
        <w:t xml:space="preserve">Las pruebas confirman que el sistema cumple los requerimientos de la línea base: registra y protege el expediente de cada residente con baja lógica, controla citas, medicación, laboratorio, inventario, habitaciones y cobros, genera los seis reportes en PDF y CSV, y aplica los permisos de cada rol tanto en la página como en el servidor. La validación final con usuarios del asilo (PA-01 a PA-03) está programada para la iteración 6.</w:t>
      </w:r>
    </w:p>
    <w:p>
      <w:pPr>
        <w:pStyle w:val="Heading1"/>
        <w:pageBreakBefore/>
      </w:pPr>
      <w:r>
        <w:t xml:space="preserve">10. Problemas y cambios por el análisis de requerimientos</w:t>
      </w:r>
    </w:p>
    <w:p>
      <w:pPr>
        <w:spacing w:after="120" w:line="276"/>
        <w:jc w:val="both"/>
      </w:pPr>
      <w:r>
        <w:t xml:space="preserve">Varias correcciones de esta fase se originaron en errores del análisis inicial. Se documentan para mostrar qué falló, qué impacto tuvo y cómo se resolvió.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6"/>
        <w:gridCol w:w="2315"/>
        <w:gridCol w:w="3422"/>
        <w:gridCol w:w="1107"/>
      </w:tblGrid>
      <w:tr>
        <w:trPr>
          <w:cantSplit/>
          <w:tblHeader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Problema del análisis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 realizado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Alcance distinto en cada documento (14 RF, luego 9, luego anexo con farmacia y 4 roles)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había una base única para probar ni aceptar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sola línea base con 25 RF y alcance de fase 2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Tecnología documentada (ASP.NET Core + SQL Server) distinta a la construida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 que no describían el sistema real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documentó lo construido: HTML/JS + PHP 8 + MySQL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datos de 8 tablas y luego 2 sin relación; habitación como texto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podía controlar la ocupación de camas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de 18 tablas con Habitación como entidad y validación en el servidor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 de residentes sin regla («eliminar o marcar inactivo»)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Riesgo de perder historiales clínicos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baja lógica (egreso); el servidor rechaza borrar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 no medibles (RF-12, RF-13, RNF-02, RNF-04)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podían aprobar ni rechazar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reescribieron con metas medibles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Rol Paciente y farmacia sin casos de uso ni reglas de cobro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Funciones sin especificación ni prueba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CU-12, CU-19, RN-11 y RN-12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mecanismos de contraseña (bcrypt y PasswordHasher)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sabía cuál se usaba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solo mecanismo PBKDF2 calculado en el servidor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Credenciales del administrador publicadas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Cualquier lector podía entrar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Contraseñas temporales entregadas aparte y cambio obligatorio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Planificación de 222 h cuando las fases sumaban 230 h, pruebas solo al final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irreal sin tiempo para calidad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230 h con fórmula, pruebas y SQA en cada iteración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 v3</w:t>
            </w:r>
          </w:p>
        </w:tc>
      </w:tr>
      <w:tr>
        <w:trPr>
          <w:cantSplit/>
          <w:tblHeader w:val="off"/>
        </w:trPr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Egreso y laboratorio descritos distinto en RF-06 y RN-04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 entre documentos</w:t>
            </w:r>
          </w:p>
        </w:tc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alineó la ERS con el comportamiento real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3.0 rev. 1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11. Gestión de defectos</w:t>
      </w:r>
    </w:p>
    <w:p>
      <w:pPr>
        <w:spacing w:after="120" w:line="276"/>
        <w:jc w:val="both"/>
      </w:pPr>
      <w:r>
        <w:t xml:space="preserve">Desde el 30/10/2026 los defectos y las historias se gestionan en GitHub (repositorio I-labGT/sistema-asilo-cabeza-de-algodon). Cada defecto se registra como issue con la etiqueta bug, los pasos para reproducirlo, el resultado esperado y el obtenido, la severidad (alta, media o baja) y la prueba relacionada. Se cierra solo cuando la prueba vuelve a pasar y, para los hallazgos del SQA, cuando el analista SQA lo confirma.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Plan de Pruebas e Informe de Verificación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e Informe de Verificación</dc:title>
  <dc:creator>Gilmer Iván Ortiz Samayoa</dc:creator>
  <dc:description>Plan de Pruebas e Informe de Verificación</dc:description>
  <cp:lastModifiedBy>Un-named</cp:lastModifiedBy>
  <cp:revision>1</cp:revision>
  <dcterms:created xsi:type="dcterms:W3CDTF">2026-10-31T06:01:12.431Z</dcterms:created>
  <dcterms:modified xsi:type="dcterms:W3CDTF">2026-10-31T06:01:12.432Z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