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PT Astra Sans" w:hAnsi="PT Astra Sans" w:cs="PT Astra Sans"/>
          <w:b/>
          <w:bCs/>
          <w:sz w:val="28"/>
          <w:szCs w:val="28"/>
        </w:rPr>
      </w:pPr>
      <w:r>
        <w:rPr>
          <w:rFonts w:ascii="PT Astra Sans" w:hAnsi="PT Astra Sans" w:cs="PT Astra Sans"/>
          <w:b/>
          <w:bCs/>
          <w:sz w:val="28"/>
          <w:szCs w:val="28"/>
        </w:rPr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Практическая работа № 3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Задача № 1</w:t>
      </w:r>
      <w:r>
        <w:rPr>
          <w:rFonts w:ascii="PT Astra Sans" w:hAnsi="PT Astra Sans" w:cs="PT Astra Sans"/>
          <w:sz w:val="28"/>
          <w:szCs w:val="28"/>
        </w:rPr>
      </w:r>
      <w:r/>
    </w:p>
    <w:tbl>
      <w:tblPr>
        <w:tblStyle w:val="6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2b2b2b" w:fill="2b2b2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cc7832"/>
                <w:sz w:val="20"/>
              </w:rPr>
              <w:t xml:space="preserve">local 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groups = [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"ИКБО-2-22"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"ИКБО-3-20"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"ИКБО-6-20"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"ИКБО-7-20"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"ИКБО-8-20"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"ИКБО-9-20"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"ИКБО-10-20"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"ИКБО-11-20"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"ИКБО-12-20"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"ИКБО-13-20"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"ИКБО-16-20"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"ИКБО-17-20"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"ИКБО-18-20"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"ИКБО-19-20"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"ИКБО-20-20"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"ИКБО-21-20"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"ИКБО-22-20"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"ИКБО-23-20"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];</w:t>
              <w:br/>
              <w:br/>
            </w:r>
            <w:r>
              <w:rPr>
                <w:rFonts w:ascii="Courier New" w:hAnsi="Courier New" w:eastAsia="Courier New" w:cs="Courier New"/>
                <w:color w:val="cc7832"/>
                <w:sz w:val="20"/>
              </w:rPr>
              <w:t xml:space="preserve">local 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students = [</w:t>
              <w:br/>
              <w:t xml:space="preserve">  {</w:t>
              <w:br/>
              <w:t xml:space="preserve">    name: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"Иванов И.И."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age: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19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group: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},</w:t>
              <w:br/>
              <w:t xml:space="preserve">  {</w:t>
              <w:br/>
              <w:t xml:space="preserve">    name: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"Петров П.П."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age: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18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group: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},</w:t>
              <w:br/>
              <w:t xml:space="preserve">  {</w:t>
              <w:br/>
              <w:t xml:space="preserve">    name: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"Сидоров С.С."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age: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18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group: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},</w:t>
              <w:br/>
              <w:t xml:space="preserve">  {</w:t>
              <w:br/>
              <w:t xml:space="preserve">    name: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"Кузнецов Я.А."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age: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19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  group: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"ИКБО-2-22"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  },</w:t>
              <w:br/>
              <w:t xml:space="preserve">];</w:t>
              <w:br/>
              <w:br/>
              <w:t xml:space="preserve">{</w:t>
              <w:br/>
              <w:t xml:space="preserve">  groups: groups,</w:t>
              <w:br/>
              <w:t xml:space="preserve">  students: students,</w:t>
              <w:br/>
              <w:t xml:space="preserve">  subject: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"Конфигурационное управление"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</w:t>
              <w:br/>
              <w:t xml:space="preserve">}</w:t>
            </w:r>
            <w:r/>
          </w:p>
          <w:p>
            <w:pPr>
              <w:rPr>
                <w:rFonts w:ascii="PT Astra Sans" w:hAnsi="PT Astra Sans" w:cs="PT Astra Sans"/>
                <w:sz w:val="28"/>
                <w:szCs w:val="28"/>
                <w:highlight w:val="none"/>
              </w:rPr>
            </w:pPr>
            <w:r>
              <w:rPr>
                <w:rFonts w:ascii="PT Astra Sans" w:hAnsi="PT Astra Sans" w:cs="PT Astra Sans"/>
                <w:sz w:val="28"/>
                <w:szCs w:val="28"/>
                <w:highlight w:val="none"/>
              </w:rPr>
            </w:r>
            <w:r>
              <w:rPr>
                <w:rFonts w:ascii="PT Astra Sans" w:hAnsi="PT Astra Sans" w:cs="PT Astra Sans"/>
                <w:sz w:val="28"/>
                <w:szCs w:val="28"/>
                <w:highlight w:val="none"/>
              </w:rPr>
            </w:r>
          </w:p>
        </w:tc>
      </w:tr>
    </w:tbl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Задача № 2</w:t>
      </w:r>
      <w:r>
        <w:rPr>
          <w:rFonts w:ascii="PT Astra Sans" w:hAnsi="PT Astra Sans" w:cs="PT Astra Sans"/>
          <w:sz w:val="28"/>
          <w:szCs w:val="28"/>
        </w:rPr>
      </w:r>
      <w:r/>
    </w:p>
    <w:tbl>
      <w:tblPr>
        <w:tblStyle w:val="683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2b2b2b" w:fill="2b2b2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cc7832"/>
                <w:sz w:val="20"/>
              </w:rPr>
              <w:t xml:space="preserve">let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groups = [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"ИКБО-2-22"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"ИКБО-3-20"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"ИКБО-6-20"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"ИКБО-7-20"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"ИКБО-8-20"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"ИКБО-9-20"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"ИКБО-10-20"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"ИКБО-11-20"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"ИКБО-12-20"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"ИКБО-13-20"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"ИКБО-16-20"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"ИКБО-17-20"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"ИКБО-18-20"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"ИКБО-19-20"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"ИКБО-20-20"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"ИКБО-21-20"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"ИКБО-22-20"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"ИКБО-23-20"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]</w:t>
              <w:br/>
              <w:br/>
            </w:r>
            <w:r>
              <w:rPr>
                <w:rFonts w:ascii="Courier New" w:hAnsi="Courier New" w:eastAsia="Courier New" w:cs="Courier New"/>
                <w:color w:val="cc7832"/>
                <w:sz w:val="20"/>
              </w:rPr>
              <w:t xml:space="preserve">let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students = [ {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age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19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group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"ИКБО-4-20"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name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"Иванов И.И."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}, {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age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18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group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name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"Петров П.П."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}, {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age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18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group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"ИКБО-5-20"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name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"Сидоров С.С."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}, {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age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897bb"/>
                <w:sz w:val="20"/>
              </w:rPr>
              <w:t xml:space="preserve">19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group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"ИКБО-2-22"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name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"Кузнецов Я.А."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} ]</w:t>
              <w:br/>
              <w:br/>
            </w:r>
            <w:r>
              <w:rPr>
                <w:rFonts w:ascii="Courier New" w:hAnsi="Courier New" w:eastAsia="Courier New" w:cs="Courier New"/>
                <w:color w:val="cc7832"/>
                <w:sz w:val="20"/>
              </w:rPr>
              <w:t xml:space="preserve">in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{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groups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groups,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students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students, </w:t>
            </w:r>
            <w:r>
              <w:rPr>
                <w:rFonts w:ascii="Courier New" w:hAnsi="Courier New" w:eastAsia="Courier New" w:cs="Courier New"/>
                <w:color w:val="9876aa"/>
                <w:sz w:val="20"/>
              </w:rPr>
              <w:t xml:space="preserve">subject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hAnsi="Courier New" w:eastAsia="Courier New" w:cs="Courier New"/>
                <w:color w:val="6a8759"/>
                <w:sz w:val="20"/>
              </w:rPr>
              <w:t xml:space="preserve">"Конфигурационное управление"</w:t>
            </w:r>
            <w:r>
              <w:rPr>
                <w:rFonts w:ascii="Courier New" w:hAnsi="Courier New" w:eastAsia="Courier New" w:cs="Courier New"/>
                <w:color w:val="a9b7c6"/>
                <w:sz w:val="20"/>
              </w:rPr>
              <w:t xml:space="preserve"> }</w:t>
              <w:br/>
            </w:r>
            <w:r/>
            <w:r>
              <w:rPr>
                <w:rFonts w:ascii="PT Astra Sans" w:hAnsi="PT Astra Sans" w:cs="PT Astra Sans"/>
                <w:sz w:val="28"/>
                <w:szCs w:val="28"/>
                <w:highlight w:val="none"/>
              </w:rPr>
            </w:r>
            <w:r>
              <w:rPr>
                <w:rFonts w:ascii="PT Astra Sans" w:hAnsi="PT Astra Sans" w:cs="PT Astra Sans"/>
                <w:sz w:val="28"/>
                <w:szCs w:val="28"/>
                <w:highlight w:val="none"/>
              </w:rPr>
            </w:r>
            <w:r>
              <w:rPr>
                <w:sz w:val="24"/>
              </w:rPr>
            </w:r>
          </w:p>
        </w:tc>
      </w:tr>
    </w:tbl>
    <w:p>
      <w:pPr>
        <w:rPr>
          <w:rFonts w:ascii="PT Astra Sans" w:hAnsi="PT Astra Sans" w:cs="PT Astra Sans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Задача № 3</w:t>
      </w:r>
      <w:r>
        <w:rPr>
          <w:rFonts w:ascii="PT Astra Sans" w:hAnsi="PT Astra Sans" w:cs="PT Astra Sans"/>
          <w:sz w:val="28"/>
          <w:szCs w:val="28"/>
        </w:rPr>
      </w:r>
      <w:r/>
    </w:p>
    <w:tbl>
      <w:tblPr>
        <w:tblStyle w:val="683"/>
        <w:tblW w:w="0" w:type="auto"/>
        <w:tblLook w:val="04A0" w:firstRow="1" w:lastRow="0" w:firstColumn="1" w:lastColumn="0" w:noHBand="0" w:noVBand="1"/>
      </w:tblPr>
      <w:tblGrid>
        <w:gridCol w:w="9524"/>
      </w:tblGrid>
      <w:tr>
        <w:trPr>
          <w:trHeight w:val="9113"/>
        </w:trPr>
        <w:tc>
          <w:tcPr>
            <w:tcW w:w="9524" w:type="dxa"/>
            <w:textDirection w:val="lrTb"/>
            <w:noWrap w:val="false"/>
          </w:tcPr>
          <w:p>
            <w:pPr>
              <w:rPr>
                <w:rFonts w:ascii="PT Astra Sans" w:hAnsi="PT Astra Sans" w:cs="PT Astra Sans"/>
                <w:sz w:val="28"/>
                <w:szCs w:val="28"/>
                <w:highlight w:val="none"/>
              </w:rPr>
            </w:pPr>
            <w:r>
              <w:rPr>
                <w:rFonts w:ascii="PT Astra Sans" w:hAnsi="PT Astra Sans" w:cs="PT Astra Sans"/>
                <w:sz w:val="28"/>
                <w:szCs w:val="28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024460" cy="5467345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21039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024459" cy="54673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395.6pt;height:430.5pt;mso-wrap-distance-left:0.0pt;mso-wrap-distance-top:0.0pt;mso-wrap-distance-right:0.0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sz w:val="28"/>
                <w:szCs w:val="28"/>
                <w:highlight w:val="none"/>
              </w:rPr>
            </w:r>
            <w:r>
              <w:rPr>
                <w:rFonts w:ascii="PT Astra Sans" w:hAnsi="PT Astra Sans" w:cs="PT Astra Sans"/>
                <w:sz w:val="28"/>
                <w:szCs w:val="28"/>
                <w:highlight w:val="none"/>
              </w:rPr>
            </w:r>
          </w:p>
        </w:tc>
      </w:tr>
    </w:tbl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Задача № 4</w: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209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1805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120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82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jc w:val="center"/>
        <w:rPr>
          <w:rFonts w:ascii="PT Astra Sans" w:hAnsi="PT Astra Sans" w:cs="PT Astra Sans"/>
          <w:b/>
          <w:bCs/>
          <w:sz w:val="28"/>
          <w:szCs w:val="28"/>
          <w:highlight w:val="none"/>
        </w:rPr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Исходный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код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скриптов и программ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можно скачать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: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hyperlink r:id="rId11" w:tooltip="https://github.com/I-love-linux-12-31/RTU_MIREA_bash_and_linux_lessons/tree/master/Lesson_2" w:history="1">
        <w:r>
          <w:rPr>
            <w:rStyle w:val="809"/>
            <w:rFonts w:ascii="PT Astra Sans" w:hAnsi="PT Astra Sans" w:cs="PT Astra Sans"/>
            <w:sz w:val="28"/>
            <w:szCs w:val="28"/>
            <w:highlight w:val="none"/>
          </w:rPr>
        </w:r>
        <w:r>
          <w:rPr>
            <w:rStyle w:val="809"/>
            <w:rFonts w:ascii="PT Astra Sans" w:hAnsi="PT Astra Sans" w:cs="PT Astra Sans"/>
            <w:sz w:val="28"/>
            <w:szCs w:val="28"/>
            <w:highlight w:val="none"/>
          </w:rPr>
          <w:t xml:space="preserve">https://github.com/I-love-linux-12-31/RTU_MIREA_bash_and_linux_lessons/tree/master/Lesson_2</w:t>
        </w:r>
        <w:r>
          <w:rPr>
            <w:rStyle w:val="809"/>
            <w:rFonts w:ascii="PT Astra Sans" w:hAnsi="PT Astra Sans" w:cs="PT Astra Sans"/>
            <w:sz w:val="28"/>
            <w:szCs w:val="28"/>
            <w:highlight w:val="none"/>
          </w:rPr>
        </w:r>
        <w:r>
          <w:rPr>
            <w:rStyle w:val="809"/>
            <w:rFonts w:ascii="PT Astra Sans" w:hAnsi="PT Astra Sans" w:cs="PT Astra Sans"/>
            <w:sz w:val="28"/>
            <w:szCs w:val="28"/>
            <w:highlight w:val="none"/>
          </w:rPr>
        </w:r>
      </w:hyperlink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PT Astra Sans">
    <w:panose1 w:val="020B06030202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7"/>
      <w:tabs>
        <w:tab w:val="clear" w:pos="7143" w:leader="none"/>
        <w:tab w:val="right" w:pos="9355" w:leader="none"/>
        <w:tab w:val="clear" w:pos="14287" w:leader="none"/>
      </w:tabs>
      <w:rPr>
        <w:rFonts w:ascii="PT Astra Sans" w:hAnsi="PT Astra Sans" w:cs="PT Astra Sans"/>
        <w:sz w:val="28"/>
        <w:szCs w:val="28"/>
      </w:rPr>
    </w:pPr>
    <w:r>
      <w:rPr>
        <w:rFonts w:ascii="PT Astra Sans" w:hAnsi="PT Astra Sans" w:cs="PT Astra Sans"/>
        <w:sz w:val="28"/>
        <w:szCs w:val="28"/>
      </w:rPr>
    </w:r>
    <w:r>
      <w:rPr>
        <w:rFonts w:ascii="PT Astra Sans" w:hAnsi="PT Astra Sans" w:cs="PT Astra Sans"/>
        <w:sz w:val="28"/>
        <w:szCs w:val="28"/>
      </w:rPr>
      <w:t xml:space="preserve">Кузнецов Ярослав Андреевич ИКБО-02-22 </w:t>
    </w:r>
    <w:r>
      <w:rPr>
        <w:rFonts w:ascii="PT Astra Sans" w:hAnsi="PT Astra Sans" w:cs="PT Astra Sans"/>
        <w:sz w:val="28"/>
        <w:szCs w:val="28"/>
      </w:rPr>
      <w:tab/>
    </w:r>
    <w:r>
      <w:rPr>
        <w:rFonts w:ascii="PT Astra Sans" w:hAnsi="PT Astra Sans" w:cs="PT Astra Sans"/>
        <w:sz w:val="28"/>
        <w:szCs w:val="28"/>
      </w:rPr>
      <w:t xml:space="preserve">Yaroslav-k-12-31@yandex.com</w:t>
    </w:r>
    <w:r>
      <w:rPr>
        <w:rFonts w:ascii="PT Astra Sans" w:hAnsi="PT Astra Sans" w:cs="PT Astra Sans"/>
        <w:sz w:val="28"/>
        <w:szCs w:val="28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1">
    <w:name w:val="Heading 1"/>
    <w:basedOn w:val="827"/>
    <w:next w:val="827"/>
    <w:link w:val="6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2">
    <w:name w:val="Heading 1 Char"/>
    <w:link w:val="651"/>
    <w:uiPriority w:val="9"/>
    <w:rPr>
      <w:rFonts w:ascii="Arial" w:hAnsi="Arial" w:eastAsia="Arial" w:cs="Arial"/>
      <w:sz w:val="40"/>
      <w:szCs w:val="40"/>
    </w:rPr>
  </w:style>
  <w:style w:type="paragraph" w:styleId="653">
    <w:name w:val="Heading 2"/>
    <w:basedOn w:val="827"/>
    <w:next w:val="827"/>
    <w:link w:val="6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4">
    <w:name w:val="Heading 2 Char"/>
    <w:link w:val="653"/>
    <w:uiPriority w:val="9"/>
    <w:rPr>
      <w:rFonts w:ascii="Arial" w:hAnsi="Arial" w:eastAsia="Arial" w:cs="Arial"/>
      <w:sz w:val="34"/>
    </w:rPr>
  </w:style>
  <w:style w:type="paragraph" w:styleId="655">
    <w:name w:val="Heading 3"/>
    <w:basedOn w:val="827"/>
    <w:next w:val="827"/>
    <w:link w:val="6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6">
    <w:name w:val="Heading 3 Char"/>
    <w:link w:val="655"/>
    <w:uiPriority w:val="9"/>
    <w:rPr>
      <w:rFonts w:ascii="Arial" w:hAnsi="Arial" w:eastAsia="Arial" w:cs="Arial"/>
      <w:sz w:val="30"/>
      <w:szCs w:val="30"/>
    </w:rPr>
  </w:style>
  <w:style w:type="paragraph" w:styleId="657">
    <w:name w:val="Heading 4"/>
    <w:basedOn w:val="827"/>
    <w:next w:val="827"/>
    <w:link w:val="6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4 Char"/>
    <w:link w:val="657"/>
    <w:uiPriority w:val="9"/>
    <w:rPr>
      <w:rFonts w:ascii="Arial" w:hAnsi="Arial" w:eastAsia="Arial" w:cs="Arial"/>
      <w:b/>
      <w:bCs/>
      <w:sz w:val="26"/>
      <w:szCs w:val="26"/>
    </w:rPr>
  </w:style>
  <w:style w:type="paragraph" w:styleId="659">
    <w:name w:val="Heading 5"/>
    <w:basedOn w:val="827"/>
    <w:next w:val="827"/>
    <w:link w:val="6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0">
    <w:name w:val="Heading 5 Char"/>
    <w:link w:val="659"/>
    <w:uiPriority w:val="9"/>
    <w:rPr>
      <w:rFonts w:ascii="Arial" w:hAnsi="Arial" w:eastAsia="Arial" w:cs="Arial"/>
      <w:b/>
      <w:bCs/>
      <w:sz w:val="24"/>
      <w:szCs w:val="24"/>
    </w:rPr>
  </w:style>
  <w:style w:type="paragraph" w:styleId="661">
    <w:name w:val="Heading 6"/>
    <w:basedOn w:val="827"/>
    <w:next w:val="827"/>
    <w:link w:val="6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2">
    <w:name w:val="Heading 6 Char"/>
    <w:link w:val="661"/>
    <w:uiPriority w:val="9"/>
    <w:rPr>
      <w:rFonts w:ascii="Arial" w:hAnsi="Arial" w:eastAsia="Arial" w:cs="Arial"/>
      <w:b/>
      <w:bCs/>
      <w:sz w:val="22"/>
      <w:szCs w:val="22"/>
    </w:rPr>
  </w:style>
  <w:style w:type="paragraph" w:styleId="663">
    <w:name w:val="Heading 7"/>
    <w:basedOn w:val="827"/>
    <w:next w:val="827"/>
    <w:link w:val="6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4">
    <w:name w:val="Heading 7 Char"/>
    <w:link w:val="6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5">
    <w:name w:val="Heading 8"/>
    <w:basedOn w:val="827"/>
    <w:next w:val="827"/>
    <w:link w:val="6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6">
    <w:name w:val="Heading 8 Char"/>
    <w:link w:val="665"/>
    <w:uiPriority w:val="9"/>
    <w:rPr>
      <w:rFonts w:ascii="Arial" w:hAnsi="Arial" w:eastAsia="Arial" w:cs="Arial"/>
      <w:i/>
      <w:iCs/>
      <w:sz w:val="22"/>
      <w:szCs w:val="22"/>
    </w:rPr>
  </w:style>
  <w:style w:type="paragraph" w:styleId="667">
    <w:name w:val="Heading 9"/>
    <w:basedOn w:val="827"/>
    <w:next w:val="827"/>
    <w:link w:val="6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Heading 9 Char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69">
    <w:name w:val="Title"/>
    <w:basedOn w:val="827"/>
    <w:next w:val="827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link w:val="669"/>
    <w:uiPriority w:val="10"/>
    <w:rPr>
      <w:sz w:val="48"/>
      <w:szCs w:val="48"/>
    </w:rPr>
  </w:style>
  <w:style w:type="paragraph" w:styleId="671">
    <w:name w:val="Subtitle"/>
    <w:basedOn w:val="827"/>
    <w:next w:val="827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link w:val="671"/>
    <w:uiPriority w:val="11"/>
    <w:rPr>
      <w:sz w:val="24"/>
      <w:szCs w:val="24"/>
    </w:rPr>
  </w:style>
  <w:style w:type="paragraph" w:styleId="673">
    <w:name w:val="Quote"/>
    <w:basedOn w:val="827"/>
    <w:next w:val="827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7"/>
    <w:next w:val="827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7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link w:val="677"/>
    <w:uiPriority w:val="99"/>
  </w:style>
  <w:style w:type="paragraph" w:styleId="679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link w:val="679"/>
    <w:uiPriority w:val="99"/>
  </w:style>
  <w:style w:type="paragraph" w:styleId="681">
    <w:name w:val="Caption"/>
    <w:basedOn w:val="827"/>
    <w:next w:val="8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679"/>
    <w:uiPriority w:val="99"/>
  </w:style>
  <w:style w:type="table" w:styleId="683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No Spacing"/>
    <w:basedOn w:val="827"/>
    <w:uiPriority w:val="1"/>
    <w:qFormat/>
    <w:pPr>
      <w:spacing w:after="0" w:line="240" w:lineRule="auto"/>
    </w:pPr>
  </w:style>
  <w:style w:type="paragraph" w:styleId="831">
    <w:name w:val="List Paragraph"/>
    <w:basedOn w:val="827"/>
    <w:uiPriority w:val="34"/>
    <w:qFormat/>
    <w:pPr>
      <w:contextualSpacing/>
      <w:ind w:left="720"/>
    </w:pPr>
  </w:style>
  <w:style w:type="character" w:styleId="83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I-love-linux-12-31/RTU_MIREA_bash_and_linux_lessons/tree/master/Lesson_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</dc:creator>
  <cp:keywords/>
  <dc:description/>
  <cp:revision>2</cp:revision>
  <dcterms:modified xsi:type="dcterms:W3CDTF">2023-10-23T10:26:26Z</dcterms:modified>
</cp:coreProperties>
</file>