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9E21A" w14:textId="6ED37077" w:rsidR="00C85B48" w:rsidRPr="002535C5" w:rsidRDefault="0017123E">
      <w:pPr>
        <w:rPr>
          <w:b/>
          <w:bCs/>
          <w:sz w:val="72"/>
          <w:szCs w:val="72"/>
        </w:rPr>
      </w:pPr>
      <w:r w:rsidRPr="002535C5">
        <w:rPr>
          <w:b/>
          <w:bCs/>
          <w:sz w:val="72"/>
          <w:szCs w:val="72"/>
        </w:rPr>
        <w:t>Введение в искусственный интеллект.</w:t>
      </w:r>
    </w:p>
    <w:p w14:paraId="408E6E6E" w14:textId="332F583D" w:rsidR="0017123E" w:rsidRDefault="0017123E">
      <w:pPr>
        <w:rPr>
          <w:b/>
          <w:bCs/>
          <w:sz w:val="32"/>
          <w:szCs w:val="32"/>
        </w:rPr>
      </w:pPr>
    </w:p>
    <w:p w14:paraId="3A58F3AD" w14:textId="0398083F" w:rsidR="0017123E" w:rsidRPr="002535C5" w:rsidRDefault="0017123E" w:rsidP="0017123E">
      <w:pPr>
        <w:pStyle w:val="a3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 w:rsidRPr="002535C5">
        <w:rPr>
          <w:b/>
          <w:bCs/>
          <w:sz w:val="40"/>
          <w:szCs w:val="40"/>
        </w:rPr>
        <w:t>Виды искусственного интеллекта</w:t>
      </w:r>
      <w:r w:rsidRPr="002535C5">
        <w:rPr>
          <w:b/>
          <w:bCs/>
          <w:sz w:val="40"/>
          <w:szCs w:val="40"/>
          <w:lang w:val="en-US"/>
        </w:rPr>
        <w:t>:</w:t>
      </w:r>
    </w:p>
    <w:p w14:paraId="5069DCEE" w14:textId="69516B39" w:rsidR="0017123E" w:rsidRDefault="0082232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8B4F28" wp14:editId="7CB6C69A">
            <wp:extent cx="5557286" cy="418097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675" cy="418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975C" w14:textId="153EC2C8" w:rsidR="0017123E" w:rsidRDefault="0017123E">
      <w:pPr>
        <w:rPr>
          <w:sz w:val="32"/>
          <w:szCs w:val="32"/>
          <w:lang w:val="en-US"/>
        </w:rPr>
      </w:pPr>
    </w:p>
    <w:p w14:paraId="25E072E9" w14:textId="6F5FBB8B" w:rsidR="00822327" w:rsidRPr="002535C5" w:rsidRDefault="00822327" w:rsidP="00822327">
      <w:pPr>
        <w:pStyle w:val="a3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 w:rsidRPr="002535C5">
        <w:rPr>
          <w:b/>
          <w:bCs/>
          <w:sz w:val="40"/>
          <w:szCs w:val="40"/>
        </w:rPr>
        <w:t>Как устроен человеческий мозг.</w:t>
      </w:r>
    </w:p>
    <w:p w14:paraId="0DD1E8F2" w14:textId="77777777" w:rsidR="00C946AA" w:rsidRDefault="00822327" w:rsidP="00822327">
      <w:pPr>
        <w:rPr>
          <w:sz w:val="32"/>
          <w:szCs w:val="32"/>
        </w:rPr>
      </w:pPr>
      <w:r>
        <w:rPr>
          <w:sz w:val="32"/>
          <w:szCs w:val="32"/>
        </w:rPr>
        <w:t xml:space="preserve">В коре головного мозга есть отдел – называется он гиппокамп. Этот отдел отвечает за эпизодическую память, т.е. когда мы запоминаем какие отдельные события, это происходит за счет нейронов в гиппокампе. В гиппокампе есть зубчатая </w:t>
      </w:r>
      <w:r w:rsidR="00C946AA">
        <w:rPr>
          <w:sz w:val="32"/>
          <w:szCs w:val="32"/>
        </w:rPr>
        <w:t>фасция</w:t>
      </w:r>
      <w:r>
        <w:rPr>
          <w:sz w:val="32"/>
          <w:szCs w:val="32"/>
        </w:rPr>
        <w:t xml:space="preserve">, в которой происходит </w:t>
      </w:r>
      <w:proofErr w:type="spellStart"/>
      <w:r>
        <w:rPr>
          <w:sz w:val="32"/>
          <w:szCs w:val="32"/>
        </w:rPr>
        <w:t>нейрогинез</w:t>
      </w:r>
      <w:proofErr w:type="spellEnd"/>
      <w:r>
        <w:rPr>
          <w:sz w:val="32"/>
          <w:szCs w:val="32"/>
        </w:rPr>
        <w:t xml:space="preserve"> – рождаются нейроны. </w:t>
      </w:r>
    </w:p>
    <w:p w14:paraId="2FBC51EE" w14:textId="77777777" w:rsidR="00C946AA" w:rsidRDefault="00C946AA" w:rsidP="00822327">
      <w:pPr>
        <w:rPr>
          <w:sz w:val="32"/>
          <w:szCs w:val="32"/>
        </w:rPr>
      </w:pPr>
    </w:p>
    <w:p w14:paraId="1C97DB16" w14:textId="77777777" w:rsidR="00C946AA" w:rsidRDefault="00C946AA" w:rsidP="00822327">
      <w:pPr>
        <w:rPr>
          <w:sz w:val="32"/>
          <w:szCs w:val="32"/>
        </w:rPr>
      </w:pPr>
    </w:p>
    <w:p w14:paraId="4405EB06" w14:textId="77777777" w:rsidR="00C946AA" w:rsidRDefault="00C946AA" w:rsidP="00822327">
      <w:pPr>
        <w:rPr>
          <w:sz w:val="32"/>
          <w:szCs w:val="32"/>
        </w:rPr>
      </w:pPr>
    </w:p>
    <w:p w14:paraId="182EF7C8" w14:textId="77777777" w:rsidR="00C946AA" w:rsidRDefault="00C946AA" w:rsidP="00822327">
      <w:pPr>
        <w:rPr>
          <w:sz w:val="32"/>
          <w:szCs w:val="32"/>
        </w:rPr>
      </w:pPr>
    </w:p>
    <w:p w14:paraId="42244BB6" w14:textId="77777777" w:rsidR="00C946AA" w:rsidRDefault="00C946AA" w:rsidP="00822327">
      <w:pPr>
        <w:rPr>
          <w:sz w:val="32"/>
          <w:szCs w:val="32"/>
        </w:rPr>
      </w:pPr>
    </w:p>
    <w:p w14:paraId="1DB25DDE" w14:textId="77777777" w:rsidR="00C946AA" w:rsidRDefault="00C946AA" w:rsidP="00822327">
      <w:pPr>
        <w:rPr>
          <w:sz w:val="32"/>
          <w:szCs w:val="32"/>
        </w:rPr>
      </w:pPr>
    </w:p>
    <w:p w14:paraId="1F5DAA43" w14:textId="057968B3" w:rsidR="00C946AA" w:rsidRDefault="00822327" w:rsidP="00822327">
      <w:pPr>
        <w:rPr>
          <w:sz w:val="32"/>
          <w:szCs w:val="32"/>
        </w:rPr>
      </w:pPr>
      <w:r>
        <w:rPr>
          <w:sz w:val="32"/>
          <w:szCs w:val="32"/>
        </w:rPr>
        <w:t xml:space="preserve">Рассмотрим как устроен гранулярный слой зубчатой </w:t>
      </w:r>
      <w:r w:rsidR="00C946AA">
        <w:rPr>
          <w:sz w:val="32"/>
          <w:szCs w:val="32"/>
        </w:rPr>
        <w:t xml:space="preserve">фасции гиппокампа. </w:t>
      </w:r>
    </w:p>
    <w:p w14:paraId="739F9785" w14:textId="772CF205" w:rsidR="00C946AA" w:rsidRDefault="00C946AA" w:rsidP="008223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1CBF9B" wp14:editId="2A3E3015">
            <wp:extent cx="3718174" cy="33748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777" cy="33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F240" w14:textId="1EE9448E" w:rsidR="00C946AA" w:rsidRDefault="00C946AA" w:rsidP="00822327">
      <w:pPr>
        <w:rPr>
          <w:sz w:val="32"/>
          <w:szCs w:val="32"/>
        </w:rPr>
      </w:pPr>
      <w:r>
        <w:rPr>
          <w:sz w:val="32"/>
          <w:szCs w:val="32"/>
        </w:rPr>
        <w:t xml:space="preserve">Нейроны передают друг другу сигналы при помощи специальных химических веществ – </w:t>
      </w:r>
      <w:proofErr w:type="spellStart"/>
      <w:r>
        <w:rPr>
          <w:sz w:val="32"/>
          <w:szCs w:val="32"/>
        </w:rPr>
        <w:t>нейротрансмиттеров</w:t>
      </w:r>
      <w:proofErr w:type="spellEnd"/>
      <w:r>
        <w:rPr>
          <w:sz w:val="32"/>
          <w:szCs w:val="32"/>
        </w:rPr>
        <w:t>.</w:t>
      </w:r>
    </w:p>
    <w:p w14:paraId="03003716" w14:textId="0548B41C" w:rsidR="00C946AA" w:rsidRDefault="00C946AA" w:rsidP="00822327">
      <w:pPr>
        <w:rPr>
          <w:sz w:val="32"/>
          <w:szCs w:val="32"/>
        </w:rPr>
      </w:pPr>
      <w:r>
        <w:rPr>
          <w:sz w:val="32"/>
          <w:szCs w:val="32"/>
        </w:rPr>
        <w:t>Нейрон состоит из 3 частей</w:t>
      </w:r>
      <w:r w:rsidRPr="00C946AA">
        <w:rPr>
          <w:sz w:val="32"/>
          <w:szCs w:val="32"/>
        </w:rPr>
        <w:t>:</w:t>
      </w:r>
    </w:p>
    <w:p w14:paraId="51324D8B" w14:textId="4CD0B0AD" w:rsidR="00C946AA" w:rsidRDefault="00C946AA" w:rsidP="008223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E36264" wp14:editId="77532C20">
            <wp:extent cx="6645910" cy="31902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A9CC" w14:textId="5CE748D5" w:rsidR="00C946AA" w:rsidRDefault="00C946AA" w:rsidP="00822327">
      <w:pPr>
        <w:rPr>
          <w:sz w:val="32"/>
          <w:szCs w:val="32"/>
        </w:rPr>
      </w:pPr>
      <w:r w:rsidRPr="00C946AA">
        <w:rPr>
          <w:sz w:val="32"/>
          <w:szCs w:val="32"/>
        </w:rPr>
        <w:lastRenderedPageBreak/>
        <w:t xml:space="preserve">1 – </w:t>
      </w:r>
      <w:r>
        <w:rPr>
          <w:sz w:val="32"/>
          <w:szCs w:val="32"/>
        </w:rPr>
        <w:t>дендритное дерево. Эта часть клетки позволяет понять какой сигнал выбросили другие нейроны при помощи рецепторов.</w:t>
      </w:r>
    </w:p>
    <w:p w14:paraId="2FE1F2D7" w14:textId="7B7028DD" w:rsidR="00C946AA" w:rsidRDefault="00C946AA" w:rsidP="008223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1550AD" wp14:editId="56399E06">
            <wp:extent cx="4152614" cy="2490537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334" cy="249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9A94" w14:textId="4DF74413" w:rsidR="00C946AA" w:rsidRDefault="00C946AA" w:rsidP="00822327">
      <w:pPr>
        <w:rPr>
          <w:sz w:val="32"/>
          <w:szCs w:val="32"/>
        </w:rPr>
      </w:pPr>
      <w:r>
        <w:rPr>
          <w:sz w:val="32"/>
          <w:szCs w:val="32"/>
        </w:rPr>
        <w:t>Зеленым цветом обозначены аксоны других клеток.</w:t>
      </w:r>
    </w:p>
    <w:p w14:paraId="21FB5A9B" w14:textId="3AD1C8BD" w:rsidR="00C946AA" w:rsidRDefault="00EA623B" w:rsidP="008223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04CF71" wp14:editId="3E9D7D04">
            <wp:extent cx="5426630" cy="2646947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014" cy="26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24F2" w14:textId="77777777" w:rsidR="00152BAA" w:rsidRDefault="00EA623B" w:rsidP="00822327">
      <w:pPr>
        <w:rPr>
          <w:sz w:val="32"/>
          <w:szCs w:val="32"/>
        </w:rPr>
      </w:pPr>
      <w:r>
        <w:rPr>
          <w:sz w:val="32"/>
          <w:szCs w:val="32"/>
        </w:rPr>
        <w:t>В аксонах расположены так называемые в</w:t>
      </w:r>
      <w:r w:rsidR="00152BAA">
        <w:rPr>
          <w:sz w:val="32"/>
          <w:szCs w:val="32"/>
        </w:rPr>
        <w:t>е</w:t>
      </w:r>
      <w:r>
        <w:rPr>
          <w:sz w:val="32"/>
          <w:szCs w:val="32"/>
        </w:rPr>
        <w:t>зикулы. Когда через аксон проходит электрический импульс (т.е. на мембране другого нейрона меняется потенциал и поэтому проходит электрический импульс), эти в</w:t>
      </w:r>
      <w:r w:rsidR="0017714C">
        <w:rPr>
          <w:sz w:val="32"/>
          <w:szCs w:val="32"/>
        </w:rPr>
        <w:t>е</w:t>
      </w:r>
      <w:r>
        <w:rPr>
          <w:sz w:val="32"/>
          <w:szCs w:val="32"/>
        </w:rPr>
        <w:t xml:space="preserve">зикулы стимулируются </w:t>
      </w:r>
      <w:r w:rsidR="00152BAA">
        <w:rPr>
          <w:sz w:val="32"/>
          <w:szCs w:val="32"/>
        </w:rPr>
        <w:t xml:space="preserve">и </w:t>
      </w:r>
      <w:r>
        <w:rPr>
          <w:sz w:val="32"/>
          <w:szCs w:val="32"/>
        </w:rPr>
        <w:t xml:space="preserve">выбрасывают в межклеточное пространство </w:t>
      </w:r>
      <w:r w:rsidR="00152BAA">
        <w:rPr>
          <w:sz w:val="32"/>
          <w:szCs w:val="32"/>
        </w:rPr>
        <w:t xml:space="preserve">нейромедиатор. Рецепторы дендритного дерева принимают в себя этот нейромедиатор. </w:t>
      </w:r>
    </w:p>
    <w:p w14:paraId="1D0EBCAD" w14:textId="2BF003D5" w:rsidR="00EA623B" w:rsidRDefault="00152BAA" w:rsidP="00822327">
      <w:pPr>
        <w:rPr>
          <w:sz w:val="32"/>
          <w:szCs w:val="32"/>
        </w:rPr>
      </w:pPr>
      <w:r>
        <w:rPr>
          <w:sz w:val="32"/>
          <w:szCs w:val="32"/>
        </w:rPr>
        <w:t>Со временем, чтобы лучше один нейрон лучше принимал сигналы от других нейронов, между дендритным деревом одного нейрона и аксоном другого нейрона образуются специальные уплотнения, называемые синапсами.</w:t>
      </w:r>
    </w:p>
    <w:p w14:paraId="369435B9" w14:textId="77D9FA79" w:rsidR="00152BAA" w:rsidRDefault="00152BAA" w:rsidP="0082232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6AF822" wp14:editId="19B00B1B">
            <wp:extent cx="4304118" cy="2394284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833" cy="23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61CF" w14:textId="6474CB2E" w:rsidR="00C946AA" w:rsidRDefault="00C946AA" w:rsidP="00822327">
      <w:pPr>
        <w:rPr>
          <w:sz w:val="32"/>
          <w:szCs w:val="32"/>
        </w:rPr>
      </w:pPr>
      <w:r>
        <w:rPr>
          <w:sz w:val="32"/>
          <w:szCs w:val="32"/>
        </w:rPr>
        <w:t>2 – тело клетки.</w:t>
      </w:r>
      <w:r w:rsidR="00CB3E87">
        <w:rPr>
          <w:sz w:val="32"/>
          <w:szCs w:val="32"/>
        </w:rPr>
        <w:t xml:space="preserve"> </w:t>
      </w:r>
      <w:r w:rsidR="00CB3E87">
        <w:rPr>
          <w:sz w:val="32"/>
          <w:szCs w:val="32"/>
        </w:rPr>
        <w:t>Получая сигналы от других нейронов, принимающий нейрон накапливает от всех них потенциалы.</w:t>
      </w:r>
      <w:r w:rsidR="00CB3E87">
        <w:rPr>
          <w:sz w:val="32"/>
          <w:szCs w:val="32"/>
        </w:rPr>
        <w:t xml:space="preserve"> В теле клетки все эти потенциалы суммируются, если суммы потенциалов достаточно, то вся эта клетка разряжается и разряд клетки, так называемый потенциал действия приводит к тому, что по аксоны проходит электрический импульс и выбрасывается химическое вещество, которое действует уже на другие нейроны.</w:t>
      </w:r>
    </w:p>
    <w:p w14:paraId="39DC2730" w14:textId="7D6D254E" w:rsidR="00C946AA" w:rsidRDefault="00C946AA" w:rsidP="00822327">
      <w:pPr>
        <w:rPr>
          <w:sz w:val="32"/>
          <w:szCs w:val="32"/>
        </w:rPr>
      </w:pPr>
      <w:r>
        <w:rPr>
          <w:sz w:val="32"/>
          <w:szCs w:val="32"/>
        </w:rPr>
        <w:t>3 – аксон. Это та часть клетки, которая как раз-таки позволяет клетке выбросить химическое вещество, чтобы передать информацию другим нейронам</w:t>
      </w:r>
      <w:r w:rsidR="00CB3E87">
        <w:rPr>
          <w:sz w:val="32"/>
          <w:szCs w:val="32"/>
        </w:rPr>
        <w:t>.</w:t>
      </w:r>
    </w:p>
    <w:p w14:paraId="4C18B041" w14:textId="50A3DCB3" w:rsidR="002535C5" w:rsidRPr="002535C5" w:rsidRDefault="002535C5" w:rsidP="00822327">
      <w:pPr>
        <w:rPr>
          <w:b/>
          <w:bCs/>
          <w:sz w:val="40"/>
          <w:szCs w:val="40"/>
        </w:rPr>
      </w:pPr>
      <w:r w:rsidRPr="002535C5">
        <w:rPr>
          <w:b/>
          <w:bCs/>
          <w:sz w:val="40"/>
          <w:szCs w:val="40"/>
        </w:rPr>
        <w:t>3) Строим математическую модель человеческого мозга.</w:t>
      </w:r>
    </w:p>
    <w:p w14:paraId="71B27FC9" w14:textId="6140DA8F" w:rsidR="002535C5" w:rsidRDefault="002535C5" w:rsidP="00822327">
      <w:pPr>
        <w:rPr>
          <w:sz w:val="32"/>
          <w:szCs w:val="32"/>
        </w:rPr>
      </w:pPr>
    </w:p>
    <w:p w14:paraId="1E457B51" w14:textId="77777777" w:rsidR="005D6D3B" w:rsidRDefault="002535C5" w:rsidP="00822327">
      <w:pPr>
        <w:rPr>
          <w:sz w:val="32"/>
          <w:szCs w:val="32"/>
        </w:rPr>
      </w:pPr>
      <w:r>
        <w:rPr>
          <w:sz w:val="32"/>
          <w:szCs w:val="32"/>
        </w:rPr>
        <w:t>Нейрон получает на вход много сигналов (нейромедиаторов) от остальных нейронов. Получается вектор значений концентраций нейромедиаторов, каждый из которых связан с определенным синапсом.</w:t>
      </w:r>
      <w:r w:rsidR="005D6D3B">
        <w:rPr>
          <w:sz w:val="32"/>
          <w:szCs w:val="32"/>
        </w:rPr>
        <w:t xml:space="preserve"> </w:t>
      </w:r>
    </w:p>
    <w:p w14:paraId="100D7D50" w14:textId="5B3BC01A" w:rsidR="002535C5" w:rsidRDefault="005D6D3B" w:rsidP="00822327">
      <w:pPr>
        <w:rPr>
          <w:sz w:val="32"/>
          <w:szCs w:val="32"/>
        </w:rPr>
      </w:pPr>
      <w:r>
        <w:rPr>
          <w:sz w:val="32"/>
          <w:szCs w:val="32"/>
        </w:rPr>
        <w:t>Значения, который нейрон получает от других клеток зависит не только от того, сколько нейромедиатора вылил другой нейрон, но еще и от того, насколько много рецепторов находится на синапсе этого нейрона. Например если рецепторов вообще нет, то никакой сигнал не будет передаваться. Вес связи – это то, насколько чувствителен конкретный синапс к сигналу, который передает ему другой нейрон.</w:t>
      </w:r>
    </w:p>
    <w:p w14:paraId="2D901E79" w14:textId="5FF95D7B" w:rsidR="002535C5" w:rsidRDefault="005D6D3B" w:rsidP="00822327">
      <w:pPr>
        <w:rPr>
          <w:sz w:val="32"/>
          <w:szCs w:val="32"/>
        </w:rPr>
      </w:pPr>
      <w:r>
        <w:rPr>
          <w:sz w:val="32"/>
          <w:szCs w:val="32"/>
        </w:rPr>
        <w:t xml:space="preserve">Итак, есть множество сигналов с разных нейронов, т.е. значений выделенного нейромедиатора с каждого нейрона и есть множество значений весов связи для каждого синапса. Поэтому мы перемножаем </w:t>
      </w:r>
      <w:r>
        <w:rPr>
          <w:sz w:val="32"/>
          <w:szCs w:val="32"/>
        </w:rPr>
        <w:lastRenderedPageBreak/>
        <w:t>между собой все эти значения выделенного нейромедиатора на значения весов связи и складываем их.</w:t>
      </w:r>
      <w:r w:rsidR="00DE078A">
        <w:rPr>
          <w:sz w:val="32"/>
          <w:szCs w:val="32"/>
        </w:rPr>
        <w:t xml:space="preserve"> Если этой суммы хватает, т.е. эта сумма проходит некий активационный порог активационной функции данного нейрона, то этот нейрон передает сигнал дальше.</w:t>
      </w:r>
      <w:r w:rsidR="00DE078A">
        <w:rPr>
          <w:sz w:val="32"/>
          <w:szCs w:val="32"/>
        </w:rPr>
        <w:tab/>
      </w:r>
    </w:p>
    <w:p w14:paraId="04C805F9" w14:textId="0E1DC26F" w:rsidR="00F13E3C" w:rsidRDefault="00F13E3C" w:rsidP="00822327">
      <w:pPr>
        <w:rPr>
          <w:noProof/>
        </w:rPr>
      </w:pPr>
    </w:p>
    <w:p w14:paraId="7C841B1C" w14:textId="0EB304B3" w:rsidR="00DE078A" w:rsidRDefault="00493321" w:rsidP="008223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5DE17D" wp14:editId="0B49A49B">
            <wp:extent cx="6645910" cy="42932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A5CA" w14:textId="26B8D725" w:rsidR="00493321" w:rsidRDefault="00493321" w:rsidP="00822327">
      <w:pPr>
        <w:rPr>
          <w:sz w:val="32"/>
          <w:szCs w:val="32"/>
        </w:rPr>
      </w:pPr>
    </w:p>
    <w:p w14:paraId="1C227079" w14:textId="429FECD6" w:rsidR="00F13E3C" w:rsidRDefault="00F13E3C" w:rsidP="00822327">
      <w:pPr>
        <w:rPr>
          <w:b/>
          <w:bCs/>
          <w:sz w:val="40"/>
          <w:szCs w:val="40"/>
        </w:rPr>
      </w:pPr>
      <w:r w:rsidRPr="00F13E3C">
        <w:rPr>
          <w:b/>
          <w:bCs/>
          <w:sz w:val="40"/>
          <w:szCs w:val="40"/>
        </w:rPr>
        <w:t>4) Нейронная сеть.</w:t>
      </w:r>
    </w:p>
    <w:p w14:paraId="2191769F" w14:textId="64807605" w:rsidR="00F13E3C" w:rsidRDefault="00F13E3C" w:rsidP="00822327">
      <w:pPr>
        <w:rPr>
          <w:b/>
          <w:bCs/>
          <w:sz w:val="40"/>
          <w:szCs w:val="40"/>
        </w:rPr>
      </w:pPr>
    </w:p>
    <w:p w14:paraId="2F3C89DD" w14:textId="2F615E04" w:rsidR="00F13E3C" w:rsidRDefault="00F13E3C" w:rsidP="00822327">
      <w:pPr>
        <w:rPr>
          <w:sz w:val="32"/>
          <w:szCs w:val="32"/>
        </w:rPr>
      </w:pPr>
      <w:r>
        <w:rPr>
          <w:sz w:val="32"/>
          <w:szCs w:val="32"/>
        </w:rPr>
        <w:t>Теперь из этих нейронов нам нужно составить сеть.</w:t>
      </w:r>
    </w:p>
    <w:p w14:paraId="4560958C" w14:textId="75990694" w:rsidR="00D84834" w:rsidRDefault="00D84834" w:rsidP="0082232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6E7999" wp14:editId="540F9A23">
            <wp:extent cx="6645910" cy="4091305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621E" w14:textId="7AC5FD54" w:rsidR="00D84834" w:rsidRDefault="00D84834" w:rsidP="00822327">
      <w:pPr>
        <w:rPr>
          <w:sz w:val="32"/>
          <w:szCs w:val="32"/>
        </w:rPr>
      </w:pPr>
      <w:r>
        <w:rPr>
          <w:sz w:val="32"/>
          <w:szCs w:val="32"/>
        </w:rPr>
        <w:t>Проведем аналогию строения нейросети со зрением человека. Входной слой – это глаза, которые приняли в себя эту зрительную информацию. В многослойном скрытом слое эта информация обработалась. В выходном слое мы получили какую то эмоцию.</w:t>
      </w:r>
    </w:p>
    <w:p w14:paraId="18947289" w14:textId="32540331" w:rsidR="00D84834" w:rsidRDefault="00D84834" w:rsidP="00822327">
      <w:pPr>
        <w:rPr>
          <w:sz w:val="32"/>
          <w:szCs w:val="32"/>
        </w:rPr>
      </w:pPr>
      <w:r>
        <w:rPr>
          <w:sz w:val="32"/>
          <w:szCs w:val="32"/>
        </w:rPr>
        <w:t>Процесс обучения нейронной сети завязан на том, чтобы изменить веса нейронов так, чтобы в конечном итоге получить правильное эталонное значение.</w:t>
      </w:r>
    </w:p>
    <w:p w14:paraId="5C0B3B87" w14:textId="35F783E2" w:rsidR="00C32B16" w:rsidRDefault="00C32B16" w:rsidP="00822327">
      <w:pPr>
        <w:rPr>
          <w:sz w:val="32"/>
          <w:szCs w:val="32"/>
        </w:rPr>
      </w:pPr>
    </w:p>
    <w:p w14:paraId="738B46C5" w14:textId="0F145E72" w:rsidR="00C32B16" w:rsidRPr="003E0291" w:rsidRDefault="00C32B16" w:rsidP="00822327">
      <w:pPr>
        <w:rPr>
          <w:b/>
          <w:bCs/>
          <w:sz w:val="40"/>
          <w:szCs w:val="40"/>
        </w:rPr>
      </w:pPr>
      <w:r w:rsidRPr="003E0291">
        <w:rPr>
          <w:b/>
          <w:bCs/>
          <w:sz w:val="40"/>
          <w:szCs w:val="40"/>
        </w:rPr>
        <w:t>5) Метод обратного распространения ошибки.</w:t>
      </w:r>
    </w:p>
    <w:p w14:paraId="1B77EB72" w14:textId="3236EC4F" w:rsidR="00C32B16" w:rsidRDefault="00C32B16" w:rsidP="00822327">
      <w:pPr>
        <w:rPr>
          <w:sz w:val="32"/>
          <w:szCs w:val="32"/>
        </w:rPr>
      </w:pPr>
      <w:r>
        <w:rPr>
          <w:sz w:val="32"/>
          <w:szCs w:val="32"/>
        </w:rPr>
        <w:t>Мы получили какие то входные данные. И рандомно распределили веса нейронов. Пустили эти данные в нашу нейросеть и получили выход. Дальше мы сравниваем этот выход с правильным эталонным значением. И в зависимости от того, насколько близко находятся эти значения друг другу, мы изменяем веса нейронов</w:t>
      </w:r>
      <w:r w:rsidR="00926E2E">
        <w:rPr>
          <w:sz w:val="32"/>
          <w:szCs w:val="32"/>
        </w:rPr>
        <w:t>, анализируя то, насколько большой вклад внес каждый нейрон в эту ошибку</w:t>
      </w:r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Т.о</w:t>
      </w:r>
      <w:proofErr w:type="spellEnd"/>
      <w:r>
        <w:rPr>
          <w:sz w:val="32"/>
          <w:szCs w:val="32"/>
        </w:rPr>
        <w:t>. нейросеть самообучается</w:t>
      </w:r>
      <w:r w:rsidR="00AB457D">
        <w:rPr>
          <w:sz w:val="32"/>
          <w:szCs w:val="32"/>
        </w:rPr>
        <w:t>.</w:t>
      </w:r>
    </w:p>
    <w:p w14:paraId="7A60FC30" w14:textId="00145F94" w:rsidR="00AB457D" w:rsidRDefault="00AB457D" w:rsidP="00822327">
      <w:pPr>
        <w:rPr>
          <w:sz w:val="32"/>
          <w:szCs w:val="32"/>
        </w:rPr>
      </w:pPr>
      <w:r>
        <w:rPr>
          <w:sz w:val="32"/>
          <w:szCs w:val="32"/>
        </w:rPr>
        <w:t xml:space="preserve">Нейросеть – это такой алгоритм, который обучается на правильных примерах и таким образом сам ищет правильной способ решения какой-либо задачи. </w:t>
      </w:r>
    </w:p>
    <w:p w14:paraId="28A3722E" w14:textId="4F816466" w:rsidR="00926E2E" w:rsidRDefault="00926E2E" w:rsidP="00822327">
      <w:pPr>
        <w:rPr>
          <w:sz w:val="32"/>
          <w:szCs w:val="32"/>
        </w:rPr>
      </w:pPr>
      <w:r>
        <w:rPr>
          <w:sz w:val="32"/>
          <w:szCs w:val="32"/>
        </w:rPr>
        <w:lastRenderedPageBreak/>
        <w:t>Все придуманные архитектуры нейронных сетей обучаются с помощью метода обратного распространения ошибки!</w:t>
      </w:r>
    </w:p>
    <w:p w14:paraId="31F57146" w14:textId="1F9B9907" w:rsidR="00926E2E" w:rsidRDefault="00926E2E" w:rsidP="00822327">
      <w:pPr>
        <w:rPr>
          <w:sz w:val="32"/>
          <w:szCs w:val="32"/>
        </w:rPr>
      </w:pPr>
    </w:p>
    <w:p w14:paraId="4FDA94B1" w14:textId="1E5FA51D" w:rsidR="003E0291" w:rsidRDefault="003E0291" w:rsidP="00822327">
      <w:pPr>
        <w:rPr>
          <w:b/>
          <w:bCs/>
          <w:sz w:val="40"/>
          <w:szCs w:val="40"/>
          <w:lang w:val="en-US"/>
        </w:rPr>
      </w:pPr>
      <w:r w:rsidRPr="003E0291">
        <w:rPr>
          <w:b/>
          <w:bCs/>
          <w:sz w:val="40"/>
          <w:szCs w:val="40"/>
        </w:rPr>
        <w:t>6) Почему обучение глубокое</w:t>
      </w:r>
      <w:r w:rsidRPr="003E0291">
        <w:rPr>
          <w:b/>
          <w:bCs/>
          <w:sz w:val="40"/>
          <w:szCs w:val="40"/>
          <w:lang w:val="en-US"/>
        </w:rPr>
        <w:t>?</w:t>
      </w:r>
    </w:p>
    <w:p w14:paraId="5B0E06AA" w14:textId="1C5D96DE" w:rsidR="003E0291" w:rsidRPr="003E0291" w:rsidRDefault="003E0291" w:rsidP="00822327">
      <w:pPr>
        <w:rPr>
          <w:sz w:val="32"/>
          <w:szCs w:val="32"/>
        </w:rPr>
      </w:pPr>
      <w:r w:rsidRPr="003E0291">
        <w:rPr>
          <w:sz w:val="32"/>
          <w:szCs w:val="32"/>
        </w:rPr>
        <w:t>Потому что много промежуточных слоев.</w:t>
      </w:r>
    </w:p>
    <w:sectPr w:rsidR="003E0291" w:rsidRPr="003E0291" w:rsidSect="001712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900AE"/>
    <w:multiLevelType w:val="hybridMultilevel"/>
    <w:tmpl w:val="5B0C55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7E3"/>
    <w:rsid w:val="00152BAA"/>
    <w:rsid w:val="0017123E"/>
    <w:rsid w:val="0017714C"/>
    <w:rsid w:val="002207E3"/>
    <w:rsid w:val="002535C5"/>
    <w:rsid w:val="00311E8A"/>
    <w:rsid w:val="003B69D9"/>
    <w:rsid w:val="003E0291"/>
    <w:rsid w:val="00493321"/>
    <w:rsid w:val="005D6D3B"/>
    <w:rsid w:val="00822327"/>
    <w:rsid w:val="00926E2E"/>
    <w:rsid w:val="009D2DFE"/>
    <w:rsid w:val="00AB457D"/>
    <w:rsid w:val="00C32B16"/>
    <w:rsid w:val="00C85B48"/>
    <w:rsid w:val="00C946AA"/>
    <w:rsid w:val="00CB3E87"/>
    <w:rsid w:val="00D84834"/>
    <w:rsid w:val="00DE078A"/>
    <w:rsid w:val="00EA623B"/>
    <w:rsid w:val="00F1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85AA2"/>
  <w15:chartTrackingRefBased/>
  <w15:docId w15:val="{EF0ACD94-94EB-4A2D-A4A6-211A4AFF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1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7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Иванов</dc:creator>
  <cp:keywords/>
  <dc:description/>
  <cp:lastModifiedBy>Марат Иванов</cp:lastModifiedBy>
  <cp:revision>15</cp:revision>
  <dcterms:created xsi:type="dcterms:W3CDTF">2021-09-18T18:52:00Z</dcterms:created>
  <dcterms:modified xsi:type="dcterms:W3CDTF">2021-09-19T14:09:00Z</dcterms:modified>
</cp:coreProperties>
</file>