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63994418"/>
        <w:docPartObj>
          <w:docPartGallery w:val="Cover Pages"/>
          <w:docPartUnique/>
        </w:docPartObj>
      </w:sdtPr>
      <w:sdtContent>
        <w:p w14:paraId="07D987A2" w14:textId="0857CEB2" w:rsidR="00CB03B1" w:rsidRDefault="00CB03B1">
          <w:r>
            <w:rPr>
              <w:noProof/>
            </w:rPr>
            <mc:AlternateContent>
              <mc:Choice Requires="wpg">
                <w:drawing>
                  <wp:anchor distT="0" distB="0" distL="114300" distR="114300" simplePos="0" relativeHeight="251659264" behindDoc="0" locked="0" layoutInCell="1" allowOverlap="1" wp14:anchorId="6F4B427F" wp14:editId="1EFFB81D">
                    <wp:simplePos x="0" y="0"/>
                    <wp:positionH relativeFrom="page">
                      <wp:align>right</wp:align>
                    </wp:positionH>
                    <wp:positionV relativeFrom="page">
                      <wp:align>top</wp:align>
                    </wp:positionV>
                    <wp:extent cx="3113670" cy="10058400"/>
                    <wp:effectExtent l="0" t="0" r="508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20000"/>
                                  <a:lumOff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6FEB945" w14:textId="7FD6474B" w:rsidR="00CB03B1" w:rsidRDefault="00CB03B1">
                                      <w:pPr>
                                        <w:pStyle w:val="NoSpacing"/>
                                        <w:rPr>
                                          <w:color w:val="FFFFFF" w:themeColor="background1"/>
                                          <w:sz w:val="96"/>
                                          <w:szCs w:val="96"/>
                                        </w:rPr>
                                      </w:pPr>
                                      <w:r>
                                        <w:rPr>
                                          <w:color w:val="FFFFFF" w:themeColor="background1"/>
                                          <w:sz w:val="96"/>
                                          <w:szCs w:val="96"/>
                                        </w:rPr>
                                        <w:t>INF1003F</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CA2E183" w14:textId="34BD4DE2" w:rsidR="00CB03B1" w:rsidRDefault="00CB03B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F4B427F"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" fillcolor="#d9e2f3 [66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" fillcolor="#8496b0 [195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6FEB945" w14:textId="7FD6474B" w:rsidR="00CB03B1" w:rsidRDefault="00CB03B1">
                                <w:pPr>
                                  <w:pStyle w:val="NoSpacing"/>
                                  <w:rPr>
                                    <w:color w:val="FFFFFF" w:themeColor="background1"/>
                                    <w:sz w:val="96"/>
                                    <w:szCs w:val="96"/>
                                  </w:rPr>
                                </w:pPr>
                                <w:r>
                                  <w:rPr>
                                    <w:color w:val="FFFFFF" w:themeColor="background1"/>
                                    <w:sz w:val="96"/>
                                    <w:szCs w:val="96"/>
                                  </w:rPr>
                                  <w:t>INF1003F</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CA2E183" w14:textId="34BD4DE2" w:rsidR="00CB03B1" w:rsidRDefault="00CB03B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52567B7" wp14:editId="6708C19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2654E8F" w14:textId="4E25F9FA" w:rsidR="00CB03B1" w:rsidRDefault="00CB03B1">
                                    <w:pPr>
                                      <w:pStyle w:val="NoSpacing"/>
                                      <w:jc w:val="right"/>
                                      <w:rPr>
                                        <w:color w:val="FFFFFF" w:themeColor="background1"/>
                                        <w:sz w:val="72"/>
                                        <w:szCs w:val="72"/>
                                      </w:rPr>
                                    </w:pPr>
                                    <w:r>
                                      <w:rPr>
                                        <w:color w:val="FFFFFF" w:themeColor="background1"/>
                                        <w:sz w:val="72"/>
                                        <w:szCs w:val="72"/>
                                      </w:rPr>
                                      <w:t>Programmers Details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52567B7"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2654E8F" w14:textId="4E25F9FA" w:rsidR="00CB03B1" w:rsidRDefault="00CB03B1">
                              <w:pPr>
                                <w:pStyle w:val="NoSpacing"/>
                                <w:jc w:val="right"/>
                                <w:rPr>
                                  <w:color w:val="FFFFFF" w:themeColor="background1"/>
                                  <w:sz w:val="72"/>
                                  <w:szCs w:val="72"/>
                                </w:rPr>
                              </w:pPr>
                              <w:r>
                                <w:rPr>
                                  <w:color w:val="FFFFFF" w:themeColor="background1"/>
                                  <w:sz w:val="72"/>
                                  <w:szCs w:val="72"/>
                                </w:rPr>
                                <w:t>Programmers Details</w:t>
                              </w:r>
                            </w:p>
                          </w:sdtContent>
                        </w:sdt>
                      </w:txbxContent>
                    </v:textbox>
                    <w10:wrap anchorx="page" anchory="page"/>
                  </v:rect>
                </w:pict>
              </mc:Fallback>
            </mc:AlternateContent>
          </w:r>
        </w:p>
        <w:p w14:paraId="7B761294" w14:textId="6E26BE33" w:rsidR="00CB03B1" w:rsidRDefault="00CB03B1">
          <w:r>
            <w:rPr>
              <w:noProof/>
            </w:rPr>
            <w:drawing>
              <wp:anchor distT="0" distB="0" distL="114300" distR="114300" simplePos="0" relativeHeight="251660288" behindDoc="0" locked="0" layoutInCell="0" allowOverlap="1" wp14:anchorId="55F72C65" wp14:editId="68217357">
                <wp:simplePos x="0" y="0"/>
                <wp:positionH relativeFrom="page">
                  <wp:posOffset>2458884</wp:posOffset>
                </wp:positionH>
                <wp:positionV relativeFrom="page">
                  <wp:posOffset>3495675</wp:posOffset>
                </wp:positionV>
                <wp:extent cx="4622472" cy="3702695"/>
                <wp:effectExtent l="0" t="0" r="698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22472"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161870DD" w14:textId="17FCBE37" w:rsidR="00CB03B1" w:rsidRDefault="00660B24" w:rsidP="00CB03B1">
      <w:pPr>
        <w:pStyle w:val="IntenseQuote"/>
      </w:pPr>
      <w:r>
        <w:lastRenderedPageBreak/>
        <w:t xml:space="preserve">Introduction &amp; </w:t>
      </w:r>
      <w:r w:rsidR="00CB03B1">
        <w:t>Objectives</w:t>
      </w:r>
    </w:p>
    <w:p w14:paraId="02DCFC5B" w14:textId="0EDAE658" w:rsidR="00CB03B1" w:rsidRDefault="00CF76D9" w:rsidP="00CB03B1">
      <w:r>
        <w:t xml:space="preserve">This program will allow clients as well as employees of the I-Bank – Student Bank (iBSB) to complete processes through a virtual application. The clients will be able to register, make transactions and find out more about the Bank. The staff on the other hand will be able to view reports of how many clients had registered that day. </w:t>
      </w:r>
    </w:p>
    <w:p w14:paraId="47ED1D75" w14:textId="7F7268B6" w:rsidR="00CB03B1" w:rsidRDefault="00CB03B1" w:rsidP="00CB03B1">
      <w:pPr>
        <w:pStyle w:val="IntenseQuote"/>
      </w:pPr>
      <w:r>
        <w:t xml:space="preserve">Features </w:t>
      </w:r>
    </w:p>
    <w:p w14:paraId="4C2F7014" w14:textId="2D66C31F" w:rsidR="00CF76D9" w:rsidRDefault="00CF76D9" w:rsidP="00CB03B1">
      <w:r>
        <w:t xml:space="preserve">If the client does not fill in any details that are required, there are exception handling and data validation processes in place. </w:t>
      </w:r>
    </w:p>
    <w:p w14:paraId="48325E35" w14:textId="487902EF" w:rsidR="00CF76D9" w:rsidRPr="00660B24" w:rsidRDefault="00CF76D9" w:rsidP="00CB03B1">
      <w:pPr>
        <w:rPr>
          <w:b/>
          <w:bCs/>
          <w:u w:val="single"/>
        </w:rPr>
      </w:pPr>
      <w:r w:rsidRPr="00660B24">
        <w:rPr>
          <w:b/>
          <w:bCs/>
          <w:u w:val="single"/>
        </w:rPr>
        <w:t>Various Principles have been used:</w:t>
      </w:r>
    </w:p>
    <w:p w14:paraId="70BA9D5C" w14:textId="348185ED" w:rsidR="00CF76D9" w:rsidRDefault="00CF76D9" w:rsidP="00CF76D9">
      <w:pPr>
        <w:pStyle w:val="ListParagraph"/>
        <w:numPr>
          <w:ilvl w:val="0"/>
          <w:numId w:val="1"/>
        </w:numPr>
      </w:pPr>
      <w:r>
        <w:t>Data Types: Strings, Int, Doubles, arrays</w:t>
      </w:r>
    </w:p>
    <w:p w14:paraId="2CFAE56C" w14:textId="1DE2BAC1" w:rsidR="00CF76D9" w:rsidRDefault="00CF76D9" w:rsidP="00CF76D9">
      <w:pPr>
        <w:pStyle w:val="ListParagraph"/>
        <w:numPr>
          <w:ilvl w:val="0"/>
          <w:numId w:val="1"/>
        </w:numPr>
      </w:pPr>
      <w:r>
        <w:t>Methods – Deposit &amp; Withdrawal Method</w:t>
      </w:r>
    </w:p>
    <w:p w14:paraId="56354F97" w14:textId="590187A9" w:rsidR="00CF76D9" w:rsidRDefault="00CF76D9" w:rsidP="00CF76D9">
      <w:pPr>
        <w:pStyle w:val="ListParagraph"/>
        <w:numPr>
          <w:ilvl w:val="0"/>
          <w:numId w:val="1"/>
        </w:numPr>
      </w:pPr>
      <w:r>
        <w:t>Loops – for loops were used (Eg. Generating an account number)</w:t>
      </w:r>
    </w:p>
    <w:p w14:paraId="7904FFDA" w14:textId="1991415C" w:rsidR="00CF76D9" w:rsidRDefault="00CF76D9" w:rsidP="00CF76D9">
      <w:pPr>
        <w:pStyle w:val="ListParagraph"/>
        <w:numPr>
          <w:ilvl w:val="0"/>
          <w:numId w:val="1"/>
        </w:numPr>
      </w:pPr>
      <w:r>
        <w:t>Arrays – stored the account numbers of the clients to verify the client</w:t>
      </w:r>
    </w:p>
    <w:p w14:paraId="4182CD0E" w14:textId="46FA3568" w:rsidR="00CF76D9" w:rsidRDefault="00CF76D9" w:rsidP="00CF76D9">
      <w:pPr>
        <w:pStyle w:val="ListParagraph"/>
        <w:numPr>
          <w:ilvl w:val="0"/>
          <w:numId w:val="1"/>
        </w:numPr>
      </w:pPr>
      <w:r>
        <w:t>Collections – Date was used on the summary printout , .Count was used to count the number of items in a list</w:t>
      </w:r>
    </w:p>
    <w:p w14:paraId="270F061F" w14:textId="537DA4DE" w:rsidR="00CF76D9" w:rsidRDefault="00CF76D9" w:rsidP="00CF76D9">
      <w:pPr>
        <w:pStyle w:val="ListParagraph"/>
        <w:numPr>
          <w:ilvl w:val="0"/>
          <w:numId w:val="1"/>
        </w:numPr>
      </w:pPr>
      <w:r>
        <w:t xml:space="preserve">Classes – Validation Class which controls all validation processes. </w:t>
      </w:r>
    </w:p>
    <w:p w14:paraId="066DFD57" w14:textId="77777777" w:rsidR="00CF76D9" w:rsidRDefault="00CF76D9" w:rsidP="00CB03B1"/>
    <w:p w14:paraId="1751249A" w14:textId="747D35FF" w:rsidR="00CF76D9" w:rsidRPr="00660B24" w:rsidRDefault="00CF76D9" w:rsidP="00CB03B1">
      <w:pPr>
        <w:rPr>
          <w:b/>
          <w:bCs/>
          <w:u w:val="single"/>
        </w:rPr>
      </w:pPr>
      <w:r w:rsidRPr="00660B24">
        <w:rPr>
          <w:b/>
          <w:bCs/>
          <w:u w:val="single"/>
        </w:rPr>
        <w:t xml:space="preserve">Forms: </w:t>
      </w:r>
    </w:p>
    <w:p w14:paraId="040DF4F7" w14:textId="2A7F2C67" w:rsidR="00CF76D9" w:rsidRDefault="00CF76D9" w:rsidP="00660B24">
      <w:pPr>
        <w:pStyle w:val="ListParagraph"/>
        <w:numPr>
          <w:ilvl w:val="0"/>
          <w:numId w:val="3"/>
        </w:numPr>
      </w:pPr>
      <w:r>
        <w:t xml:space="preserve">Main Form – The landing page </w:t>
      </w:r>
      <w:r w:rsidR="00BC6A87">
        <w:t>, where the user picks if they are a client or an employee</w:t>
      </w:r>
    </w:p>
    <w:p w14:paraId="3147B90F" w14:textId="3954E37D" w:rsidR="00CF76D9" w:rsidRDefault="00CF76D9" w:rsidP="00660B24">
      <w:pPr>
        <w:pStyle w:val="ListParagraph"/>
        <w:numPr>
          <w:ilvl w:val="0"/>
          <w:numId w:val="3"/>
        </w:numPr>
      </w:pPr>
      <w:r>
        <w:t xml:space="preserve">About Form – </w:t>
      </w:r>
      <w:r w:rsidR="00BC6A87">
        <w:t xml:space="preserve">An information page about the Bank </w:t>
      </w:r>
    </w:p>
    <w:p w14:paraId="723169BB" w14:textId="6B3EA5AB" w:rsidR="00CF76D9" w:rsidRDefault="00CF76D9" w:rsidP="00660B24">
      <w:pPr>
        <w:pStyle w:val="ListParagraph"/>
        <w:numPr>
          <w:ilvl w:val="0"/>
          <w:numId w:val="3"/>
        </w:numPr>
      </w:pPr>
      <w:r>
        <w:t xml:space="preserve">Registration Form – </w:t>
      </w:r>
      <w:r w:rsidR="00BC6A87">
        <w:t>This page allows Clients to register using their Name, Surname, Account Type, Initial Deposit Amount and be given an Account Number. They are not allowed to create an Account if they do not Provide an initial Deposit. They can also preview their details before submitting their information and creating an account.</w:t>
      </w:r>
    </w:p>
    <w:p w14:paraId="587BEE26" w14:textId="046F5140" w:rsidR="00CF76D9" w:rsidRDefault="00CF76D9" w:rsidP="00660B24">
      <w:pPr>
        <w:pStyle w:val="ListParagraph"/>
        <w:numPr>
          <w:ilvl w:val="0"/>
          <w:numId w:val="3"/>
        </w:numPr>
      </w:pPr>
      <w:r>
        <w:t xml:space="preserve">Transactions Form </w:t>
      </w:r>
      <w:r w:rsidR="00BC6A87">
        <w:t xml:space="preserve">– This form allows for the clients who had registered to either print out </w:t>
      </w:r>
      <w:r w:rsidR="00B0162F">
        <w:t>an</w:t>
      </w:r>
      <w:r w:rsidR="00BC6A87">
        <w:t xml:space="preserve"> Account Summary, Deposit more money, or withdraw from their account. If they try to withdraw more than what is available in their account then they will not be able to proceed. </w:t>
      </w:r>
    </w:p>
    <w:p w14:paraId="2E440E0D" w14:textId="1B490C6E" w:rsidR="00CF76D9" w:rsidRDefault="00CF76D9" w:rsidP="00660B24">
      <w:pPr>
        <w:pStyle w:val="ListParagraph"/>
        <w:numPr>
          <w:ilvl w:val="0"/>
          <w:numId w:val="3"/>
        </w:numPr>
      </w:pPr>
      <w:r>
        <w:t xml:space="preserve">Management Form </w:t>
      </w:r>
      <w:r w:rsidR="00BC6A87">
        <w:t>–</w:t>
      </w:r>
      <w:r>
        <w:t xml:space="preserve"> </w:t>
      </w:r>
      <w:r w:rsidR="00BC6A87">
        <w:t xml:space="preserve">The management staff of the bank will have access to this page, where they can view a summary of the clients who registered that day and print it out for the records. </w:t>
      </w:r>
    </w:p>
    <w:p w14:paraId="1A29B3EF" w14:textId="143FAC17" w:rsidR="00BC6A87" w:rsidRDefault="00BC6A87" w:rsidP="00BC6A87">
      <w:pPr>
        <w:pStyle w:val="IntenseQuote"/>
      </w:pPr>
      <w:r>
        <w:t>Assumptions</w:t>
      </w:r>
    </w:p>
    <w:p w14:paraId="6FE66A5E" w14:textId="77777777" w:rsidR="00BC6A87" w:rsidRDefault="00BC6A87" w:rsidP="00660B24">
      <w:pPr>
        <w:pStyle w:val="ListParagraph"/>
        <w:numPr>
          <w:ilvl w:val="0"/>
          <w:numId w:val="2"/>
        </w:numPr>
      </w:pPr>
      <w:r>
        <w:t>There are two types of users: Clients &amp; Employees</w:t>
      </w:r>
    </w:p>
    <w:p w14:paraId="758B8A09" w14:textId="77777777" w:rsidR="00BC6A87" w:rsidRDefault="00BC6A87" w:rsidP="00660B24">
      <w:pPr>
        <w:pStyle w:val="ListParagraph"/>
        <w:numPr>
          <w:ilvl w:val="0"/>
          <w:numId w:val="2"/>
        </w:numPr>
      </w:pPr>
      <w:r>
        <w:t xml:space="preserve">Clients are allowed to register through the application </w:t>
      </w:r>
    </w:p>
    <w:p w14:paraId="053B7F13" w14:textId="77777777" w:rsidR="00BC6A87" w:rsidRDefault="00BC6A87" w:rsidP="00660B24">
      <w:pPr>
        <w:pStyle w:val="ListParagraph"/>
        <w:numPr>
          <w:ilvl w:val="0"/>
          <w:numId w:val="2"/>
        </w:numPr>
      </w:pPr>
      <w:r>
        <w:t xml:space="preserve">Clients can make deposits and withdrawals or just print out their Bank Statement </w:t>
      </w:r>
    </w:p>
    <w:p w14:paraId="56869C7F" w14:textId="2965F98D" w:rsidR="00BC6A87" w:rsidRDefault="00BC6A87" w:rsidP="00660B24">
      <w:pPr>
        <w:pStyle w:val="ListParagraph"/>
        <w:numPr>
          <w:ilvl w:val="0"/>
          <w:numId w:val="2"/>
        </w:numPr>
      </w:pPr>
      <w:r>
        <w:t xml:space="preserve">The staff will be able to retrieve a list of </w:t>
      </w:r>
      <w:r w:rsidR="00B0162F">
        <w:t>client’s</w:t>
      </w:r>
      <w:r>
        <w:t xml:space="preserve"> information who had registered that day. </w:t>
      </w:r>
    </w:p>
    <w:p w14:paraId="661DA096" w14:textId="77777777" w:rsidR="00BC6A87" w:rsidRDefault="00BC6A87" w:rsidP="00660B24">
      <w:pPr>
        <w:pStyle w:val="ListParagraph"/>
        <w:numPr>
          <w:ilvl w:val="0"/>
          <w:numId w:val="2"/>
        </w:numPr>
      </w:pPr>
      <w:r>
        <w:lastRenderedPageBreak/>
        <w:t xml:space="preserve">In this version of the application, no login process was required, however an assumption was made that the Clients will not have access to the Employees report tab for confidential purposes, therefore there are separate menu-driven forms for different users. </w:t>
      </w:r>
    </w:p>
    <w:p w14:paraId="232582E8" w14:textId="58DB4494" w:rsidR="00BC6A87" w:rsidRDefault="00BC6A87" w:rsidP="00660B24">
      <w:pPr>
        <w:pStyle w:val="ListParagraph"/>
        <w:numPr>
          <w:ilvl w:val="0"/>
          <w:numId w:val="2"/>
        </w:numPr>
      </w:pPr>
      <w:r>
        <w:t xml:space="preserve">This application will be made user friendly, with helpful tips and information to make the clients experience </w:t>
      </w:r>
      <w:r w:rsidR="00B0162F">
        <w:t>easily</w:t>
      </w:r>
      <w:r>
        <w:t xml:space="preserve"> accessible. </w:t>
      </w:r>
    </w:p>
    <w:p w14:paraId="7865B5D4" w14:textId="50938AD1" w:rsidR="00BC6A87" w:rsidRPr="00BC6A87" w:rsidRDefault="00BC6A87" w:rsidP="00660B24">
      <w:pPr>
        <w:pStyle w:val="ListParagraph"/>
        <w:numPr>
          <w:ilvl w:val="0"/>
          <w:numId w:val="2"/>
        </w:numPr>
      </w:pPr>
      <w:r>
        <w:t>There will be security features such as a log in process in later versions of this application.</w:t>
      </w:r>
    </w:p>
    <w:p w14:paraId="17690E08" w14:textId="041FB3CE" w:rsidR="00CB03B1" w:rsidRDefault="00CB03B1" w:rsidP="00CB03B1">
      <w:pPr>
        <w:pStyle w:val="IntenseQuote"/>
      </w:pPr>
      <w:r>
        <w:t>User Interface</w:t>
      </w:r>
    </w:p>
    <w:tbl>
      <w:tblPr>
        <w:tblStyle w:val="TableGrid"/>
        <w:tblW w:w="0" w:type="auto"/>
        <w:tblLook w:val="04A0" w:firstRow="1" w:lastRow="0" w:firstColumn="1" w:lastColumn="0" w:noHBand="0" w:noVBand="1"/>
      </w:tblPr>
      <w:tblGrid>
        <w:gridCol w:w="9016"/>
      </w:tblGrid>
      <w:tr w:rsidR="00660B24" w:rsidRPr="00660B24" w14:paraId="12AAF8A2" w14:textId="77777777" w:rsidTr="00660B24">
        <w:trPr>
          <w:trHeight w:val="567"/>
        </w:trPr>
        <w:tc>
          <w:tcPr>
            <w:tcW w:w="9016" w:type="dxa"/>
            <w:vAlign w:val="center"/>
          </w:tcPr>
          <w:p w14:paraId="231C6066" w14:textId="4F24EF63" w:rsidR="00AA18EF" w:rsidRPr="00660B24" w:rsidRDefault="00660B24" w:rsidP="00AA18EF">
            <w:pPr>
              <w:jc w:val="center"/>
              <w:rPr>
                <w:b/>
                <w:bCs/>
                <w:color w:val="2F5496" w:themeColor="accent1" w:themeShade="BF"/>
                <w:sz w:val="24"/>
                <w:szCs w:val="24"/>
                <w:u w:val="single"/>
              </w:rPr>
            </w:pPr>
            <w:r w:rsidRPr="00660B24">
              <w:rPr>
                <w:b/>
                <w:bCs/>
                <w:color w:val="2F5496" w:themeColor="accent1" w:themeShade="BF"/>
                <w:sz w:val="24"/>
                <w:szCs w:val="24"/>
                <w:u w:val="single"/>
              </w:rPr>
              <w:t>MAIN FORM</w:t>
            </w:r>
          </w:p>
        </w:tc>
      </w:tr>
      <w:tr w:rsidR="00660B24" w:rsidRPr="00660B24" w14:paraId="5D6938A7" w14:textId="77777777" w:rsidTr="00660B24">
        <w:trPr>
          <w:trHeight w:val="567"/>
        </w:trPr>
        <w:tc>
          <w:tcPr>
            <w:tcW w:w="9016" w:type="dxa"/>
            <w:vAlign w:val="center"/>
          </w:tcPr>
          <w:p w14:paraId="44110E95" w14:textId="518EA5BC" w:rsidR="00AA18EF" w:rsidRPr="00660B24" w:rsidRDefault="00AA18EF" w:rsidP="00AA18EF">
            <w:pPr>
              <w:jc w:val="center"/>
              <w:rPr>
                <w:b/>
                <w:bCs/>
                <w:color w:val="2F5496" w:themeColor="accent1" w:themeShade="BF"/>
                <w:sz w:val="24"/>
                <w:szCs w:val="24"/>
                <w:u w:val="single"/>
              </w:rPr>
            </w:pPr>
            <w:r w:rsidRPr="00660B24">
              <w:rPr>
                <w:b/>
                <w:bCs/>
                <w:noProof/>
                <w:color w:val="2F5496" w:themeColor="accent1" w:themeShade="BF"/>
                <w:sz w:val="24"/>
                <w:szCs w:val="24"/>
                <w:u w:val="single"/>
              </w:rPr>
              <w:drawing>
                <wp:inline distT="0" distB="0" distL="0" distR="0" wp14:anchorId="6879037F" wp14:editId="0AB88A66">
                  <wp:extent cx="4462394" cy="2458192"/>
                  <wp:effectExtent l="0" t="0" r="0" b="0"/>
                  <wp:docPr id="163317397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73970" name="Picture 8"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r="33027" b="34384"/>
                          <a:stretch/>
                        </pic:blipFill>
                        <pic:spPr bwMode="auto">
                          <a:xfrm>
                            <a:off x="0" y="0"/>
                            <a:ext cx="4471154" cy="2463018"/>
                          </a:xfrm>
                          <a:prstGeom prst="rect">
                            <a:avLst/>
                          </a:prstGeom>
                          <a:ln>
                            <a:noFill/>
                          </a:ln>
                          <a:extLst>
                            <a:ext uri="{53640926-AAD7-44D8-BBD7-CCE9431645EC}">
                              <a14:shadowObscured xmlns:a14="http://schemas.microsoft.com/office/drawing/2010/main"/>
                            </a:ext>
                          </a:extLst>
                        </pic:spPr>
                      </pic:pic>
                    </a:graphicData>
                  </a:graphic>
                </wp:inline>
              </w:drawing>
            </w:r>
          </w:p>
        </w:tc>
      </w:tr>
      <w:tr w:rsidR="00660B24" w:rsidRPr="00660B24" w14:paraId="12A3924B" w14:textId="77777777" w:rsidTr="00660B24">
        <w:trPr>
          <w:trHeight w:val="567"/>
        </w:trPr>
        <w:tc>
          <w:tcPr>
            <w:tcW w:w="9016" w:type="dxa"/>
            <w:vAlign w:val="center"/>
          </w:tcPr>
          <w:p w14:paraId="3F509CFE" w14:textId="2722FA40" w:rsidR="00660B24" w:rsidRPr="00660B24" w:rsidRDefault="00660B24" w:rsidP="00660B24">
            <w:pPr>
              <w:jc w:val="center"/>
              <w:rPr>
                <w:b/>
                <w:bCs/>
                <w:noProof/>
                <w:color w:val="2F5496" w:themeColor="accent1" w:themeShade="BF"/>
                <w:sz w:val="24"/>
                <w:szCs w:val="24"/>
                <w:u w:val="single"/>
              </w:rPr>
            </w:pPr>
            <w:r w:rsidRPr="00660B24">
              <w:rPr>
                <w:b/>
                <w:bCs/>
                <w:color w:val="2F5496" w:themeColor="accent1" w:themeShade="BF"/>
                <w:sz w:val="24"/>
                <w:szCs w:val="24"/>
                <w:u w:val="single"/>
              </w:rPr>
              <w:t xml:space="preserve">CUSTOMER REGISTRATION </w:t>
            </w:r>
          </w:p>
        </w:tc>
      </w:tr>
      <w:tr w:rsidR="00660B24" w:rsidRPr="00660B24" w14:paraId="6E58D7D3" w14:textId="77777777" w:rsidTr="00660B24">
        <w:trPr>
          <w:trHeight w:val="567"/>
        </w:trPr>
        <w:tc>
          <w:tcPr>
            <w:tcW w:w="9016" w:type="dxa"/>
            <w:vAlign w:val="center"/>
          </w:tcPr>
          <w:p w14:paraId="56B4BA38" w14:textId="58D81883" w:rsidR="00660B24" w:rsidRPr="00660B24" w:rsidRDefault="00660B24" w:rsidP="00660B24">
            <w:pPr>
              <w:jc w:val="center"/>
              <w:rPr>
                <w:b/>
                <w:bCs/>
                <w:noProof/>
                <w:color w:val="2F5496" w:themeColor="accent1" w:themeShade="BF"/>
                <w:sz w:val="24"/>
                <w:szCs w:val="24"/>
                <w:u w:val="single"/>
              </w:rPr>
            </w:pPr>
            <w:r w:rsidRPr="00660B24">
              <w:rPr>
                <w:b/>
                <w:bCs/>
                <w:noProof/>
                <w:color w:val="2F5496" w:themeColor="accent1" w:themeShade="BF"/>
                <w:sz w:val="24"/>
                <w:szCs w:val="24"/>
                <w:u w:val="single"/>
              </w:rPr>
              <w:drawing>
                <wp:inline distT="0" distB="0" distL="0" distR="0" wp14:anchorId="55C14C2C" wp14:editId="7394067A">
                  <wp:extent cx="4467225" cy="2724150"/>
                  <wp:effectExtent l="0" t="0" r="9525" b="0"/>
                  <wp:docPr id="1803899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99154" name="Picture 7"/>
                          <pic:cNvPicPr/>
                        </pic:nvPicPr>
                        <pic:blipFill rotWithShape="1">
                          <a:blip r:embed="rId8">
                            <a:extLst>
                              <a:ext uri="{28A0092B-C50C-407E-A947-70E740481C1C}">
                                <a14:useLocalDpi xmlns:a14="http://schemas.microsoft.com/office/drawing/2010/main" val="0"/>
                              </a:ext>
                            </a:extLst>
                          </a:blip>
                          <a:srcRect r="22059" b="15468"/>
                          <a:stretch/>
                        </pic:blipFill>
                        <pic:spPr bwMode="auto">
                          <a:xfrm>
                            <a:off x="0" y="0"/>
                            <a:ext cx="4467225" cy="27241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CD0D5EE" w14:textId="77777777" w:rsidR="00660B24" w:rsidRDefault="00660B24"/>
    <w:p w14:paraId="06CDB50E" w14:textId="77777777" w:rsidR="00660B24" w:rsidRDefault="00660B24"/>
    <w:p w14:paraId="62C380EC" w14:textId="77777777" w:rsidR="00660B24" w:rsidRDefault="00660B24"/>
    <w:p w14:paraId="0842CC60" w14:textId="77777777" w:rsidR="00660B24" w:rsidRDefault="00660B24"/>
    <w:p w14:paraId="7A51E338" w14:textId="77777777" w:rsidR="00660B24" w:rsidRDefault="00660B24"/>
    <w:tbl>
      <w:tblPr>
        <w:tblStyle w:val="TableGrid"/>
        <w:tblW w:w="0" w:type="auto"/>
        <w:tblLook w:val="04A0" w:firstRow="1" w:lastRow="0" w:firstColumn="1" w:lastColumn="0" w:noHBand="0" w:noVBand="1"/>
      </w:tblPr>
      <w:tblGrid>
        <w:gridCol w:w="9016"/>
      </w:tblGrid>
      <w:tr w:rsidR="00660B24" w:rsidRPr="00660B24" w14:paraId="67288D1A" w14:textId="77777777" w:rsidTr="00660B24">
        <w:trPr>
          <w:trHeight w:val="567"/>
        </w:trPr>
        <w:tc>
          <w:tcPr>
            <w:tcW w:w="9016" w:type="dxa"/>
            <w:vAlign w:val="center"/>
          </w:tcPr>
          <w:p w14:paraId="28AF464C" w14:textId="49F0E70B" w:rsidR="00660B24" w:rsidRPr="00660B24" w:rsidRDefault="00660B24" w:rsidP="00660B24">
            <w:pPr>
              <w:jc w:val="center"/>
              <w:rPr>
                <w:b/>
                <w:bCs/>
                <w:color w:val="2F5496" w:themeColor="accent1" w:themeShade="BF"/>
                <w:sz w:val="24"/>
                <w:szCs w:val="24"/>
                <w:u w:val="single"/>
              </w:rPr>
            </w:pPr>
            <w:r w:rsidRPr="00660B24">
              <w:rPr>
                <w:b/>
                <w:bCs/>
                <w:color w:val="2F5496" w:themeColor="accent1" w:themeShade="BF"/>
                <w:sz w:val="24"/>
                <w:szCs w:val="24"/>
                <w:u w:val="single"/>
              </w:rPr>
              <w:t xml:space="preserve">ABOUT FORM </w:t>
            </w:r>
          </w:p>
        </w:tc>
      </w:tr>
      <w:tr w:rsidR="00660B24" w:rsidRPr="00660B24" w14:paraId="0FBE8B74" w14:textId="77777777" w:rsidTr="00660B24">
        <w:trPr>
          <w:trHeight w:val="567"/>
        </w:trPr>
        <w:tc>
          <w:tcPr>
            <w:tcW w:w="9016" w:type="dxa"/>
            <w:vAlign w:val="center"/>
          </w:tcPr>
          <w:p w14:paraId="19BA00D4" w14:textId="13B2876D" w:rsidR="00660B24" w:rsidRPr="00660B24" w:rsidRDefault="00660B24" w:rsidP="00660B24">
            <w:pPr>
              <w:jc w:val="center"/>
              <w:rPr>
                <w:b/>
                <w:bCs/>
                <w:color w:val="2F5496" w:themeColor="accent1" w:themeShade="BF"/>
                <w:sz w:val="24"/>
                <w:szCs w:val="24"/>
                <w:u w:val="single"/>
              </w:rPr>
            </w:pPr>
            <w:r w:rsidRPr="00660B24">
              <w:rPr>
                <w:b/>
                <w:bCs/>
                <w:noProof/>
                <w:color w:val="2F5496" w:themeColor="accent1" w:themeShade="BF"/>
                <w:sz w:val="24"/>
                <w:szCs w:val="24"/>
                <w:u w:val="single"/>
              </w:rPr>
              <w:drawing>
                <wp:inline distT="0" distB="0" distL="0" distR="0" wp14:anchorId="43021606" wp14:editId="4213AB36">
                  <wp:extent cx="4467225" cy="2124075"/>
                  <wp:effectExtent l="0" t="0" r="9525" b="9525"/>
                  <wp:docPr id="1449042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42623" name="Picture 1449042623"/>
                          <pic:cNvPicPr/>
                        </pic:nvPicPr>
                        <pic:blipFill rotWithShape="1">
                          <a:blip r:embed="rId9">
                            <a:extLst>
                              <a:ext uri="{28A0092B-C50C-407E-A947-70E740481C1C}">
                                <a14:useLocalDpi xmlns:a14="http://schemas.microsoft.com/office/drawing/2010/main" val="0"/>
                              </a:ext>
                            </a:extLst>
                          </a:blip>
                          <a:srcRect r="22059" b="34088"/>
                          <a:stretch/>
                        </pic:blipFill>
                        <pic:spPr bwMode="auto">
                          <a:xfrm>
                            <a:off x="0" y="0"/>
                            <a:ext cx="4467225" cy="2124075"/>
                          </a:xfrm>
                          <a:prstGeom prst="rect">
                            <a:avLst/>
                          </a:prstGeom>
                          <a:ln>
                            <a:noFill/>
                          </a:ln>
                          <a:extLst>
                            <a:ext uri="{53640926-AAD7-44D8-BBD7-CCE9431645EC}">
                              <a14:shadowObscured xmlns:a14="http://schemas.microsoft.com/office/drawing/2010/main"/>
                            </a:ext>
                          </a:extLst>
                        </pic:spPr>
                      </pic:pic>
                    </a:graphicData>
                  </a:graphic>
                </wp:inline>
              </w:drawing>
            </w:r>
            <w:r w:rsidRPr="00660B24">
              <w:rPr>
                <w:b/>
                <w:bCs/>
                <w:noProof/>
                <w:color w:val="2F5496" w:themeColor="accent1" w:themeShade="BF"/>
                <w:sz w:val="24"/>
                <w:szCs w:val="24"/>
                <w:u w:val="single"/>
              </w:rPr>
              <w:drawing>
                <wp:inline distT="0" distB="0" distL="0" distR="0" wp14:anchorId="079C17F4" wp14:editId="0A4F9D3F">
                  <wp:extent cx="4362450" cy="2171700"/>
                  <wp:effectExtent l="0" t="0" r="0" b="0"/>
                  <wp:docPr id="14218984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8407" name="Picture 4"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r="23886" b="32611"/>
                          <a:stretch/>
                        </pic:blipFill>
                        <pic:spPr bwMode="auto">
                          <a:xfrm>
                            <a:off x="0" y="0"/>
                            <a:ext cx="4362450" cy="2171700"/>
                          </a:xfrm>
                          <a:prstGeom prst="rect">
                            <a:avLst/>
                          </a:prstGeom>
                          <a:ln>
                            <a:noFill/>
                          </a:ln>
                          <a:extLst>
                            <a:ext uri="{53640926-AAD7-44D8-BBD7-CCE9431645EC}">
                              <a14:shadowObscured xmlns:a14="http://schemas.microsoft.com/office/drawing/2010/main"/>
                            </a:ext>
                          </a:extLst>
                        </pic:spPr>
                      </pic:pic>
                    </a:graphicData>
                  </a:graphic>
                </wp:inline>
              </w:drawing>
            </w:r>
            <w:r w:rsidRPr="00660B24">
              <w:rPr>
                <w:b/>
                <w:bCs/>
                <w:noProof/>
                <w:color w:val="2F5496" w:themeColor="accent1" w:themeShade="BF"/>
                <w:sz w:val="24"/>
                <w:szCs w:val="24"/>
                <w:u w:val="single"/>
              </w:rPr>
              <w:drawing>
                <wp:inline distT="0" distB="0" distL="0" distR="0" wp14:anchorId="2B5036CE" wp14:editId="3F534A2A">
                  <wp:extent cx="4257675" cy="2447925"/>
                  <wp:effectExtent l="0" t="0" r="9525" b="9525"/>
                  <wp:docPr id="15026135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13588" name="Picture 5"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r="25715" b="24040"/>
                          <a:stretch/>
                        </pic:blipFill>
                        <pic:spPr bwMode="auto">
                          <a:xfrm>
                            <a:off x="0" y="0"/>
                            <a:ext cx="4257675" cy="24479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86D524" w14:textId="77777777" w:rsidR="00660B24" w:rsidRDefault="00660B24"/>
    <w:p w14:paraId="46BE5C14" w14:textId="77777777" w:rsidR="00660B24" w:rsidRDefault="00660B24"/>
    <w:p w14:paraId="0536D9CB" w14:textId="77777777" w:rsidR="00660B24" w:rsidRDefault="00660B24"/>
    <w:p w14:paraId="5C79CD92" w14:textId="77777777" w:rsidR="00660B24" w:rsidRDefault="00660B24"/>
    <w:p w14:paraId="19129409" w14:textId="77777777" w:rsidR="00660B24" w:rsidRDefault="00660B24"/>
    <w:p w14:paraId="57E04151" w14:textId="77777777" w:rsidR="00660B24" w:rsidRDefault="00660B24"/>
    <w:p w14:paraId="37F3E6ED" w14:textId="77777777" w:rsidR="00660B24" w:rsidRDefault="00660B24"/>
    <w:tbl>
      <w:tblPr>
        <w:tblStyle w:val="TableGrid"/>
        <w:tblW w:w="0" w:type="auto"/>
        <w:tblLook w:val="04A0" w:firstRow="1" w:lastRow="0" w:firstColumn="1" w:lastColumn="0" w:noHBand="0" w:noVBand="1"/>
      </w:tblPr>
      <w:tblGrid>
        <w:gridCol w:w="9016"/>
      </w:tblGrid>
      <w:tr w:rsidR="00660B24" w:rsidRPr="00660B24" w14:paraId="1C4B13A1" w14:textId="77777777" w:rsidTr="00660B24">
        <w:trPr>
          <w:trHeight w:val="567"/>
        </w:trPr>
        <w:tc>
          <w:tcPr>
            <w:tcW w:w="9016" w:type="dxa"/>
            <w:vAlign w:val="center"/>
          </w:tcPr>
          <w:p w14:paraId="41E228FC" w14:textId="5D314C44" w:rsidR="00660B24" w:rsidRPr="00660B24" w:rsidRDefault="00660B24" w:rsidP="00660B24">
            <w:pPr>
              <w:jc w:val="center"/>
              <w:rPr>
                <w:b/>
                <w:bCs/>
                <w:color w:val="2F5496" w:themeColor="accent1" w:themeShade="BF"/>
                <w:sz w:val="24"/>
                <w:szCs w:val="24"/>
                <w:u w:val="single"/>
              </w:rPr>
            </w:pPr>
            <w:r w:rsidRPr="00660B24">
              <w:rPr>
                <w:b/>
                <w:bCs/>
                <w:color w:val="2F5496" w:themeColor="accent1" w:themeShade="BF"/>
                <w:sz w:val="24"/>
                <w:szCs w:val="24"/>
                <w:u w:val="single"/>
              </w:rPr>
              <w:t>CUSTOMER TRANSACTIONS</w:t>
            </w:r>
          </w:p>
        </w:tc>
      </w:tr>
      <w:tr w:rsidR="00660B24" w:rsidRPr="00660B24" w14:paraId="441BF684" w14:textId="77777777" w:rsidTr="00660B24">
        <w:trPr>
          <w:trHeight w:val="567"/>
        </w:trPr>
        <w:tc>
          <w:tcPr>
            <w:tcW w:w="9016" w:type="dxa"/>
            <w:vAlign w:val="center"/>
          </w:tcPr>
          <w:p w14:paraId="073CD74A" w14:textId="5057D175" w:rsidR="00660B24" w:rsidRPr="00660B24" w:rsidRDefault="00660B24" w:rsidP="00660B24">
            <w:pPr>
              <w:jc w:val="center"/>
              <w:rPr>
                <w:b/>
                <w:bCs/>
                <w:color w:val="2F5496" w:themeColor="accent1" w:themeShade="BF"/>
                <w:sz w:val="24"/>
                <w:szCs w:val="24"/>
                <w:u w:val="single"/>
              </w:rPr>
            </w:pPr>
            <w:r w:rsidRPr="00660B24">
              <w:rPr>
                <w:b/>
                <w:bCs/>
                <w:noProof/>
                <w:color w:val="2F5496" w:themeColor="accent1" w:themeShade="BF"/>
                <w:sz w:val="24"/>
                <w:szCs w:val="24"/>
                <w:u w:val="single"/>
              </w:rPr>
              <w:drawing>
                <wp:inline distT="0" distB="0" distL="0" distR="0" wp14:anchorId="540B4DC5" wp14:editId="50B3575B">
                  <wp:extent cx="4429125" cy="2962275"/>
                  <wp:effectExtent l="0" t="0" r="9525" b="9525"/>
                  <wp:docPr id="1178633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33386"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r="22723" b="8078"/>
                          <a:stretch/>
                        </pic:blipFill>
                        <pic:spPr bwMode="auto">
                          <a:xfrm>
                            <a:off x="0" y="0"/>
                            <a:ext cx="4429125" cy="2962275"/>
                          </a:xfrm>
                          <a:prstGeom prst="rect">
                            <a:avLst/>
                          </a:prstGeom>
                          <a:ln>
                            <a:noFill/>
                          </a:ln>
                          <a:extLst>
                            <a:ext uri="{53640926-AAD7-44D8-BBD7-CCE9431645EC}">
                              <a14:shadowObscured xmlns:a14="http://schemas.microsoft.com/office/drawing/2010/main"/>
                            </a:ext>
                          </a:extLst>
                        </pic:spPr>
                      </pic:pic>
                    </a:graphicData>
                  </a:graphic>
                </wp:inline>
              </w:drawing>
            </w:r>
          </w:p>
        </w:tc>
      </w:tr>
      <w:tr w:rsidR="00660B24" w:rsidRPr="00660B24" w14:paraId="164AD2CC" w14:textId="77777777" w:rsidTr="00660B24">
        <w:trPr>
          <w:trHeight w:val="567"/>
        </w:trPr>
        <w:tc>
          <w:tcPr>
            <w:tcW w:w="9016" w:type="dxa"/>
            <w:vAlign w:val="center"/>
          </w:tcPr>
          <w:p w14:paraId="10A7F410" w14:textId="250EBA2D" w:rsidR="00660B24" w:rsidRPr="00660B24" w:rsidRDefault="00660B24" w:rsidP="00660B24">
            <w:pPr>
              <w:jc w:val="center"/>
              <w:rPr>
                <w:b/>
                <w:bCs/>
                <w:noProof/>
                <w:color w:val="2F5496" w:themeColor="accent1" w:themeShade="BF"/>
                <w:sz w:val="24"/>
                <w:szCs w:val="24"/>
                <w:u w:val="single"/>
              </w:rPr>
            </w:pPr>
            <w:r w:rsidRPr="00660B24">
              <w:rPr>
                <w:b/>
                <w:bCs/>
                <w:noProof/>
                <w:color w:val="2F5496" w:themeColor="accent1" w:themeShade="BF"/>
                <w:sz w:val="24"/>
                <w:szCs w:val="24"/>
                <w:u w:val="single"/>
              </w:rPr>
              <w:t>MANAGEMENT</w:t>
            </w:r>
          </w:p>
        </w:tc>
      </w:tr>
      <w:tr w:rsidR="00660B24" w:rsidRPr="00660B24" w14:paraId="5810A83D" w14:textId="77777777" w:rsidTr="00660B24">
        <w:trPr>
          <w:trHeight w:val="567"/>
        </w:trPr>
        <w:tc>
          <w:tcPr>
            <w:tcW w:w="9016" w:type="dxa"/>
            <w:vAlign w:val="center"/>
          </w:tcPr>
          <w:p w14:paraId="51698498" w14:textId="2EF42AEF" w:rsidR="00660B24" w:rsidRPr="00660B24" w:rsidRDefault="00660B24" w:rsidP="00660B24">
            <w:pPr>
              <w:jc w:val="center"/>
              <w:rPr>
                <w:b/>
                <w:bCs/>
                <w:noProof/>
                <w:color w:val="2F5496" w:themeColor="accent1" w:themeShade="BF"/>
                <w:sz w:val="24"/>
                <w:szCs w:val="24"/>
                <w:u w:val="single"/>
              </w:rPr>
            </w:pPr>
            <w:r w:rsidRPr="00660B24">
              <w:rPr>
                <w:b/>
                <w:bCs/>
                <w:noProof/>
                <w:color w:val="2F5496" w:themeColor="accent1" w:themeShade="BF"/>
                <w:sz w:val="24"/>
                <w:szCs w:val="24"/>
                <w:u w:val="single"/>
              </w:rPr>
              <w:drawing>
                <wp:inline distT="0" distB="0" distL="0" distR="0" wp14:anchorId="681FD189" wp14:editId="27B6763F">
                  <wp:extent cx="4467225" cy="2809875"/>
                  <wp:effectExtent l="0" t="0" r="9525" b="9525"/>
                  <wp:docPr id="4857604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60473"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t="-296" r="22059" b="13104"/>
                          <a:stretch/>
                        </pic:blipFill>
                        <pic:spPr bwMode="auto">
                          <a:xfrm>
                            <a:off x="0" y="0"/>
                            <a:ext cx="4467225" cy="2809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7BF620" w14:textId="7C1B703F" w:rsidR="00CB03B1" w:rsidRDefault="00CB03B1" w:rsidP="00CB03B1"/>
    <w:p w14:paraId="3378A467" w14:textId="77777777" w:rsidR="00AA18EF" w:rsidRDefault="00CB03B1" w:rsidP="00AA18EF">
      <w:pPr>
        <w:pStyle w:val="IntenseQuote"/>
        <w:spacing w:before="0" w:after="0" w:line="240" w:lineRule="auto"/>
      </w:pPr>
      <w:r>
        <w:t>Extras: Additional Features</w:t>
      </w:r>
      <w:r w:rsidR="00AA18EF">
        <w:t xml:space="preserve"> </w:t>
      </w:r>
    </w:p>
    <w:p w14:paraId="21DE52BE" w14:textId="60E45AB4" w:rsidR="00CB03B1" w:rsidRPr="00AA18EF" w:rsidRDefault="00AA18EF" w:rsidP="00AA18EF">
      <w:pPr>
        <w:pStyle w:val="IntenseQuote"/>
        <w:spacing w:before="0" w:after="0" w:line="240" w:lineRule="auto"/>
        <w:rPr>
          <w:sz w:val="18"/>
          <w:szCs w:val="18"/>
        </w:rPr>
      </w:pPr>
      <w:r w:rsidRPr="00AA18EF">
        <w:rPr>
          <w:sz w:val="18"/>
          <w:szCs w:val="18"/>
        </w:rPr>
        <w:t>(Not taught in INF1003F)</w:t>
      </w:r>
    </w:p>
    <w:p w14:paraId="61A4979E" w14:textId="40971ABC" w:rsidR="00AA18EF" w:rsidRDefault="00AA18EF" w:rsidP="00AA18EF">
      <w:pPr>
        <w:spacing w:before="240"/>
      </w:pPr>
      <w:r>
        <w:t>Textfile : Clients.txt</w:t>
      </w:r>
    </w:p>
    <w:p w14:paraId="6AEE032F" w14:textId="4D8B9ECB" w:rsidR="00CB03B1" w:rsidRDefault="00AA18EF" w:rsidP="00AA18EF">
      <w:pPr>
        <w:spacing w:before="240"/>
      </w:pPr>
      <w:r>
        <w:t xml:space="preserve">The client’s information is stored into a text file in case of data being Volatile when the application is closed. This is read back into the application but can also be used for extra records. </w:t>
      </w:r>
    </w:p>
    <w:p w14:paraId="3C9C3F8E" w14:textId="1DE323EF" w:rsidR="00302F66" w:rsidRDefault="00302F66" w:rsidP="00CB03B1"/>
    <w:sectPr w:rsidR="00302F66" w:rsidSect="00CB03B1">
      <w:pgSz w:w="11906" w:h="16838"/>
      <w:pgMar w:top="709"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68B8"/>
    <w:multiLevelType w:val="hybridMultilevel"/>
    <w:tmpl w:val="55AAEB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5B4337"/>
    <w:multiLevelType w:val="hybridMultilevel"/>
    <w:tmpl w:val="CF4C0E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2051F1"/>
    <w:multiLevelType w:val="hybridMultilevel"/>
    <w:tmpl w:val="A350AD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6227435">
    <w:abstractNumId w:val="2"/>
  </w:num>
  <w:num w:numId="2" w16cid:durableId="210189206">
    <w:abstractNumId w:val="1"/>
  </w:num>
  <w:num w:numId="3" w16cid:durableId="21555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B1"/>
    <w:rsid w:val="00302F66"/>
    <w:rsid w:val="00660B24"/>
    <w:rsid w:val="008476D8"/>
    <w:rsid w:val="00985783"/>
    <w:rsid w:val="00AA18EF"/>
    <w:rsid w:val="00B0162F"/>
    <w:rsid w:val="00BC6A87"/>
    <w:rsid w:val="00C33C0A"/>
    <w:rsid w:val="00CB03B1"/>
    <w:rsid w:val="00CF76D9"/>
    <w:rsid w:val="00E94E05"/>
    <w:rsid w:val="00EE0F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6964"/>
  <w15:chartTrackingRefBased/>
  <w15:docId w15:val="{77C480BF-7CE2-40EF-911F-97F3A1F6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03B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03B1"/>
    <w:rPr>
      <w:rFonts w:eastAsiaTheme="minorEastAsia"/>
      <w:kern w:val="0"/>
      <w:lang w:val="en-US"/>
      <w14:ligatures w14:val="none"/>
    </w:rPr>
  </w:style>
  <w:style w:type="paragraph" w:styleId="IntenseQuote">
    <w:name w:val="Intense Quote"/>
    <w:basedOn w:val="Normal"/>
    <w:next w:val="Normal"/>
    <w:link w:val="IntenseQuoteChar"/>
    <w:uiPriority w:val="30"/>
    <w:qFormat/>
    <w:rsid w:val="00CB03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03B1"/>
    <w:rPr>
      <w:i/>
      <w:iCs/>
      <w:color w:val="4472C4" w:themeColor="accent1"/>
    </w:rPr>
  </w:style>
  <w:style w:type="paragraph" w:styleId="ListParagraph">
    <w:name w:val="List Paragraph"/>
    <w:basedOn w:val="Normal"/>
    <w:uiPriority w:val="34"/>
    <w:qFormat/>
    <w:rsid w:val="00CF76D9"/>
    <w:pPr>
      <w:ind w:left="720"/>
      <w:contextualSpacing/>
    </w:pPr>
  </w:style>
  <w:style w:type="table" w:styleId="TableGrid">
    <w:name w:val="Table Grid"/>
    <w:basedOn w:val="TableNormal"/>
    <w:uiPriority w:val="39"/>
    <w:rsid w:val="00AA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INF1003F</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Programmers Details</vt:lpstr>
    </vt:vector>
  </TitlesOfParts>
  <Company>SNDIMA002</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Details</dc:title>
  <dc:subject/>
  <dc:creator>Iman Sonday</dc:creator>
  <cp:keywords/>
  <dc:description/>
  <cp:lastModifiedBy>Iman Sonday</cp:lastModifiedBy>
  <cp:revision>7</cp:revision>
  <dcterms:created xsi:type="dcterms:W3CDTF">2023-05-10T23:12:00Z</dcterms:created>
  <dcterms:modified xsi:type="dcterms:W3CDTF">2024-09-15T23:37:00Z</dcterms:modified>
</cp:coreProperties>
</file>