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1E4" w:rsidRDefault="00FC11E4" w:rsidP="009665E5">
      <w:pPr>
        <w:pStyle w:val="NoSpacing"/>
      </w:pPr>
      <w:r>
        <w:t>Communication Part</w:t>
      </w:r>
      <w:r w:rsidR="00082E28">
        <w:t>ies</w:t>
      </w:r>
    </w:p>
    <w:p w:rsidR="00FC11E4" w:rsidRDefault="00082E28">
      <w:r>
        <w:t xml:space="preserve">This part </w:t>
      </w:r>
      <w:r w:rsidR="009665E5">
        <w:t>related to the content of communication parties of external recever rule’s extractors.</w:t>
      </w:r>
      <w:bookmarkStart w:id="0" w:name="_GoBack"/>
      <w:bookmarkEnd w:id="0"/>
      <w:r>
        <w:t xml:space="preserve"> </w:t>
      </w:r>
    </w:p>
    <w:p w:rsidR="00FC11E4" w:rsidRDefault="00FC11E4"/>
    <w:sectPr w:rsidR="00FC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D7"/>
    <w:rsid w:val="00082E28"/>
    <w:rsid w:val="009316B8"/>
    <w:rsid w:val="009665E5"/>
    <w:rsid w:val="00DD58D7"/>
    <w:rsid w:val="00F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307E"/>
  <w15:chartTrackingRefBased/>
  <w15:docId w15:val="{A9B2EB48-5B1E-47F5-A645-A8099541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FC11E4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1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1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11E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1E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FC11E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FC11E4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FC11E4"/>
    <w:rPr>
      <w:rFonts w:asciiTheme="majorHAnsi" w:eastAsiaTheme="majorEastAsia" w:hAnsiTheme="majorHAnsi" w:cstheme="majorBidi"/>
      <w:noProof/>
      <w:color w:val="2F5496" w:themeColor="accent1" w:themeShade="BF"/>
      <w:sz w:val="20"/>
      <w:szCs w:val="20"/>
      <w:lang w:val="en-GB" w:eastAsia="de-DE"/>
    </w:rPr>
  </w:style>
  <w:style w:type="paragraph" w:styleId="NoSpacing">
    <w:name w:val="No Spacing"/>
    <w:uiPriority w:val="1"/>
    <w:qFormat/>
    <w:rsid w:val="009665E5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5</cp:revision>
  <dcterms:created xsi:type="dcterms:W3CDTF">2017-09-01T03:05:00Z</dcterms:created>
  <dcterms:modified xsi:type="dcterms:W3CDTF">2017-09-05T06:45:00Z</dcterms:modified>
</cp:coreProperties>
</file>