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3E1" w:rsidRDefault="00E343E1">
      <w:r>
        <w:t>Communication Party Extractor</w:t>
      </w:r>
    </w:p>
    <w:p w:rsidR="00E343E1" w:rsidRDefault="00E343E1">
      <w:r>
        <w:t>This part include</w:t>
      </w:r>
      <w:r w:rsidR="00701711">
        <w:t>s</w:t>
      </w:r>
      <w:r>
        <w:t xml:space="preserve"> the content of extractors and communication party.</w:t>
      </w:r>
      <w:bookmarkStart w:id="0" w:name="_GoBack"/>
      <w:bookmarkEnd w:id="0"/>
    </w:p>
    <w:p w:rsidR="00E343E1" w:rsidRDefault="00E343E1"/>
    <w:sectPr w:rsidR="00E3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29"/>
    <w:rsid w:val="000C6429"/>
    <w:rsid w:val="003545CC"/>
    <w:rsid w:val="00701711"/>
    <w:rsid w:val="009316B8"/>
    <w:rsid w:val="00BB304A"/>
    <w:rsid w:val="00E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7B8F"/>
  <w15:chartTrackingRefBased/>
  <w15:docId w15:val="{E34D40BE-AF31-4D2D-83D6-54033FFB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2017-09-05T06:26:00Z</dcterms:created>
  <dcterms:modified xsi:type="dcterms:W3CDTF">2017-09-05T06:32:00Z</dcterms:modified>
</cp:coreProperties>
</file>