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6803D"/>
          <w:sz w:val="48"/>
        </w:rPr>
        <w:t>FoodExpress — Microservices-based Online Food Ordering Application</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2E8F0"/>
          </w:tcPr>
          <w:p>
            <w:r>
              <w:rPr>
                <w:b/>
              </w:rPr>
            </w:r>
            <w:r>
              <w:rPr>
                <w:b/>
                <w:sz w:val="19"/>
              </w:rPr>
              <w:t>Field</w:t>
            </w:r>
          </w:p>
        </w:tc>
        <w:tc>
          <w:tcPr>
            <w:tcW w:type="dxa" w:w="4819"/>
            <w:shd w:val="clear" w:color="auto" w:fill="E2E8F0"/>
          </w:tcPr>
          <w:p>
            <w:r>
              <w:rPr>
                <w:b/>
              </w:rPr>
            </w:r>
            <w:r>
              <w:rPr>
                <w:b/>
                <w:sz w:val="19"/>
              </w:rPr>
              <w:t>Details</w:t>
            </w:r>
          </w:p>
        </w:tc>
      </w:tr>
      <w:tr>
        <w:tc>
          <w:tcPr>
            <w:tcW w:type="dxa" w:w="4819"/>
          </w:tcPr>
          <w:p>
            <w:r>
              <w:rPr>
                <w:b/>
                <w:sz w:val="19"/>
              </w:rPr>
              <w:t>Student</w:t>
            </w:r>
          </w:p>
        </w:tc>
        <w:tc>
          <w:tcPr>
            <w:tcW w:type="dxa" w:w="4819"/>
          </w:tcPr>
          <w:p>
            <w:r>
              <w:rPr>
                <w:sz w:val="19"/>
              </w:rPr>
              <w:t>Ajeet Kumar Yadav</w:t>
            </w:r>
          </w:p>
        </w:tc>
      </w:tr>
      <w:tr>
        <w:tc>
          <w:tcPr>
            <w:tcW w:type="dxa" w:w="4819"/>
          </w:tcPr>
          <w:p>
            <w:r>
              <w:rPr>
                <w:b/>
                <w:sz w:val="19"/>
              </w:rPr>
              <w:t>BITS ID</w:t>
            </w:r>
          </w:p>
        </w:tc>
        <w:tc>
          <w:tcPr>
            <w:tcW w:type="dxa" w:w="4819"/>
          </w:tcPr>
          <w:p>
            <w:r>
              <w:rPr>
                <w:sz w:val="19"/>
              </w:rPr>
              <w:t>2025MT03083</w:t>
            </w:r>
          </w:p>
        </w:tc>
      </w:tr>
      <w:tr>
        <w:tc>
          <w:tcPr>
            <w:tcW w:type="dxa" w:w="4819"/>
          </w:tcPr>
          <w:p>
            <w:r>
              <w:rPr>
                <w:b/>
                <w:sz w:val="19"/>
              </w:rPr>
              <w:t>Course</w:t>
            </w:r>
          </w:p>
        </w:tc>
        <w:tc>
          <w:tcPr>
            <w:tcW w:type="dxa" w:w="4819"/>
          </w:tcPr>
          <w:p>
            <w:r>
              <w:rPr>
                <w:sz w:val="19"/>
              </w:rPr>
              <w:t>Scalable Services — Assignment</w:t>
            </w:r>
          </w:p>
        </w:tc>
      </w:tr>
      <w:tr>
        <w:tc>
          <w:tcPr>
            <w:tcW w:type="dxa" w:w="4819"/>
          </w:tcPr>
          <w:p>
            <w:r>
              <w:rPr>
                <w:b/>
                <w:sz w:val="19"/>
              </w:rPr>
              <w:t>Application</w:t>
            </w:r>
          </w:p>
        </w:tc>
        <w:tc>
          <w:tcPr>
            <w:tcW w:type="dxa" w:w="4819"/>
          </w:tcPr>
          <w:p>
            <w:r>
              <w:rPr>
                <w:sz w:val="19"/>
              </w:rPr>
              <w:t>FoodExpress (online food ordering &amp; delivery)</w:t>
            </w:r>
          </w:p>
        </w:tc>
      </w:tr>
      <w:tr>
        <w:tc>
          <w:tcPr>
            <w:tcW w:type="dxa" w:w="4819"/>
          </w:tcPr>
          <w:p>
            <w:r>
              <w:rPr>
                <w:b/>
                <w:sz w:val="19"/>
              </w:rPr>
              <w:t>Implemented services</w:t>
            </w:r>
          </w:p>
        </w:tc>
        <w:tc>
          <w:tcPr>
            <w:tcW w:type="dxa" w:w="4819"/>
          </w:tcPr>
          <w:p>
            <w:r>
              <w:rPr>
                <w:sz w:val="19"/>
              </w:rPr>
              <w:t>Restaurant Service, Order Service</w:t>
            </w:r>
          </w:p>
        </w:tc>
      </w:tr>
      <w:tr>
        <w:tc>
          <w:tcPr>
            <w:tcW w:type="dxa" w:w="4819"/>
          </w:tcPr>
          <w:p>
            <w:r>
              <w:rPr>
                <w:b/>
                <w:sz w:val="19"/>
              </w:rPr>
              <w:t>Deployment target</w:t>
            </w:r>
          </w:p>
        </w:tc>
        <w:tc>
          <w:tcPr>
            <w:tcW w:type="dxa" w:w="4819"/>
          </w:tcPr>
          <w:p>
            <w:r>
              <w:rPr>
                <w:sz w:val="19"/>
              </w:rPr>
              <w:t>Docker containers on a local Minikube Kubernetes cluster</w:t>
            </w:r>
          </w:p>
        </w:tc>
      </w:tr>
    </w:tbl>
    <w:p/>
    <w:p>
      <w:pPr>
        <w:pStyle w:val="Heading1"/>
      </w:pPr>
      <w:r>
        <w:t>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Pr>
      <w:r>
        <w:t>1. Application description</w:t>
      </w:r>
    </w:p>
    <w:p>
      <w:r>
        <w:rPr>
          <w:b/>
        </w:rPr>
        <w:t>FoodExpress</w:t>
      </w:r>
      <w:r>
        <w:t xml:space="preserve"> is an online food ordering platform similar to Swiggy or Zomato. It brings together customers, partner restaurants and delivery agents:</w:t>
      </w:r>
    </w:p>
    <w:p>
      <w:pPr>
        <w:pStyle w:val="ListBullet"/>
      </w:pPr>
      <w:r>
        <w:rPr>
          <w:b/>
        </w:rPr>
        <w:t>Customers</w:t>
      </w:r>
      <w:r>
        <w:t xml:space="preserve"> browse restaurants by city or cuisine, view menus, place orders, track order status and see their order history.</w:t>
      </w:r>
    </w:p>
    <w:p>
      <w:pPr>
        <w:pStyle w:val="ListBullet"/>
      </w:pPr>
      <w:r>
        <w:rPr>
          <w:b/>
        </w:rPr>
        <w:t>Restaurant partners</w:t>
      </w:r>
      <w:r>
        <w:t xml:space="preserve"> register their restaurant, manage the menu (add items, change prices, mark items unavailable), open or close the restaurant, and accept and prepare incoming orders.</w:t>
      </w:r>
    </w:p>
    <w:p>
      <w:pPr>
        <w:pStyle w:val="ListBullet"/>
      </w:pPr>
      <w:r>
        <w:rPr>
          <w:b/>
        </w:rPr>
        <w:t>Delivery agents</w:t>
      </w:r>
      <w:r>
        <w:t xml:space="preserve"> pick up prepared orders and mark them delivered.</w:t>
      </w:r>
    </w:p>
    <w:p>
      <w:pPr>
        <w:pStyle w:val="ListBullet"/>
      </w:pPr>
      <w:r>
        <w:t>The platform takes payments and notifies every party as the order moves forward.</w:t>
      </w:r>
    </w:p>
    <w:p>
      <w:r>
        <w:t xml:space="preserve">The core functional use case is </w:t>
      </w:r>
      <w:r>
        <w:rPr>
          <w:b/>
        </w:rPr>
        <w:t>"Customer places a food order with a restaurant and tracks it until it is delivered."</w:t>
      </w:r>
    </w:p>
    <w:p>
      <w:r>
        <w:t>Traffic is very uneven. Lunch and dinner peaks can be 10–20× the off-peak load, and browsing menus (reads) far outnumbers placing orders (writes). A microservices architecture lets the read-heavy restaurant catalogue and the write-heavy order pipeline scale independently.</w:t>
      </w:r>
    </w:p>
    <w:p>
      <w:r>
        <w:br w:type="page"/>
      </w:r>
    </w:p>
    <w:p>
      <w:pPr>
        <w:pStyle w:val="Heading1"/>
      </w:pPr>
      <w:r>
        <w:t>2. Part 1 — Design</w:t>
      </w:r>
    </w:p>
    <w:p>
      <w:pPr>
        <w:pStyle w:val="Heading2"/>
      </w:pPr>
      <w:r>
        <w:t>2.1 System operations (commands and queries)</w:t>
      </w:r>
    </w:p>
    <w:p>
      <w:r>
        <w:t xml:space="preserve">System operations come from the core use case. </w:t>
      </w:r>
      <w:r>
        <w:rPr>
          <w:b/>
        </w:rPr>
        <w:t>Commands</w:t>
      </w:r>
      <w:r>
        <w:t xml:space="preserve"> change state; </w:t>
      </w:r>
      <w:r>
        <w:rPr>
          <w:b/>
        </w:rPr>
        <w:t>queries</w:t>
      </w:r>
      <w:r>
        <w:t xml:space="preserve"> only read it.</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E2E8F0"/>
          </w:tcPr>
          <w:p>
            <w:r>
              <w:rPr>
                <w:b/>
              </w:rPr>
            </w:r>
            <w:r>
              <w:rPr>
                <w:b/>
                <w:sz w:val="19"/>
              </w:rPr>
              <w:t>#</w:t>
            </w:r>
          </w:p>
        </w:tc>
        <w:tc>
          <w:tcPr>
            <w:tcW w:type="dxa" w:w="1928"/>
            <w:shd w:val="clear" w:color="auto" w:fill="E2E8F0"/>
          </w:tcPr>
          <w:p>
            <w:r>
              <w:rPr>
                <w:b/>
              </w:rPr>
            </w:r>
            <w:r>
              <w:rPr>
                <w:b/>
                <w:sz w:val="19"/>
              </w:rPr>
              <w:t>Operation</w:t>
            </w:r>
          </w:p>
        </w:tc>
        <w:tc>
          <w:tcPr>
            <w:tcW w:type="dxa" w:w="1928"/>
            <w:shd w:val="clear" w:color="auto" w:fill="E2E8F0"/>
          </w:tcPr>
          <w:p>
            <w:r>
              <w:rPr>
                <w:b/>
              </w:rPr>
            </w:r>
            <w:r>
              <w:rPr>
                <w:b/>
                <w:sz w:val="19"/>
              </w:rPr>
              <w:t>Type</w:t>
            </w:r>
          </w:p>
        </w:tc>
        <w:tc>
          <w:tcPr>
            <w:tcW w:type="dxa" w:w="1928"/>
            <w:shd w:val="clear" w:color="auto" w:fill="E2E8F0"/>
          </w:tcPr>
          <w:p>
            <w:r>
              <w:rPr>
                <w:b/>
              </w:rPr>
            </w:r>
            <w:r>
              <w:rPr>
                <w:b/>
                <w:sz w:val="19"/>
              </w:rPr>
              <w:t>Actor</w:t>
            </w:r>
          </w:p>
        </w:tc>
        <w:tc>
          <w:tcPr>
            <w:tcW w:type="dxa" w:w="1928"/>
            <w:shd w:val="clear" w:color="auto" w:fill="E2E8F0"/>
          </w:tcPr>
          <w:p>
            <w:r>
              <w:rPr>
                <w:b/>
              </w:rPr>
            </w:r>
            <w:r>
              <w:rPr>
                <w:b/>
                <w:sz w:val="19"/>
              </w:rPr>
              <w:t>Description</w:t>
            </w:r>
          </w:p>
        </w:tc>
      </w:tr>
      <w:tr>
        <w:tc>
          <w:tcPr>
            <w:tcW w:type="dxa" w:w="1928"/>
          </w:tcPr>
          <w:p>
            <w:r>
              <w:rPr>
                <w:sz w:val="19"/>
              </w:rPr>
              <w:t>1</w:t>
            </w:r>
          </w:p>
        </w:tc>
        <w:tc>
          <w:tcPr>
            <w:tcW w:type="dxa" w:w="1928"/>
          </w:tcPr>
          <w:p>
            <w:r>
              <w:rPr>
                <w:rFonts w:ascii="Consolas" w:hAnsi="Consolas" w:eastAsia="Consolas"/>
                <w:color w:val="9D174D"/>
                <w:sz w:val="19"/>
              </w:rPr>
              <w:t>registerCustomer()</w:t>
            </w:r>
          </w:p>
        </w:tc>
        <w:tc>
          <w:tcPr>
            <w:tcW w:type="dxa" w:w="1928"/>
          </w:tcPr>
          <w:p>
            <w:r>
              <w:rPr>
                <w:sz w:val="19"/>
              </w:rPr>
              <w:t>Command</w:t>
            </w:r>
          </w:p>
        </w:tc>
        <w:tc>
          <w:tcPr>
            <w:tcW w:type="dxa" w:w="1928"/>
          </w:tcPr>
          <w:p>
            <w:r>
              <w:rPr>
                <w:sz w:val="19"/>
              </w:rPr>
              <w:t>Customer</w:t>
            </w:r>
          </w:p>
        </w:tc>
        <w:tc>
          <w:tcPr>
            <w:tcW w:type="dxa" w:w="1928"/>
          </w:tcPr>
          <w:p>
            <w:r>
              <w:rPr>
                <w:sz w:val="19"/>
              </w:rPr>
              <w:t>Create a customer profile and delivery addresses</w:t>
            </w:r>
          </w:p>
        </w:tc>
      </w:tr>
      <w:tr>
        <w:tc>
          <w:tcPr>
            <w:tcW w:type="dxa" w:w="1928"/>
          </w:tcPr>
          <w:p>
            <w:r>
              <w:rPr>
                <w:sz w:val="19"/>
              </w:rPr>
              <w:t>2</w:t>
            </w:r>
          </w:p>
        </w:tc>
        <w:tc>
          <w:tcPr>
            <w:tcW w:type="dxa" w:w="1928"/>
          </w:tcPr>
          <w:p>
            <w:r>
              <w:rPr>
                <w:rFonts w:ascii="Consolas" w:hAnsi="Consolas" w:eastAsia="Consolas"/>
                <w:color w:val="9D174D"/>
                <w:sz w:val="19"/>
              </w:rPr>
              <w:t>registerRestaurant()</w:t>
            </w:r>
          </w:p>
        </w:tc>
        <w:tc>
          <w:tcPr>
            <w:tcW w:type="dxa" w:w="1928"/>
          </w:tcPr>
          <w:p>
            <w:r>
              <w:rPr>
                <w:sz w:val="19"/>
              </w:rPr>
              <w:t>Command</w:t>
            </w:r>
          </w:p>
        </w:tc>
        <w:tc>
          <w:tcPr>
            <w:tcW w:type="dxa" w:w="1928"/>
          </w:tcPr>
          <w:p>
            <w:r>
              <w:rPr>
                <w:sz w:val="19"/>
              </w:rPr>
              <w:t>Restaurant partner</w:t>
            </w:r>
          </w:p>
        </w:tc>
        <w:tc>
          <w:tcPr>
            <w:tcW w:type="dxa" w:w="1928"/>
          </w:tcPr>
          <w:p>
            <w:r>
              <w:rPr>
                <w:sz w:val="19"/>
              </w:rPr>
              <w:t>Register a new restaurant (name, cuisine, city, address)</w:t>
            </w:r>
          </w:p>
        </w:tc>
      </w:tr>
      <w:tr>
        <w:tc>
          <w:tcPr>
            <w:tcW w:type="dxa" w:w="1928"/>
          </w:tcPr>
          <w:p>
            <w:r>
              <w:rPr>
                <w:sz w:val="19"/>
              </w:rPr>
              <w:t>3</w:t>
            </w:r>
          </w:p>
        </w:tc>
        <w:tc>
          <w:tcPr>
            <w:tcW w:type="dxa" w:w="1928"/>
          </w:tcPr>
          <w:p>
            <w:r>
              <w:rPr>
                <w:rFonts w:ascii="Consolas" w:hAnsi="Consolas" w:eastAsia="Consolas"/>
                <w:color w:val="9D174D"/>
                <w:sz w:val="19"/>
              </w:rPr>
              <w:t>openOrCloseRestaurant()</w:t>
            </w:r>
          </w:p>
        </w:tc>
        <w:tc>
          <w:tcPr>
            <w:tcW w:type="dxa" w:w="1928"/>
          </w:tcPr>
          <w:p>
            <w:r>
              <w:rPr>
                <w:sz w:val="19"/>
              </w:rPr>
              <w:t>Command</w:t>
            </w:r>
          </w:p>
        </w:tc>
        <w:tc>
          <w:tcPr>
            <w:tcW w:type="dxa" w:w="1928"/>
          </w:tcPr>
          <w:p>
            <w:r>
              <w:rPr>
                <w:sz w:val="19"/>
              </w:rPr>
              <w:t>Restaurant partner</w:t>
            </w:r>
          </w:p>
        </w:tc>
        <w:tc>
          <w:tcPr>
            <w:tcW w:type="dxa" w:w="1928"/>
          </w:tcPr>
          <w:p>
            <w:r>
              <w:rPr>
                <w:sz w:val="19"/>
              </w:rPr>
              <w:t>Toggle whether the restaurant accepts orders</w:t>
            </w:r>
          </w:p>
        </w:tc>
      </w:tr>
      <w:tr>
        <w:tc>
          <w:tcPr>
            <w:tcW w:type="dxa" w:w="1928"/>
          </w:tcPr>
          <w:p>
            <w:r>
              <w:rPr>
                <w:sz w:val="19"/>
              </w:rPr>
              <w:t>4</w:t>
            </w:r>
          </w:p>
        </w:tc>
        <w:tc>
          <w:tcPr>
            <w:tcW w:type="dxa" w:w="1928"/>
          </w:tcPr>
          <w:p>
            <w:r>
              <w:rPr>
                <w:rFonts w:ascii="Consolas" w:hAnsi="Consolas" w:eastAsia="Consolas"/>
                <w:color w:val="9D174D"/>
                <w:sz w:val="19"/>
              </w:rPr>
              <w:t>addMenuItem()</w:t>
            </w:r>
          </w:p>
        </w:tc>
        <w:tc>
          <w:tcPr>
            <w:tcW w:type="dxa" w:w="1928"/>
          </w:tcPr>
          <w:p>
            <w:r>
              <w:rPr>
                <w:sz w:val="19"/>
              </w:rPr>
              <w:t>Command</w:t>
            </w:r>
          </w:p>
        </w:tc>
        <w:tc>
          <w:tcPr>
            <w:tcW w:type="dxa" w:w="1928"/>
          </w:tcPr>
          <w:p>
            <w:r>
              <w:rPr>
                <w:sz w:val="19"/>
              </w:rPr>
              <w:t>Restaurant partner</w:t>
            </w:r>
          </w:p>
        </w:tc>
        <w:tc>
          <w:tcPr>
            <w:tcW w:type="dxa" w:w="1928"/>
          </w:tcPr>
          <w:p>
            <w:r>
              <w:rPr>
                <w:sz w:val="19"/>
              </w:rPr>
              <w:t>Add a dish with price, category and veg flag</w:t>
            </w:r>
          </w:p>
        </w:tc>
      </w:tr>
      <w:tr>
        <w:tc>
          <w:tcPr>
            <w:tcW w:type="dxa" w:w="1928"/>
          </w:tcPr>
          <w:p>
            <w:r>
              <w:rPr>
                <w:sz w:val="19"/>
              </w:rPr>
              <w:t>5</w:t>
            </w:r>
          </w:p>
        </w:tc>
        <w:tc>
          <w:tcPr>
            <w:tcW w:type="dxa" w:w="1928"/>
          </w:tcPr>
          <w:p>
            <w:r>
              <w:rPr>
                <w:rFonts w:ascii="Consolas" w:hAnsi="Consolas" w:eastAsia="Consolas"/>
                <w:color w:val="9D174D"/>
                <w:sz w:val="19"/>
              </w:rPr>
              <w:t>updateMenuItem()</w:t>
            </w:r>
          </w:p>
        </w:tc>
        <w:tc>
          <w:tcPr>
            <w:tcW w:type="dxa" w:w="1928"/>
          </w:tcPr>
          <w:p>
            <w:r>
              <w:rPr>
                <w:sz w:val="19"/>
              </w:rPr>
              <w:t>Command</w:t>
            </w:r>
          </w:p>
        </w:tc>
        <w:tc>
          <w:tcPr>
            <w:tcW w:type="dxa" w:w="1928"/>
          </w:tcPr>
          <w:p>
            <w:r>
              <w:rPr>
                <w:sz w:val="19"/>
              </w:rPr>
              <w:t>Restaurant partner</w:t>
            </w:r>
          </w:p>
        </w:tc>
        <w:tc>
          <w:tcPr>
            <w:tcW w:type="dxa" w:w="1928"/>
          </w:tcPr>
          <w:p>
            <w:r>
              <w:rPr>
                <w:sz w:val="19"/>
              </w:rPr>
              <w:t>Change price or availability of a dish</w:t>
            </w:r>
          </w:p>
        </w:tc>
      </w:tr>
      <w:tr>
        <w:tc>
          <w:tcPr>
            <w:tcW w:type="dxa" w:w="1928"/>
          </w:tcPr>
          <w:p>
            <w:r>
              <w:rPr>
                <w:sz w:val="19"/>
              </w:rPr>
              <w:t>6</w:t>
            </w:r>
          </w:p>
        </w:tc>
        <w:tc>
          <w:tcPr>
            <w:tcW w:type="dxa" w:w="1928"/>
          </w:tcPr>
          <w:p>
            <w:r>
              <w:rPr>
                <w:rFonts w:ascii="Consolas" w:hAnsi="Consolas" w:eastAsia="Consolas"/>
                <w:color w:val="9D174D"/>
                <w:sz w:val="19"/>
              </w:rPr>
              <w:t>searchRestaurants()</w:t>
            </w:r>
          </w:p>
        </w:tc>
        <w:tc>
          <w:tcPr>
            <w:tcW w:type="dxa" w:w="1928"/>
          </w:tcPr>
          <w:p>
            <w:r>
              <w:rPr>
                <w:sz w:val="19"/>
              </w:rPr>
              <w:t>Query</w:t>
            </w:r>
          </w:p>
        </w:tc>
        <w:tc>
          <w:tcPr>
            <w:tcW w:type="dxa" w:w="1928"/>
          </w:tcPr>
          <w:p>
            <w:r>
              <w:rPr>
                <w:sz w:val="19"/>
              </w:rPr>
              <w:t>Customer</w:t>
            </w:r>
          </w:p>
        </w:tc>
        <w:tc>
          <w:tcPr>
            <w:tcW w:type="dxa" w:w="1928"/>
          </w:tcPr>
          <w:p>
            <w:r>
              <w:rPr>
                <w:sz w:val="19"/>
              </w:rPr>
              <w:t>List restaurants filtered by city, cuisine or open status</w:t>
            </w:r>
          </w:p>
        </w:tc>
      </w:tr>
      <w:tr>
        <w:tc>
          <w:tcPr>
            <w:tcW w:type="dxa" w:w="1928"/>
          </w:tcPr>
          <w:p>
            <w:r>
              <w:rPr>
                <w:sz w:val="19"/>
              </w:rPr>
              <w:t>7</w:t>
            </w:r>
          </w:p>
        </w:tc>
        <w:tc>
          <w:tcPr>
            <w:tcW w:type="dxa" w:w="1928"/>
          </w:tcPr>
          <w:p>
            <w:r>
              <w:rPr>
                <w:rFonts w:ascii="Consolas" w:hAnsi="Consolas" w:eastAsia="Consolas"/>
                <w:color w:val="9D174D"/>
                <w:sz w:val="19"/>
              </w:rPr>
              <w:t>getRestaurantDetails()</w:t>
            </w:r>
          </w:p>
        </w:tc>
        <w:tc>
          <w:tcPr>
            <w:tcW w:type="dxa" w:w="1928"/>
          </w:tcPr>
          <w:p>
            <w:r>
              <w:rPr>
                <w:sz w:val="19"/>
              </w:rPr>
              <w:t>Query</w:t>
            </w:r>
          </w:p>
        </w:tc>
        <w:tc>
          <w:tcPr>
            <w:tcW w:type="dxa" w:w="1928"/>
          </w:tcPr>
          <w:p>
            <w:r>
              <w:rPr>
                <w:sz w:val="19"/>
              </w:rPr>
              <w:t>Customer</w:t>
            </w:r>
          </w:p>
        </w:tc>
        <w:tc>
          <w:tcPr>
            <w:tcW w:type="dxa" w:w="1928"/>
          </w:tcPr>
          <w:p>
            <w:r>
              <w:rPr>
                <w:sz w:val="19"/>
              </w:rPr>
              <w:t>Fetch one restaurant</w:t>
            </w:r>
          </w:p>
        </w:tc>
      </w:tr>
      <w:tr>
        <w:tc>
          <w:tcPr>
            <w:tcW w:type="dxa" w:w="1928"/>
          </w:tcPr>
          <w:p>
            <w:r>
              <w:rPr>
                <w:sz w:val="19"/>
              </w:rPr>
              <w:t>8</w:t>
            </w:r>
          </w:p>
        </w:tc>
        <w:tc>
          <w:tcPr>
            <w:tcW w:type="dxa" w:w="1928"/>
          </w:tcPr>
          <w:p>
            <w:r>
              <w:rPr>
                <w:rFonts w:ascii="Consolas" w:hAnsi="Consolas" w:eastAsia="Consolas"/>
                <w:color w:val="9D174D"/>
                <w:sz w:val="19"/>
              </w:rPr>
              <w:t>browseMenu()</w:t>
            </w:r>
          </w:p>
        </w:tc>
        <w:tc>
          <w:tcPr>
            <w:tcW w:type="dxa" w:w="1928"/>
          </w:tcPr>
          <w:p>
            <w:r>
              <w:rPr>
                <w:sz w:val="19"/>
              </w:rPr>
              <w:t>Query</w:t>
            </w:r>
          </w:p>
        </w:tc>
        <w:tc>
          <w:tcPr>
            <w:tcW w:type="dxa" w:w="1928"/>
          </w:tcPr>
          <w:p>
            <w:r>
              <w:rPr>
                <w:sz w:val="19"/>
              </w:rPr>
              <w:t>Customer</w:t>
            </w:r>
          </w:p>
        </w:tc>
        <w:tc>
          <w:tcPr>
            <w:tcW w:type="dxa" w:w="1928"/>
          </w:tcPr>
          <w:p>
            <w:r>
              <w:rPr>
                <w:sz w:val="19"/>
              </w:rPr>
              <w:t>Fetch a restaurant's menu</w:t>
            </w:r>
          </w:p>
        </w:tc>
      </w:tr>
      <w:tr>
        <w:tc>
          <w:tcPr>
            <w:tcW w:type="dxa" w:w="1928"/>
          </w:tcPr>
          <w:p>
            <w:r>
              <w:rPr>
                <w:sz w:val="19"/>
              </w:rPr>
              <w:t>9</w:t>
            </w:r>
          </w:p>
        </w:tc>
        <w:tc>
          <w:tcPr>
            <w:tcW w:type="dxa" w:w="1928"/>
          </w:tcPr>
          <w:p>
            <w:r>
              <w:rPr>
                <w:rFonts w:ascii="Consolas" w:hAnsi="Consolas" w:eastAsia="Consolas"/>
                <w:color w:val="9D174D"/>
                <w:sz w:val="19"/>
              </w:rPr>
              <w:t>validateOrderItems()</w:t>
            </w:r>
          </w:p>
        </w:tc>
        <w:tc>
          <w:tcPr>
            <w:tcW w:type="dxa" w:w="1928"/>
          </w:tcPr>
          <w:p>
            <w:r>
              <w:rPr>
                <w:sz w:val="19"/>
              </w:rPr>
              <w:t>Query (internal)</w:t>
            </w:r>
          </w:p>
        </w:tc>
        <w:tc>
          <w:tcPr>
            <w:tcW w:type="dxa" w:w="1928"/>
          </w:tcPr>
          <w:p>
            <w:r>
              <w:rPr>
                <w:sz w:val="19"/>
              </w:rPr>
              <w:t>Order Service</w:t>
            </w:r>
          </w:p>
        </w:tc>
        <w:tc>
          <w:tcPr>
            <w:tcW w:type="dxa" w:w="1928"/>
          </w:tcPr>
          <w:p>
            <w:r>
              <w:rPr>
                <w:sz w:val="19"/>
              </w:rPr>
              <w:t>Check that items belong to the restaurant and are available; return authoritative prices</w:t>
            </w:r>
          </w:p>
        </w:tc>
      </w:tr>
      <w:tr>
        <w:tc>
          <w:tcPr>
            <w:tcW w:type="dxa" w:w="1928"/>
          </w:tcPr>
          <w:p>
            <w:r>
              <w:rPr>
                <w:sz w:val="19"/>
              </w:rPr>
              <w:t>10</w:t>
            </w:r>
          </w:p>
        </w:tc>
        <w:tc>
          <w:tcPr>
            <w:tcW w:type="dxa" w:w="1928"/>
          </w:tcPr>
          <w:p>
            <w:r>
              <w:rPr>
                <w:rFonts w:ascii="Consolas" w:hAnsi="Consolas" w:eastAsia="Consolas"/>
                <w:color w:val="9D174D"/>
                <w:sz w:val="19"/>
              </w:rPr>
              <w:t>placeOrder()</w:t>
            </w:r>
          </w:p>
        </w:tc>
        <w:tc>
          <w:tcPr>
            <w:tcW w:type="dxa" w:w="1928"/>
          </w:tcPr>
          <w:p>
            <w:r>
              <w:rPr>
                <w:sz w:val="19"/>
              </w:rPr>
              <w:t>Command</w:t>
            </w:r>
          </w:p>
        </w:tc>
        <w:tc>
          <w:tcPr>
            <w:tcW w:type="dxa" w:w="1928"/>
          </w:tcPr>
          <w:p>
            <w:r>
              <w:rPr>
                <w:sz w:val="19"/>
              </w:rPr>
              <w:t>Customer</w:t>
            </w:r>
          </w:p>
        </w:tc>
        <w:tc>
          <w:tcPr>
            <w:tcW w:type="dxa" w:w="1928"/>
          </w:tcPr>
          <w:p>
            <w:r>
              <w:rPr>
                <w:sz w:val="19"/>
              </w:rPr>
              <w:t>Create an order for a restaurant's menu items</w:t>
            </w:r>
          </w:p>
        </w:tc>
      </w:tr>
      <w:tr>
        <w:tc>
          <w:tcPr>
            <w:tcW w:type="dxa" w:w="1928"/>
          </w:tcPr>
          <w:p>
            <w:r>
              <w:rPr>
                <w:sz w:val="19"/>
              </w:rPr>
              <w:t>11</w:t>
            </w:r>
          </w:p>
        </w:tc>
        <w:tc>
          <w:tcPr>
            <w:tcW w:type="dxa" w:w="1928"/>
          </w:tcPr>
          <w:p>
            <w:r>
              <w:rPr>
                <w:rFonts w:ascii="Consolas" w:hAnsi="Consolas" w:eastAsia="Consolas"/>
                <w:color w:val="9D174D"/>
                <w:sz w:val="19"/>
              </w:rPr>
              <w:t>acceptOrder()</w:t>
            </w:r>
            <w:r>
              <w:rPr>
                <w:sz w:val="19"/>
              </w:rPr>
              <w:t xml:space="preserve"> / </w:t>
            </w:r>
            <w:r>
              <w:rPr>
                <w:rFonts w:ascii="Consolas" w:hAnsi="Consolas" w:eastAsia="Consolas"/>
                <w:color w:val="9D174D"/>
                <w:sz w:val="19"/>
              </w:rPr>
              <w:t>updateOrderStatus()</w:t>
            </w:r>
          </w:p>
        </w:tc>
        <w:tc>
          <w:tcPr>
            <w:tcW w:type="dxa" w:w="1928"/>
          </w:tcPr>
          <w:p>
            <w:r>
              <w:rPr>
                <w:sz w:val="19"/>
              </w:rPr>
              <w:t>Command</w:t>
            </w:r>
          </w:p>
        </w:tc>
        <w:tc>
          <w:tcPr>
            <w:tcW w:type="dxa" w:w="1928"/>
          </w:tcPr>
          <w:p>
            <w:r>
              <w:rPr>
                <w:sz w:val="19"/>
              </w:rPr>
              <w:t>Restaurant / Delivery agent</w:t>
            </w:r>
          </w:p>
        </w:tc>
        <w:tc>
          <w:tcPr>
            <w:tcW w:type="dxa" w:w="1928"/>
          </w:tcPr>
          <w:p>
            <w:r>
              <w:rPr>
                <w:sz w:val="19"/>
              </w:rPr>
              <w:t>Move the order through ACCEPTED → PREPARING → OUT_FOR_DELIVERY → DELIVERED</w:t>
            </w:r>
          </w:p>
        </w:tc>
      </w:tr>
      <w:tr>
        <w:tc>
          <w:tcPr>
            <w:tcW w:type="dxa" w:w="1928"/>
          </w:tcPr>
          <w:p>
            <w:r>
              <w:rPr>
                <w:sz w:val="19"/>
              </w:rPr>
              <w:t>12</w:t>
            </w:r>
          </w:p>
        </w:tc>
        <w:tc>
          <w:tcPr>
            <w:tcW w:type="dxa" w:w="1928"/>
          </w:tcPr>
          <w:p>
            <w:r>
              <w:rPr>
                <w:rFonts w:ascii="Consolas" w:hAnsi="Consolas" w:eastAsia="Consolas"/>
                <w:color w:val="9D174D"/>
                <w:sz w:val="19"/>
              </w:rPr>
              <w:t>cancelOrder()</w:t>
            </w:r>
          </w:p>
        </w:tc>
        <w:tc>
          <w:tcPr>
            <w:tcW w:type="dxa" w:w="1928"/>
          </w:tcPr>
          <w:p>
            <w:r>
              <w:rPr>
                <w:sz w:val="19"/>
              </w:rPr>
              <w:t>Command</w:t>
            </w:r>
          </w:p>
        </w:tc>
        <w:tc>
          <w:tcPr>
            <w:tcW w:type="dxa" w:w="1928"/>
          </w:tcPr>
          <w:p>
            <w:r>
              <w:rPr>
                <w:sz w:val="19"/>
              </w:rPr>
              <w:t>Customer</w:t>
            </w:r>
          </w:p>
        </w:tc>
        <w:tc>
          <w:tcPr>
            <w:tcW w:type="dxa" w:w="1928"/>
          </w:tcPr>
          <w:p>
            <w:r>
              <w:rPr>
                <w:sz w:val="19"/>
              </w:rPr>
              <w:t>Cancel an order that is not yet being prepared</w:t>
            </w:r>
          </w:p>
        </w:tc>
      </w:tr>
      <w:tr>
        <w:tc>
          <w:tcPr>
            <w:tcW w:type="dxa" w:w="1928"/>
          </w:tcPr>
          <w:p>
            <w:r>
              <w:rPr>
                <w:sz w:val="19"/>
              </w:rPr>
              <w:t>13</w:t>
            </w:r>
          </w:p>
        </w:tc>
        <w:tc>
          <w:tcPr>
            <w:tcW w:type="dxa" w:w="1928"/>
          </w:tcPr>
          <w:p>
            <w:r>
              <w:rPr>
                <w:rFonts w:ascii="Consolas" w:hAnsi="Consolas" w:eastAsia="Consolas"/>
                <w:color w:val="9D174D"/>
                <w:sz w:val="19"/>
              </w:rPr>
              <w:t>trackOrder()</w:t>
            </w:r>
          </w:p>
        </w:tc>
        <w:tc>
          <w:tcPr>
            <w:tcW w:type="dxa" w:w="1928"/>
          </w:tcPr>
          <w:p>
            <w:r>
              <w:rPr>
                <w:sz w:val="19"/>
              </w:rPr>
              <w:t>Query</w:t>
            </w:r>
          </w:p>
        </w:tc>
        <w:tc>
          <w:tcPr>
            <w:tcW w:type="dxa" w:w="1928"/>
          </w:tcPr>
          <w:p>
            <w:r>
              <w:rPr>
                <w:sz w:val="19"/>
              </w:rPr>
              <w:t>Customer</w:t>
            </w:r>
          </w:p>
        </w:tc>
        <w:tc>
          <w:tcPr>
            <w:tcW w:type="dxa" w:w="1928"/>
          </w:tcPr>
          <w:p>
            <w:r>
              <w:rPr>
                <w:sz w:val="19"/>
              </w:rPr>
              <w:t>Current status plus status history of an order</w:t>
            </w:r>
          </w:p>
        </w:tc>
      </w:tr>
      <w:tr>
        <w:tc>
          <w:tcPr>
            <w:tcW w:type="dxa" w:w="1928"/>
          </w:tcPr>
          <w:p>
            <w:r>
              <w:rPr>
                <w:sz w:val="19"/>
              </w:rPr>
              <w:t>14</w:t>
            </w:r>
          </w:p>
        </w:tc>
        <w:tc>
          <w:tcPr>
            <w:tcW w:type="dxa" w:w="1928"/>
          </w:tcPr>
          <w:p>
            <w:r>
              <w:rPr>
                <w:rFonts w:ascii="Consolas" w:hAnsi="Consolas" w:eastAsia="Consolas"/>
                <w:color w:val="9D174D"/>
                <w:sz w:val="19"/>
              </w:rPr>
              <w:t>getOrderHistory()</w:t>
            </w:r>
          </w:p>
        </w:tc>
        <w:tc>
          <w:tcPr>
            <w:tcW w:type="dxa" w:w="1928"/>
          </w:tcPr>
          <w:p>
            <w:r>
              <w:rPr>
                <w:sz w:val="19"/>
              </w:rPr>
              <w:t>Query</w:t>
            </w:r>
          </w:p>
        </w:tc>
        <w:tc>
          <w:tcPr>
            <w:tcW w:type="dxa" w:w="1928"/>
          </w:tcPr>
          <w:p>
            <w:r>
              <w:rPr>
                <w:sz w:val="19"/>
              </w:rPr>
              <w:t>Customer / Restaurant</w:t>
            </w:r>
          </w:p>
        </w:tc>
        <w:tc>
          <w:tcPr>
            <w:tcW w:type="dxa" w:w="1928"/>
          </w:tcPr>
          <w:p>
            <w:r>
              <w:rPr>
                <w:sz w:val="19"/>
              </w:rPr>
              <w:t>List orders by customer, restaurant or status</w:t>
            </w:r>
          </w:p>
        </w:tc>
      </w:tr>
      <w:tr>
        <w:tc>
          <w:tcPr>
            <w:tcW w:type="dxa" w:w="1928"/>
          </w:tcPr>
          <w:p>
            <w:r>
              <w:rPr>
                <w:sz w:val="19"/>
              </w:rPr>
              <w:t>15</w:t>
            </w:r>
          </w:p>
        </w:tc>
        <w:tc>
          <w:tcPr>
            <w:tcW w:type="dxa" w:w="1928"/>
          </w:tcPr>
          <w:p>
            <w:r>
              <w:rPr>
                <w:rFonts w:ascii="Consolas" w:hAnsi="Consolas" w:eastAsia="Consolas"/>
                <w:color w:val="9D174D"/>
                <w:sz w:val="19"/>
              </w:rPr>
              <w:t>authorizePayment()</w:t>
            </w:r>
            <w:r>
              <w:rPr>
                <w:sz w:val="19"/>
              </w:rPr>
              <w:t xml:space="preserve"> / </w:t>
            </w:r>
            <w:r>
              <w:rPr>
                <w:rFonts w:ascii="Consolas" w:hAnsi="Consolas" w:eastAsia="Consolas"/>
                <w:color w:val="9D174D"/>
                <w:sz w:val="19"/>
              </w:rPr>
              <w:t>refundPayment()</w:t>
            </w:r>
          </w:p>
        </w:tc>
        <w:tc>
          <w:tcPr>
            <w:tcW w:type="dxa" w:w="1928"/>
          </w:tcPr>
          <w:p>
            <w:r>
              <w:rPr>
                <w:sz w:val="19"/>
              </w:rPr>
              <w:t>Command</w:t>
            </w:r>
          </w:p>
        </w:tc>
        <w:tc>
          <w:tcPr>
            <w:tcW w:type="dxa" w:w="1928"/>
          </w:tcPr>
          <w:p>
            <w:r>
              <w:rPr>
                <w:sz w:val="19"/>
              </w:rPr>
              <w:t>Payment gateway</w:t>
            </w:r>
          </w:p>
        </w:tc>
        <w:tc>
          <w:tcPr>
            <w:tcW w:type="dxa" w:w="1928"/>
          </w:tcPr>
          <w:p>
            <w:r>
              <w:rPr>
                <w:sz w:val="19"/>
              </w:rPr>
              <w:t>Charge the customer; refund on cancellation</w:t>
            </w:r>
          </w:p>
        </w:tc>
      </w:tr>
      <w:tr>
        <w:tc>
          <w:tcPr>
            <w:tcW w:type="dxa" w:w="1928"/>
          </w:tcPr>
          <w:p>
            <w:r>
              <w:rPr>
                <w:sz w:val="19"/>
              </w:rPr>
              <w:t>16</w:t>
            </w:r>
          </w:p>
        </w:tc>
        <w:tc>
          <w:tcPr>
            <w:tcW w:type="dxa" w:w="1928"/>
          </w:tcPr>
          <w:p>
            <w:r>
              <w:rPr>
                <w:rFonts w:ascii="Consolas" w:hAnsi="Consolas" w:eastAsia="Consolas"/>
                <w:color w:val="9D174D"/>
                <w:sz w:val="19"/>
              </w:rPr>
              <w:t>assignDeliveryAgent()</w:t>
            </w:r>
          </w:p>
        </w:tc>
        <w:tc>
          <w:tcPr>
            <w:tcW w:type="dxa" w:w="1928"/>
          </w:tcPr>
          <w:p>
            <w:r>
              <w:rPr>
                <w:sz w:val="19"/>
              </w:rPr>
              <w:t>Command</w:t>
            </w:r>
          </w:p>
        </w:tc>
        <w:tc>
          <w:tcPr>
            <w:tcW w:type="dxa" w:w="1928"/>
          </w:tcPr>
          <w:p>
            <w:r>
              <w:rPr>
                <w:sz w:val="19"/>
              </w:rPr>
              <w:t>System</w:t>
            </w:r>
          </w:p>
        </w:tc>
        <w:tc>
          <w:tcPr>
            <w:tcW w:type="dxa" w:w="1928"/>
          </w:tcPr>
          <w:p>
            <w:r>
              <w:rPr>
                <w:sz w:val="19"/>
              </w:rPr>
              <w:t>Assign a nearby agent once the order is being prepared</w:t>
            </w:r>
          </w:p>
        </w:tc>
      </w:tr>
      <w:tr>
        <w:tc>
          <w:tcPr>
            <w:tcW w:type="dxa" w:w="1928"/>
          </w:tcPr>
          <w:p>
            <w:r>
              <w:rPr>
                <w:sz w:val="19"/>
              </w:rPr>
              <w:t>17</w:t>
            </w:r>
          </w:p>
        </w:tc>
        <w:tc>
          <w:tcPr>
            <w:tcW w:type="dxa" w:w="1928"/>
          </w:tcPr>
          <w:p>
            <w:r>
              <w:rPr>
                <w:rFonts w:ascii="Consolas" w:hAnsi="Consolas" w:eastAsia="Consolas"/>
                <w:color w:val="9D174D"/>
                <w:sz w:val="19"/>
              </w:rPr>
              <w:t>updateAgentLocation()</w:t>
            </w:r>
            <w:r>
              <w:rPr>
                <w:sz w:val="19"/>
              </w:rPr>
              <w:t xml:space="preserve"> / </w:t>
            </w:r>
            <w:r>
              <w:rPr>
                <w:rFonts w:ascii="Consolas" w:hAnsi="Consolas" w:eastAsia="Consolas"/>
                <w:color w:val="9D174D"/>
                <w:sz w:val="19"/>
              </w:rPr>
              <w:t>getDeliveryStatus()</w:t>
            </w:r>
          </w:p>
        </w:tc>
        <w:tc>
          <w:tcPr>
            <w:tcW w:type="dxa" w:w="1928"/>
          </w:tcPr>
          <w:p>
            <w:r>
              <w:rPr>
                <w:sz w:val="19"/>
              </w:rPr>
              <w:t>Command / Query</w:t>
            </w:r>
          </w:p>
        </w:tc>
        <w:tc>
          <w:tcPr>
            <w:tcW w:type="dxa" w:w="1928"/>
          </w:tcPr>
          <w:p>
            <w:r>
              <w:rPr>
                <w:sz w:val="19"/>
              </w:rPr>
              <w:t>Delivery agent / Customer</w:t>
            </w:r>
          </w:p>
        </w:tc>
        <w:tc>
          <w:tcPr>
            <w:tcW w:type="dxa" w:w="1928"/>
          </w:tcPr>
          <w:p>
            <w:r>
              <w:rPr>
                <w:sz w:val="19"/>
              </w:rPr>
              <w:t>Live delivery tracking</w:t>
            </w:r>
          </w:p>
        </w:tc>
      </w:tr>
      <w:tr>
        <w:tc>
          <w:tcPr>
            <w:tcW w:type="dxa" w:w="1928"/>
          </w:tcPr>
          <w:p>
            <w:r>
              <w:rPr>
                <w:sz w:val="19"/>
              </w:rPr>
              <w:t>18</w:t>
            </w:r>
          </w:p>
        </w:tc>
        <w:tc>
          <w:tcPr>
            <w:tcW w:type="dxa" w:w="1928"/>
          </w:tcPr>
          <w:p>
            <w:r>
              <w:rPr>
                <w:rFonts w:ascii="Consolas" w:hAnsi="Consolas" w:eastAsia="Consolas"/>
                <w:color w:val="9D174D"/>
                <w:sz w:val="19"/>
              </w:rPr>
              <w:t>sendNotification()</w:t>
            </w:r>
          </w:p>
        </w:tc>
        <w:tc>
          <w:tcPr>
            <w:tcW w:type="dxa" w:w="1928"/>
          </w:tcPr>
          <w:p>
            <w:r>
              <w:rPr>
                <w:sz w:val="19"/>
              </w:rPr>
              <w:t>Command</w:t>
            </w:r>
          </w:p>
        </w:tc>
        <w:tc>
          <w:tcPr>
            <w:tcW w:type="dxa" w:w="1928"/>
          </w:tcPr>
          <w:p>
            <w:r>
              <w:rPr>
                <w:sz w:val="19"/>
              </w:rPr>
              <w:t>System</w:t>
            </w:r>
          </w:p>
        </w:tc>
        <w:tc>
          <w:tcPr>
            <w:tcW w:type="dxa" w:w="1928"/>
          </w:tcPr>
          <w:p>
            <w:r>
              <w:rPr>
                <w:sz w:val="19"/>
              </w:rPr>
              <w:t>SMS, email or push on every order event</w:t>
            </w:r>
          </w:p>
        </w:tc>
      </w:tr>
    </w:tbl>
    <w:p/>
    <w:p>
      <w:pPr>
        <w:pStyle w:val="Heading2"/>
      </w:pPr>
      <w:r>
        <w:t>2.2 Business capabilities → services</w:t>
      </w:r>
    </w:p>
    <w:p>
      <w:r>
        <w:t xml:space="preserve">Services are decomposed by </w:t>
      </w:r>
      <w:r>
        <w:rPr>
          <w:b/>
        </w:rPr>
        <w:t>business capability</w:t>
      </w:r>
      <w:r>
        <w:t>. Each capability becomes one service that owns its data.</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2E8F0"/>
          </w:tcPr>
          <w:p>
            <w:r>
              <w:rPr>
                <w:b/>
              </w:rPr>
            </w:r>
            <w:r>
              <w:rPr>
                <w:b/>
                <w:sz w:val="19"/>
              </w:rPr>
              <w:t>Business capability</w:t>
            </w:r>
          </w:p>
        </w:tc>
        <w:tc>
          <w:tcPr>
            <w:tcW w:type="dxa" w:w="3213"/>
            <w:shd w:val="clear" w:color="auto" w:fill="E2E8F0"/>
          </w:tcPr>
          <w:p>
            <w:r>
              <w:rPr>
                <w:b/>
              </w:rPr>
            </w:r>
            <w:r>
              <w:rPr>
                <w:b/>
                <w:sz w:val="19"/>
              </w:rPr>
              <w:t>Service</w:t>
            </w:r>
          </w:p>
        </w:tc>
        <w:tc>
          <w:tcPr>
            <w:tcW w:type="dxa" w:w="3213"/>
            <w:shd w:val="clear" w:color="auto" w:fill="E2E8F0"/>
          </w:tcPr>
          <w:p>
            <w:r>
              <w:rPr>
                <w:b/>
              </w:rPr>
            </w:r>
            <w:r>
              <w:rPr>
                <w:b/>
                <w:sz w:val="19"/>
              </w:rPr>
              <w:t>Owns (data)</w:t>
            </w:r>
          </w:p>
        </w:tc>
      </w:tr>
      <w:tr>
        <w:tc>
          <w:tcPr>
            <w:tcW w:type="dxa" w:w="3213"/>
          </w:tcPr>
          <w:p>
            <w:r>
              <w:rPr>
                <w:sz w:val="19"/>
              </w:rPr>
              <w:t>Customer management</w:t>
            </w:r>
          </w:p>
        </w:tc>
        <w:tc>
          <w:tcPr>
            <w:tcW w:type="dxa" w:w="3213"/>
          </w:tcPr>
          <w:p>
            <w:r>
              <w:rPr>
                <w:b/>
                <w:sz w:val="19"/>
              </w:rPr>
              <w:t>Customer Service</w:t>
            </w:r>
          </w:p>
        </w:tc>
        <w:tc>
          <w:tcPr>
            <w:tcW w:type="dxa" w:w="3213"/>
          </w:tcPr>
          <w:p>
            <w:r>
              <w:rPr>
                <w:sz w:val="19"/>
              </w:rPr>
              <w:t>customers, addresses</w:t>
            </w:r>
          </w:p>
        </w:tc>
      </w:tr>
      <w:tr>
        <w:tc>
          <w:tcPr>
            <w:tcW w:type="dxa" w:w="3213"/>
          </w:tcPr>
          <w:p>
            <w:r>
              <w:rPr>
                <w:sz w:val="19"/>
              </w:rPr>
              <w:t>Restaurant &amp; menu management</w:t>
            </w:r>
          </w:p>
        </w:tc>
        <w:tc>
          <w:tcPr>
            <w:tcW w:type="dxa" w:w="3213"/>
          </w:tcPr>
          <w:p>
            <w:r>
              <w:rPr>
                <w:b/>
                <w:sz w:val="19"/>
              </w:rPr>
              <w:t>Restaurant Service</w:t>
            </w:r>
            <w:r>
              <w:rPr>
                <w:sz w:val="19"/>
              </w:rPr>
              <w:t xml:space="preserve"> ★</w:t>
            </w:r>
          </w:p>
        </w:tc>
        <w:tc>
          <w:tcPr>
            <w:tcW w:type="dxa" w:w="3213"/>
          </w:tcPr>
          <w:p>
            <w:r>
              <w:rPr>
                <w:sz w:val="19"/>
              </w:rPr>
              <w:t>restaurants, menu items</w:t>
            </w:r>
          </w:p>
        </w:tc>
      </w:tr>
      <w:tr>
        <w:tc>
          <w:tcPr>
            <w:tcW w:type="dxa" w:w="3213"/>
          </w:tcPr>
          <w:p>
            <w:r>
              <w:rPr>
                <w:sz w:val="19"/>
              </w:rPr>
              <w:t>Order management</w:t>
            </w:r>
          </w:p>
        </w:tc>
        <w:tc>
          <w:tcPr>
            <w:tcW w:type="dxa" w:w="3213"/>
          </w:tcPr>
          <w:p>
            <w:r>
              <w:rPr>
                <w:b/>
                <w:sz w:val="19"/>
              </w:rPr>
              <w:t>Order Service</w:t>
            </w:r>
            <w:r>
              <w:rPr>
                <w:sz w:val="19"/>
              </w:rPr>
              <w:t xml:space="preserve"> ★</w:t>
            </w:r>
          </w:p>
        </w:tc>
        <w:tc>
          <w:tcPr>
            <w:tcW w:type="dxa" w:w="3213"/>
          </w:tcPr>
          <w:p>
            <w:r>
              <w:rPr>
                <w:sz w:val="19"/>
              </w:rPr>
              <w:t>orders, order items, status history</w:t>
            </w:r>
          </w:p>
        </w:tc>
      </w:tr>
      <w:tr>
        <w:tc>
          <w:tcPr>
            <w:tcW w:type="dxa" w:w="3213"/>
          </w:tcPr>
          <w:p>
            <w:r>
              <w:rPr>
                <w:sz w:val="19"/>
              </w:rPr>
              <w:t>Payment processing</w:t>
            </w:r>
          </w:p>
        </w:tc>
        <w:tc>
          <w:tcPr>
            <w:tcW w:type="dxa" w:w="3213"/>
          </w:tcPr>
          <w:p>
            <w:r>
              <w:rPr>
                <w:b/>
                <w:sz w:val="19"/>
              </w:rPr>
              <w:t>Payment Service</w:t>
            </w:r>
          </w:p>
        </w:tc>
        <w:tc>
          <w:tcPr>
            <w:tcW w:type="dxa" w:w="3213"/>
          </w:tcPr>
          <w:p>
            <w:r>
              <w:rPr>
                <w:sz w:val="19"/>
              </w:rPr>
              <w:t>payments, refunds</w:t>
            </w:r>
          </w:p>
        </w:tc>
      </w:tr>
      <w:tr>
        <w:tc>
          <w:tcPr>
            <w:tcW w:type="dxa" w:w="3213"/>
          </w:tcPr>
          <w:p>
            <w:r>
              <w:rPr>
                <w:sz w:val="19"/>
              </w:rPr>
              <w:t>Delivery management</w:t>
            </w:r>
          </w:p>
        </w:tc>
        <w:tc>
          <w:tcPr>
            <w:tcW w:type="dxa" w:w="3213"/>
          </w:tcPr>
          <w:p>
            <w:r>
              <w:rPr>
                <w:b/>
                <w:sz w:val="19"/>
              </w:rPr>
              <w:t>Delivery Service</w:t>
            </w:r>
          </w:p>
        </w:tc>
        <w:tc>
          <w:tcPr>
            <w:tcW w:type="dxa" w:w="3213"/>
          </w:tcPr>
          <w:p>
            <w:r>
              <w:rPr>
                <w:sz w:val="19"/>
              </w:rPr>
              <w:t>agents, delivery assignments, locations</w:t>
            </w:r>
          </w:p>
        </w:tc>
      </w:tr>
      <w:tr>
        <w:tc>
          <w:tcPr>
            <w:tcW w:type="dxa" w:w="3213"/>
          </w:tcPr>
          <w:p>
            <w:r>
              <w:rPr>
                <w:sz w:val="19"/>
              </w:rPr>
              <w:t>Customer &amp; partner notification</w:t>
            </w:r>
          </w:p>
        </w:tc>
        <w:tc>
          <w:tcPr>
            <w:tcW w:type="dxa" w:w="3213"/>
          </w:tcPr>
          <w:p>
            <w:r>
              <w:rPr>
                <w:b/>
                <w:sz w:val="19"/>
              </w:rPr>
              <w:t>Notification Service</w:t>
            </w:r>
          </w:p>
        </w:tc>
        <w:tc>
          <w:tcPr>
            <w:tcW w:type="dxa" w:w="3213"/>
          </w:tcPr>
          <w:p>
            <w:r>
              <w:rPr>
                <w:sz w:val="19"/>
              </w:rPr>
              <w:t>templates, notification log</w:t>
            </w:r>
          </w:p>
        </w:tc>
      </w:tr>
    </w:tbl>
    <w:p/>
    <w:p>
      <w:r>
        <w:t>★ = implemented in Part 2.</w:t>
      </w:r>
    </w:p>
    <w:p>
      <w:pPr>
        <w:pStyle w:val="Heading2"/>
      </w:pPr>
      <w:r>
        <w:t>2.3 Assignment of operations to services and collaboration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2E8F0"/>
          </w:tcPr>
          <w:p>
            <w:r>
              <w:rPr>
                <w:b/>
              </w:rPr>
            </w:r>
            <w:r>
              <w:rPr>
                <w:b/>
                <w:sz w:val="19"/>
              </w:rPr>
              <w:t>Service</w:t>
            </w:r>
          </w:p>
        </w:tc>
        <w:tc>
          <w:tcPr>
            <w:tcW w:type="dxa" w:w="3213"/>
            <w:shd w:val="clear" w:color="auto" w:fill="E2E8F0"/>
          </w:tcPr>
          <w:p>
            <w:r>
              <w:rPr>
                <w:b/>
              </w:rPr>
            </w:r>
            <w:r>
              <w:rPr>
                <w:b/>
                <w:sz w:val="19"/>
              </w:rPr>
              <w:t>Operations owned</w:t>
            </w:r>
          </w:p>
        </w:tc>
        <w:tc>
          <w:tcPr>
            <w:tcW w:type="dxa" w:w="3213"/>
            <w:shd w:val="clear" w:color="auto" w:fill="E2E8F0"/>
          </w:tcPr>
          <w:p>
            <w:r>
              <w:rPr>
                <w:b/>
              </w:rPr>
            </w:r>
            <w:r>
              <w:rPr>
                <w:b/>
                <w:sz w:val="19"/>
              </w:rPr>
              <w:t>Collaborators</w:t>
            </w:r>
          </w:p>
        </w:tc>
      </w:tr>
      <w:tr>
        <w:tc>
          <w:tcPr>
            <w:tcW w:type="dxa" w:w="3213"/>
          </w:tcPr>
          <w:p>
            <w:r>
              <w:rPr>
                <w:sz w:val="19"/>
              </w:rPr>
              <w:t>Customer Service</w:t>
            </w:r>
          </w:p>
        </w:tc>
        <w:tc>
          <w:tcPr>
            <w:tcW w:type="dxa" w:w="3213"/>
          </w:tcPr>
          <w:p>
            <w:r>
              <w:rPr>
                <w:sz w:val="19"/>
              </w:rPr>
              <w:t>registerCustomer, getCustomer</w:t>
            </w:r>
          </w:p>
        </w:tc>
        <w:tc>
          <w:tcPr>
            <w:tcW w:type="dxa" w:w="3213"/>
          </w:tcPr>
          <w:p>
            <w:r>
              <w:rPr>
                <w:sz w:val="19"/>
              </w:rPr>
              <w:t>—</w:t>
            </w:r>
          </w:p>
        </w:tc>
      </w:tr>
      <w:tr>
        <w:tc>
          <w:tcPr>
            <w:tcW w:type="dxa" w:w="3213"/>
          </w:tcPr>
          <w:p>
            <w:r>
              <w:rPr>
                <w:b/>
                <w:sz w:val="19"/>
              </w:rPr>
              <w:t>Restaurant Service</w:t>
            </w:r>
          </w:p>
        </w:tc>
        <w:tc>
          <w:tcPr>
            <w:tcW w:type="dxa" w:w="3213"/>
          </w:tcPr>
          <w:p>
            <w:r>
              <w:rPr>
                <w:sz w:val="19"/>
              </w:rPr>
              <w:t xml:space="preserve">registerRestaurant, openOrCloseRestaurant, addMenuItem, updateMenuItem, searchRestaurants, getRestaurantDetails, browseMenu, </w:t>
            </w:r>
            <w:r>
              <w:rPr>
                <w:b/>
                <w:sz w:val="19"/>
              </w:rPr>
              <w:t>validateOrderItems</w:t>
            </w:r>
          </w:p>
        </w:tc>
        <w:tc>
          <w:tcPr>
            <w:tcW w:type="dxa" w:w="3213"/>
          </w:tcPr>
          <w:p>
            <w:r>
              <w:rPr>
                <w:sz w:val="19"/>
              </w:rPr>
              <w:t>Called by Order Service (sync)</w:t>
            </w:r>
          </w:p>
        </w:tc>
      </w:tr>
      <w:tr>
        <w:tc>
          <w:tcPr>
            <w:tcW w:type="dxa" w:w="3213"/>
          </w:tcPr>
          <w:p>
            <w:r>
              <w:rPr>
                <w:b/>
                <w:sz w:val="19"/>
              </w:rPr>
              <w:t>Order Service</w:t>
            </w:r>
          </w:p>
        </w:tc>
        <w:tc>
          <w:tcPr>
            <w:tcW w:type="dxa" w:w="3213"/>
          </w:tcPr>
          <w:p>
            <w:r>
              <w:rPr>
                <w:b/>
                <w:sz w:val="19"/>
              </w:rPr>
              <w:t>placeOrder</w:t>
            </w:r>
            <w:r>
              <w:rPr>
                <w:sz w:val="19"/>
              </w:rPr>
              <w:t>, updateOrderStatus / acceptOrder, cancelOrder, trackOrder, getOrderHistory</w:t>
            </w:r>
          </w:p>
        </w:tc>
        <w:tc>
          <w:tcPr>
            <w:tcW w:type="dxa" w:w="3213"/>
          </w:tcPr>
          <w:p>
            <w:r>
              <w:rPr>
                <w:sz w:val="19"/>
              </w:rPr>
              <w:t xml:space="preserve">Restaurant Service (sync REST, </w:t>
            </w:r>
            <w:r>
              <w:rPr>
                <w:i/>
                <w:sz w:val="19"/>
              </w:rPr>
              <w:t>implemented</w:t>
            </w:r>
            <w:r>
              <w:rPr>
                <w:sz w:val="19"/>
              </w:rPr>
              <w:t xml:space="preserve">); Customer Service (verify customer); publishes events to Payment, Delivery, Notification (async, </w:t>
            </w:r>
            <w:r>
              <w:rPr>
                <w:i/>
                <w:sz w:val="19"/>
              </w:rPr>
              <w:t>designed</w:t>
            </w:r>
            <w:r>
              <w:rPr>
                <w:sz w:val="19"/>
              </w:rPr>
              <w:t>)</w:t>
            </w:r>
          </w:p>
        </w:tc>
      </w:tr>
      <w:tr>
        <w:tc>
          <w:tcPr>
            <w:tcW w:type="dxa" w:w="3213"/>
          </w:tcPr>
          <w:p>
            <w:r>
              <w:rPr>
                <w:sz w:val="19"/>
              </w:rPr>
              <w:t>Payment Service</w:t>
            </w:r>
          </w:p>
        </w:tc>
        <w:tc>
          <w:tcPr>
            <w:tcW w:type="dxa" w:w="3213"/>
          </w:tcPr>
          <w:p>
            <w:r>
              <w:rPr>
                <w:sz w:val="19"/>
              </w:rPr>
              <w:t>authorizePayment, refundPayment</w:t>
            </w:r>
          </w:p>
        </w:tc>
        <w:tc>
          <w:tcPr>
            <w:tcW w:type="dxa" w:w="3213"/>
          </w:tcPr>
          <w:p>
            <w:r>
              <w:rPr>
                <w:sz w:val="19"/>
              </w:rPr>
              <w:t xml:space="preserve">Consumes </w:t>
            </w:r>
            <w:r>
              <w:rPr>
                <w:rFonts w:ascii="Consolas" w:hAnsi="Consolas" w:eastAsia="Consolas"/>
                <w:color w:val="9D174D"/>
                <w:sz w:val="19"/>
              </w:rPr>
              <w:t>OrderPlaced</w:t>
            </w:r>
            <w:r>
              <w:rPr>
                <w:sz w:val="19"/>
              </w:rPr>
              <w:t xml:space="preserve">, </w:t>
            </w:r>
            <w:r>
              <w:rPr>
                <w:rFonts w:ascii="Consolas" w:hAnsi="Consolas" w:eastAsia="Consolas"/>
                <w:color w:val="9D174D"/>
                <w:sz w:val="19"/>
              </w:rPr>
              <w:t>OrderCancelled</w:t>
            </w:r>
            <w:r>
              <w:rPr>
                <w:sz w:val="19"/>
              </w:rPr>
              <w:t xml:space="preserve">; publishes </w:t>
            </w:r>
            <w:r>
              <w:rPr>
                <w:rFonts w:ascii="Consolas" w:hAnsi="Consolas" w:eastAsia="Consolas"/>
                <w:color w:val="9D174D"/>
                <w:sz w:val="19"/>
              </w:rPr>
              <w:t>PaymentAuthorized</w:t>
            </w:r>
            <w:r>
              <w:rPr>
                <w:sz w:val="19"/>
              </w:rPr>
              <w:t xml:space="preserve"> / </w:t>
            </w:r>
            <w:r>
              <w:rPr>
                <w:rFonts w:ascii="Consolas" w:hAnsi="Consolas" w:eastAsia="Consolas"/>
                <w:color w:val="9D174D"/>
                <w:sz w:val="19"/>
              </w:rPr>
              <w:t>PaymentFailed</w:t>
            </w:r>
          </w:p>
        </w:tc>
      </w:tr>
      <w:tr>
        <w:tc>
          <w:tcPr>
            <w:tcW w:type="dxa" w:w="3213"/>
          </w:tcPr>
          <w:p>
            <w:r>
              <w:rPr>
                <w:sz w:val="19"/>
              </w:rPr>
              <w:t>Delivery Service</w:t>
            </w:r>
          </w:p>
        </w:tc>
        <w:tc>
          <w:tcPr>
            <w:tcW w:type="dxa" w:w="3213"/>
          </w:tcPr>
          <w:p>
            <w:r>
              <w:rPr>
                <w:sz w:val="19"/>
              </w:rPr>
              <w:t>assignDeliveryAgent, updateAgentLocation, getDeliveryStatus</w:t>
            </w:r>
          </w:p>
        </w:tc>
        <w:tc>
          <w:tcPr>
            <w:tcW w:type="dxa" w:w="3213"/>
          </w:tcPr>
          <w:p>
            <w:r>
              <w:rPr>
                <w:sz w:val="19"/>
              </w:rPr>
              <w:t xml:space="preserve">Consumes </w:t>
            </w:r>
            <w:r>
              <w:rPr>
                <w:rFonts w:ascii="Consolas" w:hAnsi="Consolas" w:eastAsia="Consolas"/>
                <w:color w:val="9D174D"/>
                <w:sz w:val="19"/>
              </w:rPr>
              <w:t>OrderAccepted</w:t>
            </w:r>
            <w:r>
              <w:rPr>
                <w:sz w:val="19"/>
              </w:rPr>
              <w:t xml:space="preserve">; publishes </w:t>
            </w:r>
            <w:r>
              <w:rPr>
                <w:rFonts w:ascii="Consolas" w:hAnsi="Consolas" w:eastAsia="Consolas"/>
                <w:color w:val="9D174D"/>
                <w:sz w:val="19"/>
              </w:rPr>
              <w:t>DeliveryAssigned</w:t>
            </w:r>
            <w:r>
              <w:rPr>
                <w:sz w:val="19"/>
              </w:rPr>
              <w:t xml:space="preserve">, </w:t>
            </w:r>
            <w:r>
              <w:rPr>
                <w:rFonts w:ascii="Consolas" w:hAnsi="Consolas" w:eastAsia="Consolas"/>
                <w:color w:val="9D174D"/>
                <w:sz w:val="19"/>
              </w:rPr>
              <w:t>OrderDelivered</w:t>
            </w:r>
          </w:p>
        </w:tc>
      </w:tr>
      <w:tr>
        <w:tc>
          <w:tcPr>
            <w:tcW w:type="dxa" w:w="3213"/>
          </w:tcPr>
          <w:p>
            <w:r>
              <w:rPr>
                <w:sz w:val="19"/>
              </w:rPr>
              <w:t>Notification Service</w:t>
            </w:r>
          </w:p>
        </w:tc>
        <w:tc>
          <w:tcPr>
            <w:tcW w:type="dxa" w:w="3213"/>
          </w:tcPr>
          <w:p>
            <w:r>
              <w:rPr>
                <w:sz w:val="19"/>
              </w:rPr>
              <w:t>sendNotification</w:t>
            </w:r>
          </w:p>
        </w:tc>
        <w:tc>
          <w:tcPr>
            <w:tcW w:type="dxa" w:w="3213"/>
          </w:tcPr>
          <w:p>
            <w:r>
              <w:rPr>
                <w:sz w:val="19"/>
              </w:rPr>
              <w:t>Consumes every order, payment and delivery event</w:t>
            </w:r>
          </w:p>
        </w:tc>
      </w:tr>
    </w:tbl>
    <w:p/>
    <w:p>
      <w:r>
        <w:rPr>
          <w:b/>
        </w:rPr>
        <w:t>Collaboration for the `placeOrder` command (implemented):</w:t>
      </w:r>
    </w:p>
    <w:p>
      <w:pPr>
        <w:pStyle w:val="ListNumber"/>
      </w:pPr>
      <w:r>
        <w:t xml:space="preserve">The customer calls </w:t>
      </w:r>
      <w:r>
        <w:rPr>
          <w:rFonts w:ascii="Consolas" w:hAnsi="Consolas" w:eastAsia="Consolas"/>
          <w:color w:val="9D174D"/>
        </w:rPr>
        <w:t>POST /api/orders</w:t>
      </w:r>
      <w:r>
        <w:t xml:space="preserve"> on the </w:t>
      </w:r>
      <w:r>
        <w:rPr>
          <w:b/>
        </w:rPr>
        <w:t>Order Service</w:t>
      </w:r>
      <w:r>
        <w:t>.</w:t>
      </w:r>
    </w:p>
    <w:p>
      <w:pPr>
        <w:pStyle w:val="ListNumber"/>
      </w:pPr>
      <w:r>
        <w:t xml:space="preserve">The Order Service calls the </w:t>
      </w:r>
      <w:r>
        <w:rPr>
          <w:b/>
        </w:rPr>
        <w:t>Restaurant Service</w:t>
      </w:r>
      <w:r>
        <w:t xml:space="preserve"> synchronously: </w:t>
      </w:r>
      <w:r>
        <w:rPr>
          <w:rFonts w:ascii="Consolas" w:hAnsi="Consolas" w:eastAsia="Consolas"/>
          <w:color w:val="9D174D"/>
        </w:rPr>
        <w:t>POST /api/restaurants/{id}/menu/validate</w:t>
      </w:r>
      <w:r>
        <w:t>.</w:t>
      </w:r>
    </w:p>
    <w:p>
      <w:pPr>
        <w:pStyle w:val="ListNumber"/>
      </w:pPr>
      <w:r>
        <w:t xml:space="preserve">The Restaurant Service checks that the restaurant exists and is open, and that each item belongs to it and is available. It returns the </w:t>
      </w:r>
      <w:r>
        <w:rPr>
          <w:b/>
        </w:rPr>
        <w:t>authoritative name and unit price</w:t>
      </w:r>
      <w:r>
        <w:t xml:space="preserve"> of each item, so the Order Service never trusts a price sent by the client.</w:t>
      </w:r>
    </w:p>
    <w:p>
      <w:pPr>
        <w:pStyle w:val="ListNumber"/>
      </w:pPr>
      <w:r>
        <w:t xml:space="preserve">If validation passes, the Order Service stores the order, its items and a </w:t>
      </w:r>
      <w:r>
        <w:rPr>
          <w:rFonts w:ascii="Consolas" w:hAnsi="Consolas" w:eastAsia="Consolas"/>
          <w:color w:val="9D174D"/>
        </w:rPr>
        <w:t>PLACED</w:t>
      </w:r>
      <w:r>
        <w:t xml:space="preserve"> history entry in </w:t>
      </w:r>
      <w:r>
        <w:rPr>
          <w:b/>
        </w:rPr>
        <w:t>its own database</w:t>
      </w:r>
      <w:r>
        <w:t xml:space="preserve"> in one local transaction, then returns </w:t>
      </w:r>
      <w:r>
        <w:rPr>
          <w:rFonts w:ascii="Consolas" w:hAnsi="Consolas" w:eastAsia="Consolas"/>
          <w:color w:val="9D174D"/>
        </w:rPr>
        <w:t>201 Created</w:t>
      </w:r>
      <w:r>
        <w:t>.</w:t>
      </w:r>
    </w:p>
    <w:p>
      <w:pPr>
        <w:pStyle w:val="ListNumber"/>
      </w:pPr>
      <w:r>
        <w:rPr>
          <w:i/>
        </w:rPr>
        <w:t>(Designed)</w:t>
      </w:r>
      <w:r>
        <w:t xml:space="preserve"> The Order Service publishes </w:t>
      </w:r>
      <w:r>
        <w:rPr>
          <w:rFonts w:ascii="Consolas" w:hAnsi="Consolas" w:eastAsia="Consolas"/>
          <w:color w:val="9D174D"/>
        </w:rPr>
        <w:t>OrderPlaced</w:t>
      </w:r>
      <w:r>
        <w:t xml:space="preserve">. Payment authorizes the charge, the restaurant accepts, Delivery assigns an agent, and Notification informs the customer. This choreography is a </w:t>
      </w:r>
      <w:r>
        <w:rPr>
          <w:b/>
        </w:rPr>
        <w:t>Saga</w:t>
      </w:r>
      <w:r>
        <w:t xml:space="preserve">; the compensating action is </w:t>
      </w:r>
      <w:r>
        <w:rPr>
          <w:rFonts w:ascii="Consolas" w:hAnsi="Consolas" w:eastAsia="Consolas"/>
          <w:color w:val="9D174D"/>
        </w:rPr>
        <w:t>cancelOrder</w:t>
      </w:r>
      <w:r>
        <w:t xml:space="preserve"> → </w:t>
      </w:r>
      <w:r>
        <w:rPr>
          <w:rFonts w:ascii="Consolas" w:hAnsi="Consolas" w:eastAsia="Consolas"/>
          <w:color w:val="9D174D"/>
        </w:rPr>
        <w:t>refundPayment</w:t>
      </w:r>
      <w:r>
        <w:t>.</w:t>
      </w:r>
    </w:p>
    <w:p>
      <w:pPr>
        <w:keepNext/>
        <w:jc w:val="center"/>
      </w:pPr>
      <w:r>
        <w:drawing>
          <wp:inline xmlns:a="http://schemas.openxmlformats.org/drawingml/2006/main" xmlns:pic="http://schemas.openxmlformats.org/drawingml/2006/picture">
            <wp:extent cx="6120130" cy="3536075"/>
            <wp:docPr id="1" name="Picture 1"/>
            <wp:cNvGraphicFramePr>
              <a:graphicFrameLocks noChangeAspect="1"/>
            </wp:cNvGraphicFramePr>
            <a:graphic>
              <a:graphicData uri="http://schemas.openxmlformats.org/drawingml/2006/picture">
                <pic:pic>
                  <pic:nvPicPr>
                    <pic:cNvPr id="0" name="place-order-sequence.png"/>
                    <pic:cNvPicPr/>
                  </pic:nvPicPr>
                  <pic:blipFill>
                    <a:blip r:embed="rId11"/>
                    <a:stretch>
                      <a:fillRect/>
                    </a:stretch>
                  </pic:blipFill>
                  <pic:spPr>
                    <a:xfrm>
                      <a:off x="0" y="0"/>
                      <a:ext cx="6120130" cy="3536075"/>
                    </a:xfrm>
                    <a:prstGeom prst="rect"/>
                  </pic:spPr>
                </pic:pic>
              </a:graphicData>
            </a:graphic>
          </wp:inline>
        </w:drawing>
      </w:r>
    </w:p>
    <w:p>
      <w:pPr>
        <w:jc w:val="center"/>
      </w:pPr>
      <w:r>
        <w:rPr>
          <w:i/>
          <w:color w:val="475569"/>
          <w:sz w:val="18"/>
        </w:rPr>
        <w:t>placeOrder sequence</w:t>
      </w:r>
    </w:p>
    <w:p>
      <w:pPr>
        <w:pStyle w:val="Heading2"/>
      </w:pPr>
      <w:r>
        <w:t>2.4 Scalable architecture</w:t>
      </w:r>
    </w:p>
    <w:p>
      <w:pPr>
        <w:keepNext/>
        <w:jc w:val="center"/>
      </w:pPr>
      <w:r>
        <w:drawing>
          <wp:inline xmlns:a="http://schemas.openxmlformats.org/drawingml/2006/main" xmlns:pic="http://schemas.openxmlformats.org/drawingml/2006/picture">
            <wp:extent cx="6120130" cy="3825081"/>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20130" cy="3825081"/>
                    </a:xfrm>
                    <a:prstGeom prst="rect"/>
                  </pic:spPr>
                </pic:pic>
              </a:graphicData>
            </a:graphic>
          </wp:inline>
        </w:drawing>
      </w:r>
    </w:p>
    <w:p>
      <w:pPr>
        <w:jc w:val="center"/>
      </w:pPr>
      <w:r>
        <w:rPr>
          <w:i/>
          <w:color w:val="475569"/>
          <w:sz w:val="18"/>
        </w:rPr>
        <w:t>FoodExpress architecture</w:t>
      </w:r>
    </w:p>
    <w:p>
      <w:r>
        <w:t>Key design decisions: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2E8F0"/>
          </w:tcPr>
          <w:p>
            <w:r>
              <w:rPr>
                <w:b/>
              </w:rPr>
            </w:r>
            <w:r>
              <w:rPr>
                <w:b/>
                <w:sz w:val="19"/>
              </w:rPr>
              <w:t>Concern</w:t>
            </w:r>
          </w:p>
        </w:tc>
        <w:tc>
          <w:tcPr>
            <w:tcW w:type="dxa" w:w="4819"/>
            <w:shd w:val="clear" w:color="auto" w:fill="E2E8F0"/>
          </w:tcPr>
          <w:p>
            <w:r>
              <w:rPr>
                <w:b/>
              </w:rPr>
            </w:r>
            <w:r>
              <w:rPr>
                <w:b/>
                <w:sz w:val="19"/>
              </w:rPr>
              <w:t>Decision</w:t>
            </w:r>
          </w:p>
        </w:tc>
      </w:tr>
      <w:tr>
        <w:tc>
          <w:tcPr>
            <w:tcW w:type="dxa" w:w="4819"/>
          </w:tcPr>
          <w:p>
            <w:r>
              <w:rPr>
                <w:b/>
                <w:sz w:val="19"/>
              </w:rPr>
              <w:t>Decomposition</w:t>
            </w:r>
          </w:p>
        </w:tc>
        <w:tc>
          <w:tcPr>
            <w:tcW w:type="dxa" w:w="4819"/>
          </w:tcPr>
          <w:p>
            <w:r>
              <w:rPr>
                <w:sz w:val="19"/>
              </w:rPr>
              <w:t>By business capability; one bounded context per service</w:t>
            </w:r>
          </w:p>
        </w:tc>
      </w:tr>
      <w:tr>
        <w:tc>
          <w:tcPr>
            <w:tcW w:type="dxa" w:w="4819"/>
          </w:tcPr>
          <w:p>
            <w:r>
              <w:rPr>
                <w:b/>
                <w:sz w:val="19"/>
              </w:rPr>
              <w:t>Data</w:t>
            </w:r>
          </w:p>
        </w:tc>
        <w:tc>
          <w:tcPr>
            <w:tcW w:type="dxa" w:w="4819"/>
          </w:tcPr>
          <w:p>
            <w:r>
              <w:rPr>
                <w:i/>
                <w:sz w:val="19"/>
              </w:rPr>
              <w:t>Database-per-service</w:t>
            </w:r>
            <w:r>
              <w:rPr>
                <w:sz w:val="19"/>
              </w:rPr>
              <w:t>. Each service has its own private PostgreSQL instance; no tables are shared. The Order Service keeps a snapshot of item name and price (no cross-DB joins).</w:t>
            </w:r>
          </w:p>
        </w:tc>
      </w:tr>
      <w:tr>
        <w:tc>
          <w:tcPr>
            <w:tcW w:type="dxa" w:w="4819"/>
          </w:tcPr>
          <w:p>
            <w:r>
              <w:rPr>
                <w:b/>
                <w:sz w:val="19"/>
              </w:rPr>
              <w:t>Entry point</w:t>
            </w:r>
          </w:p>
        </w:tc>
        <w:tc>
          <w:tcPr>
            <w:tcW w:type="dxa" w:w="4819"/>
          </w:tcPr>
          <w:p>
            <w:r>
              <w:rPr>
                <w:sz w:val="19"/>
              </w:rPr>
              <w:t>API Gateway (Kubernetes Ingress / NGINX) for routing, TLS, auth and rate limiting</w:t>
            </w:r>
          </w:p>
        </w:tc>
      </w:tr>
      <w:tr>
        <w:tc>
          <w:tcPr>
            <w:tcW w:type="dxa" w:w="4819"/>
          </w:tcPr>
          <w:p>
            <w:r>
              <w:rPr>
                <w:b/>
                <w:sz w:val="19"/>
              </w:rPr>
              <w:t>Sync communication</w:t>
            </w:r>
          </w:p>
        </w:tc>
        <w:tc>
          <w:tcPr>
            <w:tcW w:type="dxa" w:w="4819"/>
          </w:tcPr>
          <w:p>
            <w:r>
              <w:rPr>
                <w:sz w:val="19"/>
              </w:rPr>
              <w:t>REST/JSON over HTTP when an immediate answer is needed (order validation). Calls go through a timeout, retries and error mapping (404 / 422 / 503).</w:t>
            </w:r>
          </w:p>
        </w:tc>
      </w:tr>
      <w:tr>
        <w:tc>
          <w:tcPr>
            <w:tcW w:type="dxa" w:w="4819"/>
          </w:tcPr>
          <w:p>
            <w:r>
              <w:rPr>
                <w:b/>
                <w:sz w:val="19"/>
              </w:rPr>
              <w:t>Async communication</w:t>
            </w:r>
          </w:p>
        </w:tc>
        <w:tc>
          <w:tcPr>
            <w:tcW w:type="dxa" w:w="4819"/>
          </w:tcPr>
          <w:p>
            <w:r>
              <w:rPr>
                <w:sz w:val="19"/>
              </w:rPr>
              <w:t>Domain events over a message broker (Kafka/RabbitMQ) for the long-running order Saga, so a failure in Payment or Notification does not block ordering</w:t>
            </w:r>
          </w:p>
        </w:tc>
      </w:tr>
      <w:tr>
        <w:tc>
          <w:tcPr>
            <w:tcW w:type="dxa" w:w="4819"/>
          </w:tcPr>
          <w:p>
            <w:r>
              <w:rPr>
                <w:b/>
                <w:sz w:val="19"/>
              </w:rPr>
              <w:t>Service discovery</w:t>
            </w:r>
          </w:p>
        </w:tc>
        <w:tc>
          <w:tcPr>
            <w:tcW w:type="dxa" w:w="4819"/>
          </w:tcPr>
          <w:p>
            <w:r>
              <w:rPr>
                <w:sz w:val="19"/>
              </w:rPr>
              <w:t>Kubernetes DNS (</w:t>
            </w:r>
            <w:r>
              <w:rPr>
                <w:rFonts w:ascii="Consolas" w:hAnsi="Consolas" w:eastAsia="Consolas"/>
                <w:color w:val="9D174D"/>
                <w:sz w:val="19"/>
              </w:rPr>
              <w:t>http://restaurant-service:3001</w:t>
            </w:r>
            <w:r>
              <w:rPr>
                <w:sz w:val="19"/>
              </w:rPr>
              <w:t>) plus ClusterIP/NodePort Services that load-balance across pods</w:t>
            </w:r>
          </w:p>
        </w:tc>
      </w:tr>
      <w:tr>
        <w:tc>
          <w:tcPr>
            <w:tcW w:type="dxa" w:w="4819"/>
          </w:tcPr>
          <w:p>
            <w:r>
              <w:rPr>
                <w:b/>
                <w:sz w:val="19"/>
              </w:rPr>
              <w:t>Scalability</w:t>
            </w:r>
          </w:p>
        </w:tc>
        <w:tc>
          <w:tcPr>
            <w:tcW w:type="dxa" w:w="4819"/>
          </w:tcPr>
          <w:p>
            <w:r>
              <w:rPr>
                <w:sz w:val="19"/>
              </w:rPr>
              <w:t xml:space="preserve">Stateless services → horizontal scaling with </w:t>
            </w:r>
            <w:r>
              <w:rPr>
                <w:rFonts w:ascii="Consolas" w:hAnsi="Consolas" w:eastAsia="Consolas"/>
                <w:color w:val="9D174D"/>
                <w:sz w:val="19"/>
              </w:rPr>
              <w:t>replicas: 2</w:t>
            </w:r>
            <w:r>
              <w:rPr>
                <w:sz w:val="19"/>
              </w:rPr>
              <w:t xml:space="preserve"> and an </w:t>
            </w:r>
            <w:r>
              <w:rPr>
                <w:b/>
                <w:sz w:val="19"/>
              </w:rPr>
              <w:t>HPA</w:t>
            </w:r>
            <w:r>
              <w:rPr>
                <w:sz w:val="19"/>
              </w:rPr>
              <w:t xml:space="preserve"> (2–5 pods at 70 % CPU). The read-heavy Restaurant Service can scale separately from the Order Service.</w:t>
            </w:r>
          </w:p>
        </w:tc>
      </w:tr>
      <w:tr>
        <w:tc>
          <w:tcPr>
            <w:tcW w:type="dxa" w:w="4819"/>
          </w:tcPr>
          <w:p>
            <w:r>
              <w:rPr>
                <w:b/>
                <w:sz w:val="19"/>
              </w:rPr>
              <w:t>Availability</w:t>
            </w:r>
          </w:p>
        </w:tc>
        <w:tc>
          <w:tcPr>
            <w:tcW w:type="dxa" w:w="4819"/>
          </w:tcPr>
          <w:p>
            <w:r>
              <w:rPr>
                <w:sz w:val="19"/>
              </w:rPr>
              <w:t xml:space="preserve">Readiness and liveness probes on </w:t>
            </w:r>
            <w:r>
              <w:rPr>
                <w:rFonts w:ascii="Consolas" w:hAnsi="Consolas" w:eastAsia="Consolas"/>
                <w:color w:val="9D174D"/>
                <w:sz w:val="19"/>
              </w:rPr>
              <w:t>/health</w:t>
            </w:r>
            <w:r>
              <w:rPr>
                <w:sz w:val="19"/>
              </w:rPr>
              <w:t xml:space="preserve"> (checks the DB too); rolling updates; DB connection retry on start-up</w:t>
            </w:r>
          </w:p>
        </w:tc>
      </w:tr>
      <w:tr>
        <w:tc>
          <w:tcPr>
            <w:tcW w:type="dxa" w:w="4819"/>
          </w:tcPr>
          <w:p>
            <w:r>
              <w:rPr>
                <w:b/>
                <w:sz w:val="19"/>
              </w:rPr>
              <w:t>Configuration</w:t>
            </w:r>
          </w:p>
        </w:tc>
        <w:tc>
          <w:tcPr>
            <w:tcW w:type="dxa" w:w="4819"/>
          </w:tcPr>
          <w:p>
            <w:r>
              <w:rPr>
                <w:sz w:val="19"/>
              </w:rPr>
              <w:t>ConfigMaps for settings; Secrets for DB credentials</w:t>
            </w:r>
          </w:p>
        </w:tc>
      </w:tr>
    </w:tbl>
    <w:p/>
    <w:p>
      <w:r>
        <w:br w:type="page"/>
      </w:r>
    </w:p>
    <w:p>
      <w:pPr>
        <w:pStyle w:val="Heading1"/>
      </w:pPr>
      <w:r>
        <w:t>3. Part 2 — Implementation</w:t>
      </w:r>
    </w:p>
    <w:p>
      <w:pPr>
        <w:pStyle w:val="Heading2"/>
      </w:pPr>
      <w:r>
        <w:t>3.1 Selected services</w:t>
      </w:r>
    </w:p>
    <w:p>
      <w:pPr>
        <w:pStyle w:val="ListNumber"/>
      </w:pPr>
      <w:r>
        <w:rPr>
          <w:b/>
        </w:rPr>
        <w:t>Restaurant Service</w:t>
      </w:r>
      <w:r>
        <w:t xml:space="preserve">: restaurant and menu management, including the internal </w:t>
      </w:r>
      <w:r>
        <w:rPr>
          <w:rFonts w:ascii="Consolas" w:hAnsi="Consolas" w:eastAsia="Consolas"/>
          <w:color w:val="9D174D"/>
        </w:rPr>
        <w:t>validateOrderItems</w:t>
      </w:r>
      <w:r>
        <w:t xml:space="preserve"> query.</w:t>
      </w:r>
    </w:p>
    <w:p>
      <w:pPr>
        <w:pStyle w:val="ListNumber"/>
      </w:pPr>
      <w:r>
        <w:rPr>
          <w:b/>
        </w:rPr>
        <w:t>Order Service</w:t>
      </w:r>
      <w:r>
        <w:t xml:space="preserve">: order placement and its lifecycle. It </w:t>
      </w:r>
      <w:r>
        <w:rPr>
          <w:b/>
        </w:rPr>
        <w:t>collaborates with the Restaurant Service</w:t>
      </w:r>
      <w:r>
        <w:t xml:space="preserve"> on every new order.</w:t>
      </w:r>
    </w:p>
    <w:p>
      <w:pPr>
        <w:pStyle w:val="Heading2"/>
      </w:pPr>
      <w:r>
        <w:t>3.2 Technology stack</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2E8F0"/>
          </w:tcPr>
          <w:p>
            <w:r>
              <w:rPr>
                <w:b/>
              </w:rPr>
            </w:r>
            <w:r>
              <w:rPr>
                <w:b/>
                <w:sz w:val="19"/>
              </w:rPr>
              <w:t>Layer</w:t>
            </w:r>
          </w:p>
        </w:tc>
        <w:tc>
          <w:tcPr>
            <w:tcW w:type="dxa" w:w="3213"/>
            <w:shd w:val="clear" w:color="auto" w:fill="E2E8F0"/>
          </w:tcPr>
          <w:p>
            <w:r>
              <w:rPr>
                <w:b/>
              </w:rPr>
            </w:r>
            <w:r>
              <w:rPr>
                <w:b/>
                <w:sz w:val="19"/>
              </w:rPr>
              <w:t>Technology</w:t>
            </w:r>
          </w:p>
        </w:tc>
        <w:tc>
          <w:tcPr>
            <w:tcW w:type="dxa" w:w="3213"/>
            <w:shd w:val="clear" w:color="auto" w:fill="E2E8F0"/>
          </w:tcPr>
          <w:p>
            <w:r>
              <w:rPr>
                <w:b/>
              </w:rPr>
            </w:r>
            <w:r>
              <w:rPr>
                <w:b/>
                <w:sz w:val="19"/>
              </w:rPr>
              <w:t>Reason</w:t>
            </w:r>
          </w:p>
        </w:tc>
      </w:tr>
      <w:tr>
        <w:tc>
          <w:tcPr>
            <w:tcW w:type="dxa" w:w="3213"/>
          </w:tcPr>
          <w:p>
            <w:r>
              <w:rPr>
                <w:sz w:val="19"/>
              </w:rPr>
              <w:t>Language / runtime</w:t>
            </w:r>
          </w:p>
        </w:tc>
        <w:tc>
          <w:tcPr>
            <w:tcW w:type="dxa" w:w="3213"/>
          </w:tcPr>
          <w:p>
            <w:r>
              <w:rPr>
                <w:b/>
                <w:sz w:val="19"/>
              </w:rPr>
              <w:t>Node.js 18</w:t>
            </w:r>
            <w:r>
              <w:rPr>
                <w:sz w:val="19"/>
              </w:rPr>
              <w:t xml:space="preserve"> (JavaScript)</w:t>
            </w:r>
          </w:p>
        </w:tc>
        <w:tc>
          <w:tcPr>
            <w:tcW w:type="dxa" w:w="3213"/>
          </w:tcPr>
          <w:p>
            <w:r>
              <w:rPr>
                <w:sz w:val="19"/>
              </w:rPr>
              <w:t>Lightweight, fast start-up, good fit for I/O-bound REST services</w:t>
            </w:r>
          </w:p>
        </w:tc>
      </w:tr>
      <w:tr>
        <w:tc>
          <w:tcPr>
            <w:tcW w:type="dxa" w:w="3213"/>
          </w:tcPr>
          <w:p>
            <w:r>
              <w:rPr>
                <w:sz w:val="19"/>
              </w:rPr>
              <w:t>Web framework</w:t>
            </w:r>
          </w:p>
        </w:tc>
        <w:tc>
          <w:tcPr>
            <w:tcW w:type="dxa" w:w="3213"/>
          </w:tcPr>
          <w:p>
            <w:r>
              <w:rPr>
                <w:b/>
                <w:sz w:val="19"/>
              </w:rPr>
              <w:t>Express 4</w:t>
            </w:r>
          </w:p>
        </w:tc>
        <w:tc>
          <w:tcPr>
            <w:tcW w:type="dxa" w:w="3213"/>
          </w:tcPr>
          <w:p>
            <w:r>
              <w:rPr>
                <w:sz w:val="19"/>
              </w:rPr>
              <w:t>Minimal, widely used REST framework</w:t>
            </w:r>
          </w:p>
        </w:tc>
      </w:tr>
      <w:tr>
        <w:tc>
          <w:tcPr>
            <w:tcW w:type="dxa" w:w="3213"/>
          </w:tcPr>
          <w:p>
            <w:r>
              <w:rPr>
                <w:sz w:val="19"/>
              </w:rPr>
              <w:t>Database</w:t>
            </w:r>
          </w:p>
        </w:tc>
        <w:tc>
          <w:tcPr>
            <w:tcW w:type="dxa" w:w="3213"/>
          </w:tcPr>
          <w:p>
            <w:r>
              <w:rPr>
                <w:b/>
                <w:sz w:val="19"/>
              </w:rPr>
              <w:t>PostgreSQL 15</w:t>
            </w:r>
            <w:r>
              <w:rPr>
                <w:sz w:val="19"/>
              </w:rPr>
              <w:t>, one per service</w:t>
            </w:r>
          </w:p>
        </w:tc>
        <w:tc>
          <w:tcPr>
            <w:tcW w:type="dxa" w:w="3213"/>
          </w:tcPr>
          <w:p>
            <w:r>
              <w:rPr>
                <w:sz w:val="19"/>
              </w:rPr>
              <w:t>ACID transactions for orders; relational menu model</w:t>
            </w:r>
          </w:p>
        </w:tc>
      </w:tr>
      <w:tr>
        <w:tc>
          <w:tcPr>
            <w:tcW w:type="dxa" w:w="3213"/>
          </w:tcPr>
          <w:p>
            <w:r>
              <w:rPr>
                <w:sz w:val="19"/>
              </w:rPr>
              <w:t>DB driver</w:t>
            </w:r>
          </w:p>
        </w:tc>
        <w:tc>
          <w:tcPr>
            <w:tcW w:type="dxa" w:w="3213"/>
          </w:tcPr>
          <w:p>
            <w:r>
              <w:rPr>
                <w:rFonts w:ascii="Consolas" w:hAnsi="Consolas" w:eastAsia="Consolas"/>
                <w:color w:val="9D174D"/>
                <w:sz w:val="19"/>
              </w:rPr>
              <w:t>pg</w:t>
            </w:r>
            <w:r>
              <w:rPr>
                <w:sz w:val="19"/>
              </w:rPr>
              <w:t xml:space="preserve"> (node-postgres) with connection pool</w:t>
            </w:r>
          </w:p>
        </w:tc>
        <w:tc>
          <w:tcPr>
            <w:tcW w:type="dxa" w:w="3213"/>
          </w:tcPr>
          <w:p/>
        </w:tc>
      </w:tr>
      <w:tr>
        <w:tc>
          <w:tcPr>
            <w:tcW w:type="dxa" w:w="3213"/>
          </w:tcPr>
          <w:p>
            <w:r>
              <w:rPr>
                <w:sz w:val="19"/>
              </w:rPr>
              <w:t>Inter-service communication</w:t>
            </w:r>
          </w:p>
        </w:tc>
        <w:tc>
          <w:tcPr>
            <w:tcW w:type="dxa" w:w="3213"/>
          </w:tcPr>
          <w:p>
            <w:r>
              <w:rPr>
                <w:b/>
                <w:sz w:val="19"/>
              </w:rPr>
              <w:t>Synchronous REST/JSON over HTTP</w:t>
            </w:r>
            <w:r>
              <w:rPr>
                <w:sz w:val="19"/>
              </w:rPr>
              <w:t xml:space="preserve"> using </w:t>
            </w:r>
            <w:r>
              <w:rPr>
                <w:rFonts w:ascii="Consolas" w:hAnsi="Consolas" w:eastAsia="Consolas"/>
                <w:color w:val="9D174D"/>
                <w:sz w:val="19"/>
              </w:rPr>
              <w:t>axios</w:t>
            </w:r>
            <w:r>
              <w:rPr>
                <w:sz w:val="19"/>
              </w:rPr>
              <w:t xml:space="preserve"> (3 s timeout, 2 retries)</w:t>
            </w:r>
          </w:p>
        </w:tc>
        <w:tc>
          <w:tcPr>
            <w:tcW w:type="dxa" w:w="3213"/>
          </w:tcPr>
          <w:p>
            <w:r>
              <w:rPr>
                <w:sz w:val="19"/>
              </w:rPr>
              <w:t>Order placement needs an immediate, consistent answer about item availability and price</w:t>
            </w:r>
          </w:p>
        </w:tc>
      </w:tr>
      <w:tr>
        <w:tc>
          <w:tcPr>
            <w:tcW w:type="dxa" w:w="3213"/>
          </w:tcPr>
          <w:p>
            <w:r>
              <w:rPr>
                <w:sz w:val="19"/>
              </w:rPr>
              <w:t>Testing</w:t>
            </w:r>
          </w:p>
        </w:tc>
        <w:tc>
          <w:tcPr>
            <w:tcW w:type="dxa" w:w="3213"/>
          </w:tcPr>
          <w:p>
            <w:r>
              <w:rPr>
                <w:sz w:val="19"/>
              </w:rPr>
              <w:t xml:space="preserve">Jest + Supertest + </w:t>
            </w:r>
            <w:r>
              <w:rPr>
                <w:b/>
                <w:sz w:val="19"/>
              </w:rPr>
              <w:t>pg-mem</w:t>
            </w:r>
            <w:r>
              <w:rPr>
                <w:sz w:val="19"/>
              </w:rPr>
              <w:t xml:space="preserve"> (in-memory PostgreSQL)</w:t>
            </w:r>
          </w:p>
        </w:tc>
        <w:tc>
          <w:tcPr>
            <w:tcW w:type="dxa" w:w="3213"/>
          </w:tcPr>
          <w:p>
            <w:r>
              <w:rPr>
                <w:sz w:val="19"/>
              </w:rPr>
              <w:t>Each service is tested independently with no external DB; the Order Service tests stub the Restaurant Service</w:t>
            </w:r>
          </w:p>
        </w:tc>
      </w:tr>
      <w:tr>
        <w:tc>
          <w:tcPr>
            <w:tcW w:type="dxa" w:w="3213"/>
          </w:tcPr>
          <w:p>
            <w:r>
              <w:rPr>
                <w:sz w:val="19"/>
              </w:rPr>
              <w:t>Containerization</w:t>
            </w:r>
          </w:p>
        </w:tc>
        <w:tc>
          <w:tcPr>
            <w:tcW w:type="dxa" w:w="3213"/>
          </w:tcPr>
          <w:p>
            <w:r>
              <w:rPr>
                <w:b/>
                <w:sz w:val="19"/>
              </w:rPr>
              <w:t>Docker</w:t>
            </w:r>
            <w:r>
              <w:rPr>
                <w:sz w:val="19"/>
              </w:rPr>
              <w:t xml:space="preserve"> (</w:t>
            </w:r>
            <w:r>
              <w:rPr>
                <w:rFonts w:ascii="Consolas" w:hAnsi="Consolas" w:eastAsia="Consolas"/>
                <w:color w:val="9D174D"/>
                <w:sz w:val="19"/>
              </w:rPr>
              <w:t>node:18-alpine</w:t>
            </w:r>
            <w:r>
              <w:rPr>
                <w:sz w:val="19"/>
              </w:rPr>
              <w:t>), non-root user, HEALTHCHECK</w:t>
            </w:r>
          </w:p>
        </w:tc>
        <w:tc>
          <w:tcPr>
            <w:tcW w:type="dxa" w:w="3213"/>
          </w:tcPr>
          <w:p/>
        </w:tc>
      </w:tr>
      <w:tr>
        <w:tc>
          <w:tcPr>
            <w:tcW w:type="dxa" w:w="3213"/>
          </w:tcPr>
          <w:p>
            <w:r>
              <w:rPr>
                <w:sz w:val="19"/>
              </w:rPr>
              <w:t>Orchestration</w:t>
            </w:r>
          </w:p>
        </w:tc>
        <w:tc>
          <w:tcPr>
            <w:tcW w:type="dxa" w:w="3213"/>
          </w:tcPr>
          <w:p>
            <w:r>
              <w:rPr>
                <w:b/>
                <w:sz w:val="19"/>
              </w:rPr>
              <w:t>Kubernetes on Minikube</w:t>
            </w:r>
            <w:r>
              <w:rPr>
                <w:sz w:val="19"/>
              </w:rPr>
              <w:t>: Deployments, Services, ConfigMaps, Secrets, PVCs, HPA, Ingress</w:t>
            </w:r>
          </w:p>
        </w:tc>
        <w:tc>
          <w:tcPr>
            <w:tcW w:type="dxa" w:w="3213"/>
          </w:tcPr>
          <w:p/>
        </w:tc>
      </w:tr>
      <w:tr>
        <w:tc>
          <w:tcPr>
            <w:tcW w:type="dxa" w:w="3213"/>
          </w:tcPr>
          <w:p>
            <w:r>
              <w:rPr>
                <w:sz w:val="19"/>
              </w:rPr>
              <w:t>API testing</w:t>
            </w:r>
          </w:p>
        </w:tc>
        <w:tc>
          <w:tcPr>
            <w:tcW w:type="dxa" w:w="3213"/>
          </w:tcPr>
          <w:p>
            <w:r>
              <w:rPr>
                <w:b/>
                <w:sz w:val="19"/>
              </w:rPr>
              <w:t>Postman</w:t>
            </w:r>
            <w:r>
              <w:rPr>
                <w:sz w:val="19"/>
              </w:rPr>
              <w:t xml:space="preserve"> collection</w:t>
            </w:r>
          </w:p>
        </w:tc>
        <w:tc>
          <w:tcPr>
            <w:tcW w:type="dxa" w:w="3213"/>
          </w:tcPr>
          <w:p/>
        </w:tc>
      </w:tr>
    </w:tbl>
    <w:p/>
    <w:p>
      <w:pPr>
        <w:pStyle w:val="Heading2"/>
      </w:pPr>
      <w:r>
        <w:t>3.3 Why synchronous REST between these two services</w:t>
      </w:r>
    </w:p>
    <w:p>
      <w:r>
        <w:rPr>
          <w:rFonts w:ascii="Consolas" w:hAnsi="Consolas" w:eastAsia="Consolas"/>
          <w:color w:val="9D174D"/>
        </w:rPr>
        <w:t>placeOrder</w:t>
      </w:r>
      <w:r>
        <w:t xml:space="preserve"> cannot continue until it knows the items are valid and what they cost, so the call is a request/response query by nature. To limit the coupling a synchronous call brings:</w:t>
      </w:r>
    </w:p>
    <w:p>
      <w:pPr>
        <w:pStyle w:val="ListBullet"/>
      </w:pPr>
      <w:r>
        <w:t xml:space="preserve">the Order Service calls through a client with a </w:t>
      </w:r>
      <w:r>
        <w:rPr>
          <w:b/>
        </w:rPr>
        <w:t>timeout and retries</w:t>
      </w:r>
      <w:r>
        <w:t xml:space="preserve"> (</w:t>
      </w:r>
      <w:r>
        <w:rPr>
          <w:rFonts w:ascii="Consolas" w:hAnsi="Consolas" w:eastAsia="Consolas"/>
          <w:color w:val="9D174D"/>
        </w:rPr>
        <w:t>restaurantClient.js</w:t>
      </w:r>
      <w:r>
        <w:t>);</w:t>
      </w:r>
    </w:p>
    <w:p>
      <w:pPr>
        <w:pStyle w:val="ListBullet"/>
      </w:pPr>
      <w:r>
        <w:t xml:space="preserve">failures are mapped to clear status codes: restaurant not found → </w:t>
      </w:r>
      <w:r>
        <w:rPr>
          <w:rFonts w:ascii="Consolas" w:hAnsi="Consolas" w:eastAsia="Consolas"/>
          <w:color w:val="9D174D"/>
        </w:rPr>
        <w:t>404</w:t>
      </w:r>
      <w:r>
        <w:t xml:space="preserve">, items rejected → </w:t>
      </w:r>
      <w:r>
        <w:rPr>
          <w:rFonts w:ascii="Consolas" w:hAnsi="Consolas" w:eastAsia="Consolas"/>
          <w:color w:val="9D174D"/>
        </w:rPr>
        <w:t>422</w:t>
      </w:r>
      <w:r>
        <w:t xml:space="preserve">, Restaurant Service unreachable → </w:t>
      </w:r>
      <w:r>
        <w:rPr>
          <w:rFonts w:ascii="Consolas" w:hAnsi="Consolas" w:eastAsia="Consolas"/>
          <w:color w:val="9D174D"/>
        </w:rPr>
        <w:t>503</w:t>
      </w:r>
      <w:r>
        <w:t>. The Order Service itself stays up;</w:t>
      </w:r>
    </w:p>
    <w:p>
      <w:pPr>
        <w:pStyle w:val="ListBullet"/>
      </w:pPr>
      <w:r>
        <w:t xml:space="preserve">the Order Service </w:t>
      </w:r>
      <w:r>
        <w:rPr>
          <w:b/>
        </w:rPr>
        <w:t>stores a snapshot</w:t>
      </w:r>
      <w:r>
        <w:t xml:space="preserve"> of names and prices, so later queries (</w:t>
      </w:r>
      <w:r>
        <w:rPr>
          <w:rFonts w:ascii="Consolas" w:hAnsi="Consolas" w:eastAsia="Consolas"/>
          <w:color w:val="9D174D"/>
        </w:rPr>
        <w:t>trackOrder</w:t>
      </w:r>
      <w:r>
        <w:t xml:space="preserve">, </w:t>
      </w:r>
      <w:r>
        <w:rPr>
          <w:rFonts w:ascii="Consolas" w:hAnsi="Consolas" w:eastAsia="Consolas"/>
          <w:color w:val="9D174D"/>
        </w:rPr>
        <w:t>getOrderHistory</w:t>
      </w:r>
      <w:r>
        <w:t xml:space="preserve">) </w:t>
      </w:r>
      <w:r>
        <w:rPr>
          <w:b/>
        </w:rPr>
        <w:t>never</w:t>
      </w:r>
      <w:r>
        <w:t xml:space="preserve"> call the Restaurant Service.</w:t>
      </w:r>
    </w:p>
    <w:p>
      <w:r>
        <w:t xml:space="preserve">Downstream steps (payment, delivery, notification) are designed to be </w:t>
      </w:r>
      <w:r>
        <w:rPr>
          <w:b/>
        </w:rPr>
        <w:t>asynchronous events</w:t>
      </w:r>
      <w:r>
        <w:t>, as described in §2.3.</w:t>
      </w:r>
    </w:p>
    <w:p>
      <w:pPr>
        <w:pStyle w:val="Heading2"/>
      </w:pPr>
      <w:r>
        <w:t>3.4 Project structure (each service is a separate repository)</w:t>
      </w:r>
    </w:p>
    <w:p>
      <w:r>
        <w:t xml:space="preserve">Each of </w:t>
      </w:r>
      <w:r>
        <w:rPr>
          <w:rFonts w:ascii="Consolas" w:hAnsi="Consolas" w:eastAsia="Consolas"/>
          <w:color w:val="9D174D"/>
        </w:rPr>
        <w:t>restaurant-service/</w:t>
      </w:r>
      <w:r>
        <w:t xml:space="preserve"> and </w:t>
      </w:r>
      <w:r>
        <w:rPr>
          <w:rFonts w:ascii="Consolas" w:hAnsi="Consolas" w:eastAsia="Consolas"/>
          <w:color w:val="9D174D"/>
        </w:rPr>
        <w:t>order-service/</w:t>
      </w:r>
      <w:r>
        <w:t xml:space="preserve"> is a </w:t>
      </w:r>
      <w:r>
        <w:rPr>
          <w:b/>
        </w:rPr>
        <w:t>self-contained repository</w:t>
      </w:r>
      <w:r>
        <w:t xml:space="preserve">: its own </w:t>
      </w:r>
      <w:r>
        <w:rPr>
          <w:rFonts w:ascii="Consolas" w:hAnsi="Consolas" w:eastAsia="Consolas"/>
          <w:color w:val="9D174D"/>
        </w:rPr>
        <w:t>package.json</w:t>
      </w:r>
      <w:r>
        <w:t>, source, tests, Dockerfile, docker-compose file and Kubernetes manifests. Each can be built, tested and deployed alone.</w:t>
      </w:r>
    </w:p>
    <w:p>
      <w:pPr>
        <w:spacing w:after="160"/>
        <w:shd w:val="clear" w:color="auto" w:fill="F1F5F9"/>
      </w:pPr>
      <w:r>
        <w:rPr>
          <w:rFonts w:ascii="Consolas" w:hAnsi="Consolas" w:eastAsia="Consolas"/>
          <w:sz w:val="17"/>
        </w:rPr>
        <w:t>2025MT03083_FoodExpress/</w:t>
        <w:br/>
      </w:r>
      <w:r>
        <w:rPr>
          <w:rFonts w:ascii="Consolas" w:hAnsi="Consolas" w:eastAsia="Consolas"/>
          <w:sz w:val="17"/>
        </w:rPr>
        <w:t>├── restaurant-service/            ← repository 1</w:t>
        <w:br/>
      </w:r>
      <w:r>
        <w:rPr>
          <w:rFonts w:ascii="Consolas" w:hAnsi="Consolas" w:eastAsia="Consolas"/>
          <w:sz w:val="17"/>
        </w:rPr>
        <w:t>│   ├── src/</w:t>
        <w:br/>
      </w:r>
      <w:r>
        <w:rPr>
          <w:rFonts w:ascii="Consolas" w:hAnsi="Consolas" w:eastAsia="Consolas"/>
          <w:sz w:val="17"/>
        </w:rPr>
        <w:t>│   │   ├── server.js              # bootstrap: wait for DB, create schema, seed, listen</w:t>
        <w:br/>
      </w:r>
      <w:r>
        <w:rPr>
          <w:rFonts w:ascii="Consolas" w:hAnsi="Consolas" w:eastAsia="Consolas"/>
          <w:sz w:val="17"/>
        </w:rPr>
        <w:t>│   │   ├── app.js                 # express app, /health, error handling</w:t>
        <w:br/>
      </w:r>
      <w:r>
        <w:rPr>
          <w:rFonts w:ascii="Consolas" w:hAnsi="Consolas" w:eastAsia="Consolas"/>
          <w:sz w:val="17"/>
        </w:rPr>
        <w:t>│   │   ├── db.js                  # pg pool, schema, connection retry</w:t>
        <w:br/>
      </w:r>
      <w:r>
        <w:rPr>
          <w:rFonts w:ascii="Consolas" w:hAnsi="Consolas" w:eastAsia="Consolas"/>
          <w:sz w:val="17"/>
        </w:rPr>
        <w:t>│   │   ├── mappers.js             # row → API object</w:t>
        <w:br/>
      </w:r>
      <w:r>
        <w:rPr>
          <w:rFonts w:ascii="Consolas" w:hAnsi="Consolas" w:eastAsia="Consolas"/>
          <w:sz w:val="17"/>
        </w:rPr>
        <w:t>│   │   ├── seed.js                # demo restaurants &amp; menus</w:t>
        <w:br/>
      </w:r>
      <w:r>
        <w:rPr>
          <w:rFonts w:ascii="Consolas" w:hAnsi="Consolas" w:eastAsia="Consolas"/>
          <w:sz w:val="17"/>
        </w:rPr>
        <w:t>│   │   └── routes/restaurants.js  # REST endpoints (commands &amp; queries)</w:t>
        <w:br/>
      </w:r>
      <w:r>
        <w:rPr>
          <w:rFonts w:ascii="Consolas" w:hAnsi="Consolas" w:eastAsia="Consolas"/>
          <w:sz w:val="17"/>
        </w:rPr>
        <w:t>│   ├── tests/restaurant.test.js   # 8 tests (Jest + pg-mem)</w:t>
        <w:br/>
      </w:r>
      <w:r>
        <w:rPr>
          <w:rFonts w:ascii="Consolas" w:hAnsi="Consolas" w:eastAsia="Consolas"/>
          <w:sz w:val="17"/>
        </w:rPr>
        <w:t>│   ├── k8s/</w:t>
        <w:br/>
      </w:r>
      <w:r>
        <w:rPr>
          <w:rFonts w:ascii="Consolas" w:hAnsi="Consolas" w:eastAsia="Consolas"/>
          <w:sz w:val="17"/>
        </w:rPr>
        <w:t>│   │   ├── restaurant-db.yaml     # Secret, PVC, Postgres Deployment, Service</w:t>
        <w:br/>
      </w:r>
      <w:r>
        <w:rPr>
          <w:rFonts w:ascii="Consolas" w:hAnsi="Consolas" w:eastAsia="Consolas"/>
          <w:sz w:val="17"/>
        </w:rPr>
        <w:t>│   │   └── restaurant-service.yaml# ConfigMap, Deployment, NodePort Service, HPA</w:t>
        <w:br/>
      </w:r>
      <w:r>
        <w:rPr>
          <w:rFonts w:ascii="Consolas" w:hAnsi="Consolas" w:eastAsia="Consolas"/>
          <w:sz w:val="17"/>
        </w:rPr>
        <w:t>│   ├── Dockerfile</w:t>
        <w:br/>
      </w:r>
      <w:r>
        <w:rPr>
          <w:rFonts w:ascii="Consolas" w:hAnsi="Consolas" w:eastAsia="Consolas"/>
          <w:sz w:val="17"/>
        </w:rPr>
        <w:t>│   ├── docker-compose.yml         # run standalone with its own DB</w:t>
        <w:br/>
      </w:r>
      <w:r>
        <w:rPr>
          <w:rFonts w:ascii="Consolas" w:hAnsi="Consolas" w:eastAsia="Consolas"/>
          <w:sz w:val="17"/>
        </w:rPr>
        <w:t>│   └── package.json</w:t>
        <w:br/>
      </w:r>
      <w:r>
        <w:rPr>
          <w:rFonts w:ascii="Consolas" w:hAnsi="Consolas" w:eastAsia="Consolas"/>
          <w:sz w:val="17"/>
        </w:rPr>
        <w:t>├── order-service/                 ← repository 2</w:t>
        <w:br/>
      </w:r>
      <w:r>
        <w:rPr>
          <w:rFonts w:ascii="Consolas" w:hAnsi="Consolas" w:eastAsia="Consolas"/>
          <w:sz w:val="17"/>
        </w:rPr>
        <w:t>│   ├── src/</w:t>
        <w:br/>
      </w:r>
      <w:r>
        <w:rPr>
          <w:rFonts w:ascii="Consolas" w:hAnsi="Consolas" w:eastAsia="Consolas"/>
          <w:sz w:val="17"/>
        </w:rPr>
        <w:t>│   │   ├── server.js</w:t>
        <w:br/>
      </w:r>
      <w:r>
        <w:rPr>
          <w:rFonts w:ascii="Consolas" w:hAnsi="Consolas" w:eastAsia="Consolas"/>
          <w:sz w:val="17"/>
        </w:rPr>
        <w:t>│   │   ├── app.js</w:t>
        <w:br/>
      </w:r>
      <w:r>
        <w:rPr>
          <w:rFonts w:ascii="Consolas" w:hAnsi="Consolas" w:eastAsia="Consolas"/>
          <w:sz w:val="17"/>
        </w:rPr>
        <w:t>│   │   ├── db.js                  # orders, order_items, order_status_history</w:t>
        <w:br/>
      </w:r>
      <w:r>
        <w:rPr>
          <w:rFonts w:ascii="Consolas" w:hAnsi="Consolas" w:eastAsia="Consolas"/>
          <w:sz w:val="17"/>
        </w:rPr>
        <w:t>│   │   ├── orderStatus.js         # order state machine</w:t>
        <w:br/>
      </w:r>
      <w:r>
        <w:rPr>
          <w:rFonts w:ascii="Consolas" w:hAnsi="Consolas" w:eastAsia="Consolas"/>
          <w:sz w:val="17"/>
        </w:rPr>
        <w:t>│   │   ├── restaurantClient.js    # REST client → Restaurant Service (timeout/retry)</w:t>
        <w:br/>
      </w:r>
      <w:r>
        <w:rPr>
          <w:rFonts w:ascii="Consolas" w:hAnsi="Consolas" w:eastAsia="Consolas"/>
          <w:sz w:val="17"/>
        </w:rPr>
        <w:t>│   │   └── routes/orders.js       # REST endpoints (commands &amp; queries)</w:t>
        <w:br/>
      </w:r>
      <w:r>
        <w:rPr>
          <w:rFonts w:ascii="Consolas" w:hAnsi="Consolas" w:eastAsia="Consolas"/>
          <w:sz w:val="17"/>
        </w:rPr>
        <w:t>│   ├── tests/order.test.js        # 9 tests (Restaurant Service stubbed)</w:t>
        <w:br/>
      </w:r>
      <w:r>
        <w:rPr>
          <w:rFonts w:ascii="Consolas" w:hAnsi="Consolas" w:eastAsia="Consolas"/>
          <w:sz w:val="17"/>
        </w:rPr>
        <w:t>│   ├── k8s/</w:t>
        <w:br/>
      </w:r>
      <w:r>
        <w:rPr>
          <w:rFonts w:ascii="Consolas" w:hAnsi="Consolas" w:eastAsia="Consolas"/>
          <w:sz w:val="17"/>
        </w:rPr>
        <w:t>│   │   ├── order-db.yaml</w:t>
        <w:br/>
      </w:r>
      <w:r>
        <w:rPr>
          <w:rFonts w:ascii="Consolas" w:hAnsi="Consolas" w:eastAsia="Consolas"/>
          <w:sz w:val="17"/>
        </w:rPr>
        <w:t>│   │   └── order-service.yaml</w:t>
        <w:br/>
      </w:r>
      <w:r>
        <w:rPr>
          <w:rFonts w:ascii="Consolas" w:hAnsi="Consolas" w:eastAsia="Consolas"/>
          <w:sz w:val="17"/>
        </w:rPr>
        <w:t>│   ├── Dockerfile</w:t>
        <w:br/>
      </w:r>
      <w:r>
        <w:rPr>
          <w:rFonts w:ascii="Consolas" w:hAnsi="Consolas" w:eastAsia="Consolas"/>
          <w:sz w:val="17"/>
        </w:rPr>
        <w:t>│   ├── docker-compose.yml</w:t>
        <w:br/>
      </w:r>
      <w:r>
        <w:rPr>
          <w:rFonts w:ascii="Consolas" w:hAnsi="Consolas" w:eastAsia="Consolas"/>
          <w:sz w:val="17"/>
        </w:rPr>
        <w:t>│   └── package.json</w:t>
        <w:br/>
      </w:r>
      <w:r>
        <w:rPr>
          <w:rFonts w:ascii="Consolas" w:hAnsi="Consolas" w:eastAsia="Consolas"/>
          <w:sz w:val="17"/>
        </w:rPr>
        <w:t>├── deployment/</w:t>
        <w:br/>
      </w:r>
      <w:r>
        <w:rPr>
          <w:rFonts w:ascii="Consolas" w:hAnsi="Consolas" w:eastAsia="Consolas"/>
          <w:sz w:val="17"/>
        </w:rPr>
        <w:t>│   ├── k8s/00-namespace.yaml      # namespace foodexpress</w:t>
        <w:br/>
      </w:r>
      <w:r>
        <w:rPr>
          <w:rFonts w:ascii="Consolas" w:hAnsi="Consolas" w:eastAsia="Consolas"/>
          <w:sz w:val="17"/>
        </w:rPr>
        <w:t>│   ├── k8s/10-ingress.yaml        # optional API gateway</w:t>
        <w:br/>
      </w:r>
      <w:r>
        <w:rPr>
          <w:rFonts w:ascii="Consolas" w:hAnsi="Consolas" w:eastAsia="Consolas"/>
          <w:sz w:val="17"/>
        </w:rPr>
        <w:t>│   ├── deploy-minikube.sh         # one-shot build + deploy</w:t>
        <w:br/>
      </w:r>
      <w:r>
        <w:rPr>
          <w:rFonts w:ascii="Consolas" w:hAnsi="Consolas" w:eastAsia="Consolas"/>
          <w:sz w:val="17"/>
        </w:rPr>
        <w:t>│   ├── smoke-test.sh              # end-to-end calls for the demo</w:t>
        <w:br/>
      </w:r>
      <w:r>
        <w:rPr>
          <w:rFonts w:ascii="Consolas" w:hAnsi="Consolas" w:eastAsia="Consolas"/>
          <w:sz w:val="17"/>
        </w:rPr>
        <w:t>│   └── cleanup.sh</w:t>
        <w:br/>
      </w:r>
      <w:r>
        <w:rPr>
          <w:rFonts w:ascii="Consolas" w:hAnsi="Consolas" w:eastAsia="Consolas"/>
          <w:sz w:val="17"/>
        </w:rPr>
        <w:t>├── postman/2025MT03083_Ajeet_Kumar_Yadav_FoodExpress.postman_collection.json</w:t>
        <w:br/>
      </w:r>
      <w:r>
        <w:rPr>
          <w:rFonts w:ascii="Consolas" w:hAnsi="Consolas" w:eastAsia="Consolas"/>
          <w:sz w:val="17"/>
        </w:rPr>
        <w:t>├── docs/                          # this document + diagrams</w:t>
        <w:br/>
      </w:r>
      <w:r>
        <w:rPr>
          <w:rFonts w:ascii="Consolas" w:hAnsi="Consolas" w:eastAsia="Consolas"/>
          <w:sz w:val="17"/>
        </w:rPr>
        <w:t>├── screenshots/                   # Postman, kubectl, dashboard snapshots</w:t>
        <w:br/>
      </w:r>
      <w:r>
        <w:rPr>
          <w:rFonts w:ascii="Consolas" w:hAnsi="Consolas" w:eastAsia="Consolas"/>
          <w:sz w:val="17"/>
        </w:rPr>
        <w:t>└── video/                         # demo screen recording</w:t>
      </w:r>
    </w:p>
    <w:p>
      <w:pPr>
        <w:pStyle w:val="Heading2"/>
      </w:pPr>
      <w:r>
        <w:t>3.5 Data model</w:t>
      </w:r>
    </w:p>
    <w:p>
      <w:r>
        <w:rPr>
          <w:b/>
        </w:rPr>
        <w:t>restaurant_db</w:t>
      </w:r>
      <w:r>
        <w:t xml:space="preserve"> (Restaurant Service)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2E8F0"/>
          </w:tcPr>
          <w:p>
            <w:r>
              <w:rPr>
                <w:b/>
              </w:rPr>
            </w:r>
            <w:r>
              <w:rPr>
                <w:b/>
                <w:sz w:val="19"/>
              </w:rPr>
              <w:t>Table</w:t>
            </w:r>
          </w:p>
        </w:tc>
        <w:tc>
          <w:tcPr>
            <w:tcW w:type="dxa" w:w="4819"/>
            <w:shd w:val="clear" w:color="auto" w:fill="E2E8F0"/>
          </w:tcPr>
          <w:p>
            <w:r>
              <w:rPr>
                <w:b/>
              </w:rPr>
            </w:r>
            <w:r>
              <w:rPr>
                <w:b/>
                <w:sz w:val="19"/>
              </w:rPr>
              <w:t>Columns</w:t>
            </w:r>
          </w:p>
        </w:tc>
      </w:tr>
      <w:tr>
        <w:tc>
          <w:tcPr>
            <w:tcW w:type="dxa" w:w="4819"/>
          </w:tcPr>
          <w:p>
            <w:r>
              <w:rPr>
                <w:rFonts w:ascii="Consolas" w:hAnsi="Consolas" w:eastAsia="Consolas"/>
                <w:color w:val="9D174D"/>
                <w:sz w:val="19"/>
              </w:rPr>
              <w:t>restaurants</w:t>
            </w:r>
          </w:p>
        </w:tc>
        <w:tc>
          <w:tcPr>
            <w:tcW w:type="dxa" w:w="4819"/>
          </w:tcPr>
          <w:p>
            <w:r>
              <w:rPr>
                <w:sz w:val="19"/>
              </w:rPr>
              <w:t>id (PK), name, cuisine, city, address, rating, is_open, created_at</w:t>
            </w:r>
          </w:p>
        </w:tc>
      </w:tr>
      <w:tr>
        <w:tc>
          <w:tcPr>
            <w:tcW w:type="dxa" w:w="4819"/>
          </w:tcPr>
          <w:p>
            <w:r>
              <w:rPr>
                <w:rFonts w:ascii="Consolas" w:hAnsi="Consolas" w:eastAsia="Consolas"/>
                <w:color w:val="9D174D"/>
                <w:sz w:val="19"/>
              </w:rPr>
              <w:t>menu_items</w:t>
            </w:r>
          </w:p>
        </w:tc>
        <w:tc>
          <w:tcPr>
            <w:tcW w:type="dxa" w:w="4819"/>
          </w:tcPr>
          <w:p>
            <w:r>
              <w:rPr>
                <w:sz w:val="19"/>
              </w:rPr>
              <w:t>id (PK), restaurant_id (FK), name, description, category, price, is_veg, available, created_at</w:t>
            </w:r>
          </w:p>
        </w:tc>
      </w:tr>
    </w:tbl>
    <w:p/>
    <w:p>
      <w:r>
        <w:rPr>
          <w:b/>
        </w:rPr>
        <w:t>order_db</w:t>
      </w:r>
      <w:r>
        <w:t xml:space="preserve"> (Order Service)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2E8F0"/>
          </w:tcPr>
          <w:p>
            <w:r>
              <w:rPr>
                <w:b/>
              </w:rPr>
            </w:r>
            <w:r>
              <w:rPr>
                <w:b/>
                <w:sz w:val="19"/>
              </w:rPr>
              <w:t>Table</w:t>
            </w:r>
          </w:p>
        </w:tc>
        <w:tc>
          <w:tcPr>
            <w:tcW w:type="dxa" w:w="4819"/>
            <w:shd w:val="clear" w:color="auto" w:fill="E2E8F0"/>
          </w:tcPr>
          <w:p>
            <w:r>
              <w:rPr>
                <w:b/>
              </w:rPr>
            </w:r>
            <w:r>
              <w:rPr>
                <w:b/>
                <w:sz w:val="19"/>
              </w:rPr>
              <w:t>Columns</w:t>
            </w:r>
          </w:p>
        </w:tc>
      </w:tr>
      <w:tr>
        <w:tc>
          <w:tcPr>
            <w:tcW w:type="dxa" w:w="4819"/>
          </w:tcPr>
          <w:p>
            <w:r>
              <w:rPr>
                <w:rFonts w:ascii="Consolas" w:hAnsi="Consolas" w:eastAsia="Consolas"/>
                <w:color w:val="9D174D"/>
                <w:sz w:val="19"/>
              </w:rPr>
              <w:t>orders</w:t>
            </w:r>
          </w:p>
        </w:tc>
        <w:tc>
          <w:tcPr>
            <w:tcW w:type="dxa" w:w="4819"/>
          </w:tcPr>
          <w:p>
            <w:r>
              <w:rPr>
                <w:sz w:val="19"/>
              </w:rPr>
              <w:t xml:space="preserve">id (PK), customer_id, restaurant_id, restaurant_name </w:t>
            </w:r>
            <w:r>
              <w:rPr>
                <w:i/>
                <w:sz w:val="19"/>
              </w:rPr>
              <w:t>(snapshot)</w:t>
            </w:r>
            <w:r>
              <w:rPr>
                <w:sz w:val="19"/>
              </w:rPr>
              <w:t>, delivery_address, status, total_amount, created_at, updated_at</w:t>
            </w:r>
          </w:p>
        </w:tc>
      </w:tr>
      <w:tr>
        <w:tc>
          <w:tcPr>
            <w:tcW w:type="dxa" w:w="4819"/>
          </w:tcPr>
          <w:p>
            <w:r>
              <w:rPr>
                <w:rFonts w:ascii="Consolas" w:hAnsi="Consolas" w:eastAsia="Consolas"/>
                <w:color w:val="9D174D"/>
                <w:sz w:val="19"/>
              </w:rPr>
              <w:t>order_items</w:t>
            </w:r>
          </w:p>
        </w:tc>
        <w:tc>
          <w:tcPr>
            <w:tcW w:type="dxa" w:w="4819"/>
          </w:tcPr>
          <w:p>
            <w:r>
              <w:rPr>
                <w:sz w:val="19"/>
              </w:rPr>
              <w:t xml:space="preserve">id (PK), order_id (FK), menu_item_id, name </w:t>
            </w:r>
            <w:r>
              <w:rPr>
                <w:i/>
                <w:sz w:val="19"/>
              </w:rPr>
              <w:t>(snapshot)</w:t>
            </w:r>
            <w:r>
              <w:rPr>
                <w:sz w:val="19"/>
              </w:rPr>
              <w:t xml:space="preserve">, unit_price </w:t>
            </w:r>
            <w:r>
              <w:rPr>
                <w:i/>
                <w:sz w:val="19"/>
              </w:rPr>
              <w:t>(snapshot)</w:t>
            </w:r>
            <w:r>
              <w:rPr>
                <w:sz w:val="19"/>
              </w:rPr>
              <w:t>, quantity</w:t>
            </w:r>
          </w:p>
        </w:tc>
      </w:tr>
      <w:tr>
        <w:tc>
          <w:tcPr>
            <w:tcW w:type="dxa" w:w="4819"/>
          </w:tcPr>
          <w:p>
            <w:r>
              <w:rPr>
                <w:rFonts w:ascii="Consolas" w:hAnsi="Consolas" w:eastAsia="Consolas"/>
                <w:color w:val="9D174D"/>
                <w:sz w:val="19"/>
              </w:rPr>
              <w:t>order_status_history</w:t>
            </w:r>
          </w:p>
        </w:tc>
        <w:tc>
          <w:tcPr>
            <w:tcW w:type="dxa" w:w="4819"/>
          </w:tcPr>
          <w:p>
            <w:r>
              <w:rPr>
                <w:sz w:val="19"/>
              </w:rPr>
              <w:t>id (PK), order_id (FK), status, changed_at</w:t>
            </w:r>
          </w:p>
        </w:tc>
      </w:tr>
    </w:tbl>
    <w:p/>
    <w:p>
      <w:r>
        <w:rPr>
          <w:rFonts w:ascii="Consolas" w:hAnsi="Consolas" w:eastAsia="Consolas"/>
          <w:color w:val="9D174D"/>
        </w:rPr>
        <w:t>restaurant_id</w:t>
      </w:r>
      <w:r>
        <w:t xml:space="preserve"> and </w:t>
      </w:r>
      <w:r>
        <w:rPr>
          <w:rFonts w:ascii="Consolas" w:hAnsi="Consolas" w:eastAsia="Consolas"/>
          <w:color w:val="9D174D"/>
        </w:rPr>
        <w:t>menu_item_id</w:t>
      </w:r>
      <w:r>
        <w:t xml:space="preserve"> in </w:t>
      </w:r>
      <w:r>
        <w:rPr>
          <w:rFonts w:ascii="Consolas" w:hAnsi="Consolas" w:eastAsia="Consolas"/>
          <w:color w:val="9D174D"/>
        </w:rPr>
        <w:t>order_db</w:t>
      </w:r>
      <w:r>
        <w:t xml:space="preserve"> are </w:t>
      </w:r>
      <w:r>
        <w:rPr>
          <w:b/>
        </w:rPr>
        <w:t>logical references</w:t>
      </w:r>
      <w:r>
        <w:t xml:space="preserve"> only. There is no foreign key across databases.</w:t>
      </w:r>
    </w:p>
    <w:p>
      <w:pPr>
        <w:pStyle w:val="Heading2"/>
      </w:pPr>
      <w:r>
        <w:t>3.6 REST API</w:t>
      </w:r>
    </w:p>
    <w:p>
      <w:r>
        <w:rPr>
          <w:b/>
        </w:rPr>
        <w:t>Restaurant Service</w:t>
      </w:r>
      <w:r>
        <w:t xml:space="preserve"> (port 3001)</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2E8F0"/>
          </w:tcPr>
          <w:p>
            <w:r>
              <w:rPr>
                <w:b/>
              </w:rPr>
            </w:r>
            <w:r>
              <w:rPr>
                <w:b/>
                <w:sz w:val="19"/>
              </w:rPr>
              <w:t>Method</w:t>
            </w:r>
          </w:p>
        </w:tc>
        <w:tc>
          <w:tcPr>
            <w:tcW w:type="dxa" w:w="2409"/>
            <w:shd w:val="clear" w:color="auto" w:fill="E2E8F0"/>
          </w:tcPr>
          <w:p>
            <w:r>
              <w:rPr>
                <w:b/>
              </w:rPr>
            </w:r>
            <w:r>
              <w:rPr>
                <w:b/>
                <w:sz w:val="19"/>
              </w:rPr>
              <w:t>Endpoint</w:t>
            </w:r>
          </w:p>
        </w:tc>
        <w:tc>
          <w:tcPr>
            <w:tcW w:type="dxa" w:w="2409"/>
            <w:shd w:val="clear" w:color="auto" w:fill="E2E8F0"/>
          </w:tcPr>
          <w:p>
            <w:r>
              <w:rPr>
                <w:b/>
              </w:rPr>
            </w:r>
            <w:r>
              <w:rPr>
                <w:b/>
                <w:sz w:val="19"/>
              </w:rPr>
              <w:t>Operation</w:t>
            </w:r>
          </w:p>
        </w:tc>
        <w:tc>
          <w:tcPr>
            <w:tcW w:type="dxa" w:w="2409"/>
            <w:shd w:val="clear" w:color="auto" w:fill="E2E8F0"/>
          </w:tcPr>
          <w:p>
            <w:r>
              <w:rPr>
                <w:b/>
              </w:rPr>
            </w:r>
            <w:r>
              <w:rPr>
                <w:b/>
                <w:sz w:val="19"/>
              </w:rPr>
              <w:t>Success</w:t>
            </w:r>
          </w:p>
        </w:tc>
      </w:tr>
      <w:tr>
        <w:tc>
          <w:tcPr>
            <w:tcW w:type="dxa" w:w="2409"/>
          </w:tcPr>
          <w:p>
            <w:r>
              <w:rPr>
                <w:sz w:val="19"/>
              </w:rPr>
              <w:t>GET</w:t>
            </w:r>
          </w:p>
        </w:tc>
        <w:tc>
          <w:tcPr>
            <w:tcW w:type="dxa" w:w="2409"/>
          </w:tcPr>
          <w:p>
            <w:r>
              <w:rPr>
                <w:rFonts w:ascii="Consolas" w:hAnsi="Consolas" w:eastAsia="Consolas"/>
                <w:color w:val="9D174D"/>
                <w:sz w:val="19"/>
              </w:rPr>
              <w:t>/health</w:t>
            </w:r>
          </w:p>
        </w:tc>
        <w:tc>
          <w:tcPr>
            <w:tcW w:type="dxa" w:w="2409"/>
          </w:tcPr>
          <w:p>
            <w:r>
              <w:rPr>
                <w:sz w:val="19"/>
              </w:rPr>
              <w:t>health/readiness</w:t>
            </w:r>
          </w:p>
        </w:tc>
        <w:tc>
          <w:tcPr>
            <w:tcW w:type="dxa" w:w="2409"/>
          </w:tcPr>
          <w:p>
            <w:r>
              <w:rPr>
                <w:sz w:val="19"/>
              </w:rPr>
              <w:t>200</w:t>
            </w:r>
          </w:p>
        </w:tc>
      </w:tr>
      <w:tr>
        <w:tc>
          <w:tcPr>
            <w:tcW w:type="dxa" w:w="2409"/>
          </w:tcPr>
          <w:p>
            <w:r>
              <w:rPr>
                <w:sz w:val="19"/>
              </w:rPr>
              <w:t>POST</w:t>
            </w:r>
          </w:p>
        </w:tc>
        <w:tc>
          <w:tcPr>
            <w:tcW w:type="dxa" w:w="2409"/>
          </w:tcPr>
          <w:p>
            <w:r>
              <w:rPr>
                <w:rFonts w:ascii="Consolas" w:hAnsi="Consolas" w:eastAsia="Consolas"/>
                <w:color w:val="9D174D"/>
                <w:sz w:val="19"/>
              </w:rPr>
              <w:t>/api/restaurants</w:t>
            </w:r>
          </w:p>
        </w:tc>
        <w:tc>
          <w:tcPr>
            <w:tcW w:type="dxa" w:w="2409"/>
          </w:tcPr>
          <w:p>
            <w:r>
              <w:rPr>
                <w:sz w:val="19"/>
              </w:rPr>
              <w:t>registerRestaurant</w:t>
            </w:r>
          </w:p>
        </w:tc>
        <w:tc>
          <w:tcPr>
            <w:tcW w:type="dxa" w:w="2409"/>
          </w:tcPr>
          <w:p>
            <w:r>
              <w:rPr>
                <w:sz w:val="19"/>
              </w:rPr>
              <w:t>201</w:t>
            </w:r>
          </w:p>
        </w:tc>
      </w:tr>
      <w:tr>
        <w:tc>
          <w:tcPr>
            <w:tcW w:type="dxa" w:w="2409"/>
          </w:tcPr>
          <w:p>
            <w:r>
              <w:rPr>
                <w:sz w:val="19"/>
              </w:rPr>
              <w:t>GET</w:t>
            </w:r>
          </w:p>
        </w:tc>
        <w:tc>
          <w:tcPr>
            <w:tcW w:type="dxa" w:w="2409"/>
          </w:tcPr>
          <w:p>
            <w:r>
              <w:rPr>
                <w:rFonts w:ascii="Consolas" w:hAnsi="Consolas" w:eastAsia="Consolas"/>
                <w:color w:val="9D174D"/>
                <w:sz w:val="19"/>
              </w:rPr>
              <w:t>/api/restaurants?city=&amp;cuisine=&amp;open=</w:t>
            </w:r>
          </w:p>
        </w:tc>
        <w:tc>
          <w:tcPr>
            <w:tcW w:type="dxa" w:w="2409"/>
          </w:tcPr>
          <w:p>
            <w:r>
              <w:rPr>
                <w:sz w:val="19"/>
              </w:rPr>
              <w:t>searchRestaurants</w:t>
            </w:r>
          </w:p>
        </w:tc>
        <w:tc>
          <w:tcPr>
            <w:tcW w:type="dxa" w:w="2409"/>
          </w:tcPr>
          <w:p>
            <w:r>
              <w:rPr>
                <w:sz w:val="19"/>
              </w:rPr>
              <w:t>200</w:t>
            </w:r>
          </w:p>
        </w:tc>
      </w:tr>
      <w:tr>
        <w:tc>
          <w:tcPr>
            <w:tcW w:type="dxa" w:w="2409"/>
          </w:tcPr>
          <w:p>
            <w:r>
              <w:rPr>
                <w:sz w:val="19"/>
              </w:rPr>
              <w:t>GET</w:t>
            </w:r>
          </w:p>
        </w:tc>
        <w:tc>
          <w:tcPr>
            <w:tcW w:type="dxa" w:w="2409"/>
          </w:tcPr>
          <w:p>
            <w:r>
              <w:rPr>
                <w:rFonts w:ascii="Consolas" w:hAnsi="Consolas" w:eastAsia="Consolas"/>
                <w:color w:val="9D174D"/>
                <w:sz w:val="19"/>
              </w:rPr>
              <w:t>/api/restaurants/{id}</w:t>
            </w:r>
          </w:p>
        </w:tc>
        <w:tc>
          <w:tcPr>
            <w:tcW w:type="dxa" w:w="2409"/>
          </w:tcPr>
          <w:p>
            <w:r>
              <w:rPr>
                <w:sz w:val="19"/>
              </w:rPr>
              <w:t>getRestaurantDetails</w:t>
            </w:r>
          </w:p>
        </w:tc>
        <w:tc>
          <w:tcPr>
            <w:tcW w:type="dxa" w:w="2409"/>
          </w:tcPr>
          <w:p>
            <w:r>
              <w:rPr>
                <w:sz w:val="19"/>
              </w:rPr>
              <w:t>200 / 404</w:t>
            </w:r>
          </w:p>
        </w:tc>
      </w:tr>
      <w:tr>
        <w:tc>
          <w:tcPr>
            <w:tcW w:type="dxa" w:w="2409"/>
          </w:tcPr>
          <w:p>
            <w:r>
              <w:rPr>
                <w:sz w:val="19"/>
              </w:rPr>
              <w:t>PATCH</w:t>
            </w:r>
          </w:p>
        </w:tc>
        <w:tc>
          <w:tcPr>
            <w:tcW w:type="dxa" w:w="2409"/>
          </w:tcPr>
          <w:p>
            <w:r>
              <w:rPr>
                <w:rFonts w:ascii="Consolas" w:hAnsi="Consolas" w:eastAsia="Consolas"/>
                <w:color w:val="9D174D"/>
                <w:sz w:val="19"/>
              </w:rPr>
              <w:t>/api/restaurants/{id}/status</w:t>
            </w:r>
          </w:p>
        </w:tc>
        <w:tc>
          <w:tcPr>
            <w:tcW w:type="dxa" w:w="2409"/>
          </w:tcPr>
          <w:p>
            <w:r>
              <w:rPr>
                <w:sz w:val="19"/>
              </w:rPr>
              <w:t>openOrCloseRestaurant</w:t>
            </w:r>
          </w:p>
        </w:tc>
        <w:tc>
          <w:tcPr>
            <w:tcW w:type="dxa" w:w="2409"/>
          </w:tcPr>
          <w:p>
            <w:r>
              <w:rPr>
                <w:sz w:val="19"/>
              </w:rPr>
              <w:t>200</w:t>
            </w:r>
          </w:p>
        </w:tc>
      </w:tr>
      <w:tr>
        <w:tc>
          <w:tcPr>
            <w:tcW w:type="dxa" w:w="2409"/>
          </w:tcPr>
          <w:p>
            <w:r>
              <w:rPr>
                <w:sz w:val="19"/>
              </w:rPr>
              <w:t>POST</w:t>
            </w:r>
          </w:p>
        </w:tc>
        <w:tc>
          <w:tcPr>
            <w:tcW w:type="dxa" w:w="2409"/>
          </w:tcPr>
          <w:p>
            <w:r>
              <w:rPr>
                <w:rFonts w:ascii="Consolas" w:hAnsi="Consolas" w:eastAsia="Consolas"/>
                <w:color w:val="9D174D"/>
                <w:sz w:val="19"/>
              </w:rPr>
              <w:t>/api/restaurants/{id}/menu</w:t>
            </w:r>
          </w:p>
        </w:tc>
        <w:tc>
          <w:tcPr>
            <w:tcW w:type="dxa" w:w="2409"/>
          </w:tcPr>
          <w:p>
            <w:r>
              <w:rPr>
                <w:sz w:val="19"/>
              </w:rPr>
              <w:t>addMenuItem</w:t>
            </w:r>
          </w:p>
        </w:tc>
        <w:tc>
          <w:tcPr>
            <w:tcW w:type="dxa" w:w="2409"/>
          </w:tcPr>
          <w:p>
            <w:r>
              <w:rPr>
                <w:sz w:val="19"/>
              </w:rPr>
              <w:t>201</w:t>
            </w:r>
          </w:p>
        </w:tc>
      </w:tr>
      <w:tr>
        <w:tc>
          <w:tcPr>
            <w:tcW w:type="dxa" w:w="2409"/>
          </w:tcPr>
          <w:p>
            <w:r>
              <w:rPr>
                <w:sz w:val="19"/>
              </w:rPr>
              <w:t>GET</w:t>
            </w:r>
          </w:p>
        </w:tc>
        <w:tc>
          <w:tcPr>
            <w:tcW w:type="dxa" w:w="2409"/>
          </w:tcPr>
          <w:p>
            <w:r>
              <w:rPr>
                <w:rFonts w:ascii="Consolas" w:hAnsi="Consolas" w:eastAsia="Consolas"/>
                <w:color w:val="9D174D"/>
                <w:sz w:val="19"/>
              </w:rPr>
              <w:t>/api/restaurants/{id}/menu</w:t>
            </w:r>
          </w:p>
        </w:tc>
        <w:tc>
          <w:tcPr>
            <w:tcW w:type="dxa" w:w="2409"/>
          </w:tcPr>
          <w:p>
            <w:r>
              <w:rPr>
                <w:sz w:val="19"/>
              </w:rPr>
              <w:t>browseMenu</w:t>
            </w:r>
          </w:p>
        </w:tc>
        <w:tc>
          <w:tcPr>
            <w:tcW w:type="dxa" w:w="2409"/>
          </w:tcPr>
          <w:p>
            <w:r>
              <w:rPr>
                <w:sz w:val="19"/>
              </w:rPr>
              <w:t>200</w:t>
            </w:r>
          </w:p>
        </w:tc>
      </w:tr>
      <w:tr>
        <w:tc>
          <w:tcPr>
            <w:tcW w:type="dxa" w:w="2409"/>
          </w:tcPr>
          <w:p>
            <w:r>
              <w:rPr>
                <w:sz w:val="19"/>
              </w:rPr>
              <w:t>PATCH</w:t>
            </w:r>
          </w:p>
        </w:tc>
        <w:tc>
          <w:tcPr>
            <w:tcW w:type="dxa" w:w="2409"/>
          </w:tcPr>
          <w:p>
            <w:r>
              <w:rPr>
                <w:rFonts w:ascii="Consolas" w:hAnsi="Consolas" w:eastAsia="Consolas"/>
                <w:color w:val="9D174D"/>
                <w:sz w:val="19"/>
              </w:rPr>
              <w:t>/api/restaurants/{id}/menu/{itemId}</w:t>
            </w:r>
          </w:p>
        </w:tc>
        <w:tc>
          <w:tcPr>
            <w:tcW w:type="dxa" w:w="2409"/>
          </w:tcPr>
          <w:p>
            <w:r>
              <w:rPr>
                <w:sz w:val="19"/>
              </w:rPr>
              <w:t>updateMenuItem</w:t>
            </w:r>
          </w:p>
        </w:tc>
        <w:tc>
          <w:tcPr>
            <w:tcW w:type="dxa" w:w="2409"/>
          </w:tcPr>
          <w:p>
            <w:r>
              <w:rPr>
                <w:sz w:val="19"/>
              </w:rPr>
              <w:t>200</w:t>
            </w:r>
          </w:p>
        </w:tc>
      </w:tr>
      <w:tr>
        <w:tc>
          <w:tcPr>
            <w:tcW w:type="dxa" w:w="2409"/>
          </w:tcPr>
          <w:p>
            <w:r>
              <w:rPr>
                <w:sz w:val="19"/>
              </w:rPr>
              <w:t>POST</w:t>
            </w:r>
          </w:p>
        </w:tc>
        <w:tc>
          <w:tcPr>
            <w:tcW w:type="dxa" w:w="2409"/>
          </w:tcPr>
          <w:p>
            <w:r>
              <w:rPr>
                <w:rFonts w:ascii="Consolas" w:hAnsi="Consolas" w:eastAsia="Consolas"/>
                <w:color w:val="9D174D"/>
                <w:sz w:val="19"/>
              </w:rPr>
              <w:t>/api/restaurants/{id}/menu/validate</w:t>
            </w:r>
          </w:p>
        </w:tc>
        <w:tc>
          <w:tcPr>
            <w:tcW w:type="dxa" w:w="2409"/>
          </w:tcPr>
          <w:p>
            <w:r>
              <w:rPr>
                <w:sz w:val="19"/>
              </w:rPr>
              <w:t>validateOrderItems (internal)</w:t>
            </w:r>
          </w:p>
        </w:tc>
        <w:tc>
          <w:tcPr>
            <w:tcW w:type="dxa" w:w="2409"/>
          </w:tcPr>
          <w:p>
            <w:r>
              <w:rPr>
                <w:sz w:val="19"/>
              </w:rPr>
              <w:t>200</w:t>
            </w:r>
          </w:p>
        </w:tc>
      </w:tr>
    </w:tbl>
    <w:p/>
    <w:p>
      <w:r>
        <w:rPr>
          <w:b/>
        </w:rPr>
        <w:t>Order Service</w:t>
      </w:r>
      <w:r>
        <w:t xml:space="preserve"> (port 3002)</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2E8F0"/>
          </w:tcPr>
          <w:p>
            <w:r>
              <w:rPr>
                <w:b/>
              </w:rPr>
            </w:r>
            <w:r>
              <w:rPr>
                <w:b/>
                <w:sz w:val="19"/>
              </w:rPr>
              <w:t>Method</w:t>
            </w:r>
          </w:p>
        </w:tc>
        <w:tc>
          <w:tcPr>
            <w:tcW w:type="dxa" w:w="2409"/>
            <w:shd w:val="clear" w:color="auto" w:fill="E2E8F0"/>
          </w:tcPr>
          <w:p>
            <w:r>
              <w:rPr>
                <w:b/>
              </w:rPr>
            </w:r>
            <w:r>
              <w:rPr>
                <w:b/>
                <w:sz w:val="19"/>
              </w:rPr>
              <w:t>Endpoint</w:t>
            </w:r>
          </w:p>
        </w:tc>
        <w:tc>
          <w:tcPr>
            <w:tcW w:type="dxa" w:w="2409"/>
            <w:shd w:val="clear" w:color="auto" w:fill="E2E8F0"/>
          </w:tcPr>
          <w:p>
            <w:r>
              <w:rPr>
                <w:b/>
              </w:rPr>
            </w:r>
            <w:r>
              <w:rPr>
                <w:b/>
                <w:sz w:val="19"/>
              </w:rPr>
              <w:t>Operation</w:t>
            </w:r>
          </w:p>
        </w:tc>
        <w:tc>
          <w:tcPr>
            <w:tcW w:type="dxa" w:w="2409"/>
            <w:shd w:val="clear" w:color="auto" w:fill="E2E8F0"/>
          </w:tcPr>
          <w:p>
            <w:r>
              <w:rPr>
                <w:b/>
              </w:rPr>
            </w:r>
            <w:r>
              <w:rPr>
                <w:b/>
                <w:sz w:val="19"/>
              </w:rPr>
              <w:t>Success / errors</w:t>
            </w:r>
          </w:p>
        </w:tc>
      </w:tr>
      <w:tr>
        <w:tc>
          <w:tcPr>
            <w:tcW w:type="dxa" w:w="2409"/>
          </w:tcPr>
          <w:p>
            <w:r>
              <w:rPr>
                <w:sz w:val="19"/>
              </w:rPr>
              <w:t>GET</w:t>
            </w:r>
          </w:p>
        </w:tc>
        <w:tc>
          <w:tcPr>
            <w:tcW w:type="dxa" w:w="2409"/>
          </w:tcPr>
          <w:p>
            <w:r>
              <w:rPr>
                <w:rFonts w:ascii="Consolas" w:hAnsi="Consolas" w:eastAsia="Consolas"/>
                <w:color w:val="9D174D"/>
                <w:sz w:val="19"/>
              </w:rPr>
              <w:t>/health</w:t>
            </w:r>
          </w:p>
        </w:tc>
        <w:tc>
          <w:tcPr>
            <w:tcW w:type="dxa" w:w="2409"/>
          </w:tcPr>
          <w:p>
            <w:r>
              <w:rPr>
                <w:sz w:val="19"/>
              </w:rPr>
              <w:t>health/readiness</w:t>
            </w:r>
          </w:p>
        </w:tc>
        <w:tc>
          <w:tcPr>
            <w:tcW w:type="dxa" w:w="2409"/>
          </w:tcPr>
          <w:p>
            <w:r>
              <w:rPr>
                <w:sz w:val="19"/>
              </w:rPr>
              <w:t>200</w:t>
            </w:r>
          </w:p>
        </w:tc>
      </w:tr>
      <w:tr>
        <w:tc>
          <w:tcPr>
            <w:tcW w:type="dxa" w:w="2409"/>
          </w:tcPr>
          <w:p>
            <w:r>
              <w:rPr>
                <w:sz w:val="19"/>
              </w:rPr>
              <w:t>POST</w:t>
            </w:r>
          </w:p>
        </w:tc>
        <w:tc>
          <w:tcPr>
            <w:tcW w:type="dxa" w:w="2409"/>
          </w:tcPr>
          <w:p>
            <w:r>
              <w:rPr>
                <w:rFonts w:ascii="Consolas" w:hAnsi="Consolas" w:eastAsia="Consolas"/>
                <w:color w:val="9D174D"/>
                <w:sz w:val="19"/>
              </w:rPr>
              <w:t>/api/orders</w:t>
            </w:r>
          </w:p>
        </w:tc>
        <w:tc>
          <w:tcPr>
            <w:tcW w:type="dxa" w:w="2409"/>
          </w:tcPr>
          <w:p>
            <w:r>
              <w:rPr>
                <w:sz w:val="19"/>
              </w:rPr>
              <w:t>placeOrder → calls Restaurant Service</w:t>
            </w:r>
          </w:p>
        </w:tc>
        <w:tc>
          <w:tcPr>
            <w:tcW w:type="dxa" w:w="2409"/>
          </w:tcPr>
          <w:p>
            <w:r>
              <w:rPr>
                <w:sz w:val="19"/>
              </w:rPr>
              <w:t>201 / 400 / 404 / 422 / 503</w:t>
            </w:r>
          </w:p>
        </w:tc>
      </w:tr>
      <w:tr>
        <w:tc>
          <w:tcPr>
            <w:tcW w:type="dxa" w:w="2409"/>
          </w:tcPr>
          <w:p>
            <w:r>
              <w:rPr>
                <w:sz w:val="19"/>
              </w:rPr>
              <w:t>GET</w:t>
            </w:r>
          </w:p>
        </w:tc>
        <w:tc>
          <w:tcPr>
            <w:tcW w:type="dxa" w:w="2409"/>
          </w:tcPr>
          <w:p>
            <w:r>
              <w:rPr>
                <w:rFonts w:ascii="Consolas" w:hAnsi="Consolas" w:eastAsia="Consolas"/>
                <w:color w:val="9D174D"/>
                <w:sz w:val="19"/>
              </w:rPr>
              <w:t>/api/orders?customerId=&amp;restaurantId=&amp;status=</w:t>
            </w:r>
          </w:p>
        </w:tc>
        <w:tc>
          <w:tcPr>
            <w:tcW w:type="dxa" w:w="2409"/>
          </w:tcPr>
          <w:p>
            <w:r>
              <w:rPr>
                <w:sz w:val="19"/>
              </w:rPr>
              <w:t>getOrderHistory</w:t>
            </w:r>
          </w:p>
        </w:tc>
        <w:tc>
          <w:tcPr>
            <w:tcW w:type="dxa" w:w="2409"/>
          </w:tcPr>
          <w:p>
            <w:r>
              <w:rPr>
                <w:sz w:val="19"/>
              </w:rPr>
              <w:t>200</w:t>
            </w:r>
          </w:p>
        </w:tc>
      </w:tr>
      <w:tr>
        <w:tc>
          <w:tcPr>
            <w:tcW w:type="dxa" w:w="2409"/>
          </w:tcPr>
          <w:p>
            <w:r>
              <w:rPr>
                <w:sz w:val="19"/>
              </w:rPr>
              <w:t>GET</w:t>
            </w:r>
          </w:p>
        </w:tc>
        <w:tc>
          <w:tcPr>
            <w:tcW w:type="dxa" w:w="2409"/>
          </w:tcPr>
          <w:p>
            <w:r>
              <w:rPr>
                <w:rFonts w:ascii="Consolas" w:hAnsi="Consolas" w:eastAsia="Consolas"/>
                <w:color w:val="9D174D"/>
                <w:sz w:val="19"/>
              </w:rPr>
              <w:t>/api/orders/{id}</w:t>
            </w:r>
          </w:p>
        </w:tc>
        <w:tc>
          <w:tcPr>
            <w:tcW w:type="dxa" w:w="2409"/>
          </w:tcPr>
          <w:p>
            <w:r>
              <w:rPr>
                <w:sz w:val="19"/>
              </w:rPr>
              <w:t>trackOrder</w:t>
            </w:r>
          </w:p>
        </w:tc>
        <w:tc>
          <w:tcPr>
            <w:tcW w:type="dxa" w:w="2409"/>
          </w:tcPr>
          <w:p>
            <w:r>
              <w:rPr>
                <w:sz w:val="19"/>
              </w:rPr>
              <w:t>200 / 404</w:t>
            </w:r>
          </w:p>
        </w:tc>
      </w:tr>
      <w:tr>
        <w:tc>
          <w:tcPr>
            <w:tcW w:type="dxa" w:w="2409"/>
          </w:tcPr>
          <w:p>
            <w:r>
              <w:rPr>
                <w:sz w:val="19"/>
              </w:rPr>
              <w:t>PATCH</w:t>
            </w:r>
          </w:p>
        </w:tc>
        <w:tc>
          <w:tcPr>
            <w:tcW w:type="dxa" w:w="2409"/>
          </w:tcPr>
          <w:p>
            <w:r>
              <w:rPr>
                <w:rFonts w:ascii="Consolas" w:hAnsi="Consolas" w:eastAsia="Consolas"/>
                <w:color w:val="9D174D"/>
                <w:sz w:val="19"/>
              </w:rPr>
              <w:t>/api/orders/{id}/status</w:t>
            </w:r>
          </w:p>
        </w:tc>
        <w:tc>
          <w:tcPr>
            <w:tcW w:type="dxa" w:w="2409"/>
          </w:tcPr>
          <w:p>
            <w:r>
              <w:rPr>
                <w:sz w:val="19"/>
              </w:rPr>
              <w:t>updateOrderStatus / acceptOrder</w:t>
            </w:r>
          </w:p>
        </w:tc>
        <w:tc>
          <w:tcPr>
            <w:tcW w:type="dxa" w:w="2409"/>
          </w:tcPr>
          <w:p>
            <w:r>
              <w:rPr>
                <w:sz w:val="19"/>
              </w:rPr>
              <w:t>200 / 409 invalid transition</w:t>
            </w:r>
          </w:p>
        </w:tc>
      </w:tr>
      <w:tr>
        <w:tc>
          <w:tcPr>
            <w:tcW w:type="dxa" w:w="2409"/>
          </w:tcPr>
          <w:p>
            <w:r>
              <w:rPr>
                <w:sz w:val="19"/>
              </w:rPr>
              <w:t>POST</w:t>
            </w:r>
          </w:p>
        </w:tc>
        <w:tc>
          <w:tcPr>
            <w:tcW w:type="dxa" w:w="2409"/>
          </w:tcPr>
          <w:p>
            <w:r>
              <w:rPr>
                <w:rFonts w:ascii="Consolas" w:hAnsi="Consolas" w:eastAsia="Consolas"/>
                <w:color w:val="9D174D"/>
                <w:sz w:val="19"/>
              </w:rPr>
              <w:t>/api/orders/{id}/cancel</w:t>
            </w:r>
          </w:p>
        </w:tc>
        <w:tc>
          <w:tcPr>
            <w:tcW w:type="dxa" w:w="2409"/>
          </w:tcPr>
          <w:p>
            <w:r>
              <w:rPr>
                <w:sz w:val="19"/>
              </w:rPr>
              <w:t>cancelOrder</w:t>
            </w:r>
          </w:p>
        </w:tc>
        <w:tc>
          <w:tcPr>
            <w:tcW w:type="dxa" w:w="2409"/>
          </w:tcPr>
          <w:p>
            <w:r>
              <w:rPr>
                <w:sz w:val="19"/>
              </w:rPr>
              <w:t>200 / 409</w:t>
            </w:r>
          </w:p>
        </w:tc>
      </w:tr>
    </w:tbl>
    <w:p/>
    <w:p>
      <w:r>
        <w:rPr>
          <w:b/>
        </w:rPr>
        <w:t>Order state machine:</w:t>
      </w:r>
      <w:r>
        <w:t xml:space="preserve"> </w:t>
      </w:r>
      <w:r>
        <w:rPr>
          <w:rFonts w:ascii="Consolas" w:hAnsi="Consolas" w:eastAsia="Consolas"/>
          <w:color w:val="9D174D"/>
        </w:rPr>
        <w:t>PLACED → ACCEPTED → PREPARING → OUT_FOR_DELIVERY → DELIVERED</w:t>
      </w:r>
      <w:r>
        <w:t xml:space="preserve">. </w:t>
      </w:r>
      <w:r>
        <w:rPr>
          <w:rFonts w:ascii="Consolas" w:hAnsi="Consolas" w:eastAsia="Consolas"/>
          <w:color w:val="9D174D"/>
        </w:rPr>
        <w:t>CANCELLED</w:t>
      </w:r>
      <w:r>
        <w:t xml:space="preserve"> is allowed only from </w:t>
      </w:r>
      <w:r>
        <w:rPr>
          <w:rFonts w:ascii="Consolas" w:hAnsi="Consolas" w:eastAsia="Consolas"/>
          <w:color w:val="9D174D"/>
        </w:rPr>
        <w:t>PLACED</w:t>
      </w:r>
      <w:r>
        <w:t xml:space="preserve"> or </w:t>
      </w:r>
      <w:r>
        <w:rPr>
          <w:rFonts w:ascii="Consolas" w:hAnsi="Consolas" w:eastAsia="Consolas"/>
          <w:color w:val="9D174D"/>
        </w:rPr>
        <w:t>ACCEPTED</w:t>
      </w:r>
      <w:r>
        <w:t>.</w:t>
      </w:r>
    </w:p>
    <w:p>
      <w:r>
        <w:t xml:space="preserve">Sample </w:t>
      </w:r>
      <w:r>
        <w:rPr>
          <w:rFonts w:ascii="Consolas" w:hAnsi="Consolas" w:eastAsia="Consolas"/>
          <w:color w:val="9D174D"/>
        </w:rPr>
        <w:t>placeOrder</w:t>
      </w:r>
      <w:r>
        <w:t xml:space="preserve"> request and response:</w:t>
      </w:r>
    </w:p>
    <w:p>
      <w:pPr>
        <w:spacing w:after="160"/>
        <w:shd w:val="clear" w:color="auto" w:fill="F1F5F9"/>
      </w:pPr>
      <w:r>
        <w:rPr>
          <w:rFonts w:ascii="Consolas" w:hAnsi="Consolas" w:eastAsia="Consolas"/>
          <w:sz w:val="17"/>
        </w:rPr>
        <w:t>POST /api/orders</w:t>
        <w:br/>
      </w:r>
      <w:r>
        <w:rPr>
          <w:rFonts w:ascii="Consolas" w:hAnsi="Consolas" w:eastAsia="Consolas"/>
          <w:sz w:val="17"/>
        </w:rPr>
        <w:t>{</w:t>
        <w:br/>
      </w:r>
      <w:r>
        <w:rPr>
          <w:rFonts w:ascii="Consolas" w:hAnsi="Consolas" w:eastAsia="Consolas"/>
          <w:sz w:val="17"/>
        </w:rPr>
        <w:t xml:space="preserve">  "customerId": "cust-2025MT03083",</w:t>
        <w:br/>
      </w:r>
      <w:r>
        <w:rPr>
          <w:rFonts w:ascii="Consolas" w:hAnsi="Consolas" w:eastAsia="Consolas"/>
          <w:sz w:val="17"/>
        </w:rPr>
        <w:t xml:space="preserve">  "restaurantId": "rest-001",</w:t>
        <w:br/>
      </w:r>
      <w:r>
        <w:rPr>
          <w:rFonts w:ascii="Consolas" w:hAnsi="Consolas" w:eastAsia="Consolas"/>
          <w:sz w:val="17"/>
        </w:rPr>
        <w:t xml:space="preserve">  "deliveryAddress": "BITS Pilani WILP, Bengaluru",</w:t>
        <w:br/>
      </w:r>
      <w:r>
        <w:rPr>
          <w:rFonts w:ascii="Consolas" w:hAnsi="Consolas" w:eastAsia="Consolas"/>
          <w:sz w:val="17"/>
        </w:rPr>
        <w:t xml:space="preserve">  "items": [ { "menuItemId": "item-101", "quantity": 2 },</w:t>
        <w:br/>
      </w:r>
      <w:r>
        <w:rPr>
          <w:rFonts w:ascii="Consolas" w:hAnsi="Consolas" w:eastAsia="Consolas"/>
          <w:sz w:val="17"/>
        </w:rPr>
        <w:t xml:space="preserve">             { "menuItemId": "item-102", "quantity": 4 } ]</w:t>
        <w:br/>
      </w:r>
      <w:r>
        <w:rPr>
          <w:rFonts w:ascii="Consolas" w:hAnsi="Consolas" w:eastAsia="Consolas"/>
          <w:sz w:val="17"/>
        </w:rPr>
        <w:t>}</w:t>
        <w:br/>
      </w:r>
      <w:r>
        <w:rPr>
          <w:rFonts w:ascii="Consolas" w:hAnsi="Consolas" w:eastAsia="Consolas"/>
          <w:sz w:val="17"/>
        </w:rPr>
        <w:br/>
      </w:r>
      <w:r>
        <w:rPr>
          <w:rFonts w:ascii="Consolas" w:hAnsi="Consolas" w:eastAsia="Consolas"/>
          <w:sz w:val="17"/>
        </w:rPr>
        <w:t>201 Created</w:t>
        <w:br/>
      </w:r>
      <w:r>
        <w:rPr>
          <w:rFonts w:ascii="Consolas" w:hAnsi="Consolas" w:eastAsia="Consolas"/>
          <w:sz w:val="17"/>
        </w:rPr>
        <w:t>{</w:t>
        <w:br/>
      </w:r>
      <w:r>
        <w:rPr>
          <w:rFonts w:ascii="Consolas" w:hAnsi="Consolas" w:eastAsia="Consolas"/>
          <w:sz w:val="17"/>
        </w:rPr>
        <w:t xml:space="preserve">  "id": "ord-6375787f",</w:t>
        <w:br/>
      </w:r>
      <w:r>
        <w:rPr>
          <w:rFonts w:ascii="Consolas" w:hAnsi="Consolas" w:eastAsia="Consolas"/>
          <w:sz w:val="17"/>
        </w:rPr>
        <w:t xml:space="preserve">  "customerId": "cust-2025MT03083",</w:t>
        <w:br/>
      </w:r>
      <w:r>
        <w:rPr>
          <w:rFonts w:ascii="Consolas" w:hAnsi="Consolas" w:eastAsia="Consolas"/>
          <w:sz w:val="17"/>
        </w:rPr>
        <w:t xml:space="preserve">  "restaurantId": "rest-001",</w:t>
        <w:br/>
      </w:r>
      <w:r>
        <w:rPr>
          <w:rFonts w:ascii="Consolas" w:hAnsi="Consolas" w:eastAsia="Consolas"/>
          <w:sz w:val="17"/>
        </w:rPr>
        <w:t xml:space="preserve">  "restaurantName": "Spice Garden",</w:t>
        <w:br/>
      </w:r>
      <w:r>
        <w:rPr>
          <w:rFonts w:ascii="Consolas" w:hAnsi="Consolas" w:eastAsia="Consolas"/>
          <w:sz w:val="17"/>
        </w:rPr>
        <w:t xml:space="preserve">  "status": "PLACED",</w:t>
        <w:br/>
      </w:r>
      <w:r>
        <w:rPr>
          <w:rFonts w:ascii="Consolas" w:hAnsi="Consolas" w:eastAsia="Consolas"/>
          <w:sz w:val="17"/>
        </w:rPr>
        <w:t xml:space="preserve">  "totalAmount": 678,</w:t>
        <w:br/>
      </w:r>
      <w:r>
        <w:rPr>
          <w:rFonts w:ascii="Consolas" w:hAnsi="Consolas" w:eastAsia="Consolas"/>
          <w:sz w:val="17"/>
        </w:rPr>
        <w:t xml:space="preserve">  "items": [</w:t>
        <w:br/>
      </w:r>
      <w:r>
        <w:rPr>
          <w:rFonts w:ascii="Consolas" w:hAnsi="Consolas" w:eastAsia="Consolas"/>
          <w:sz w:val="17"/>
        </w:rPr>
        <w:t xml:space="preserve">    { "menuItemId": "item-101", "name": "Paneer Butter Masala", "unitPrice": 249, "quantity": 2, "lineTotal": 498 },</w:t>
        <w:br/>
      </w:r>
      <w:r>
        <w:rPr>
          <w:rFonts w:ascii="Consolas" w:hAnsi="Consolas" w:eastAsia="Consolas"/>
          <w:sz w:val="17"/>
        </w:rPr>
        <w:t xml:space="preserve">    { "menuItemId": "item-102", "name": "Butter Naan", "unitPrice": 45, "quantity": 4, "lineTotal": 180 }</w:t>
        <w:br/>
      </w:r>
      <w:r>
        <w:rPr>
          <w:rFonts w:ascii="Consolas" w:hAnsi="Consolas" w:eastAsia="Consolas"/>
          <w:sz w:val="17"/>
        </w:rPr>
        <w:t xml:space="preserve">  ],</w:t>
        <w:br/>
      </w:r>
      <w:r>
        <w:rPr>
          <w:rFonts w:ascii="Consolas" w:hAnsi="Consolas" w:eastAsia="Consolas"/>
          <w:sz w:val="17"/>
        </w:rPr>
        <w:t xml:space="preserve">  "statusHistory": [ { "status": "PLACED", "changedAt": "..." } ]</w:t>
        <w:br/>
      </w:r>
      <w:r>
        <w:rPr>
          <w:rFonts w:ascii="Consolas" w:hAnsi="Consolas" w:eastAsia="Consolas"/>
          <w:sz w:val="17"/>
        </w:rPr>
        <w:t>}</w:t>
      </w:r>
    </w:p>
    <w:p>
      <w:pPr>
        <w:pStyle w:val="Heading2"/>
      </w:pPr>
      <w:r>
        <w:t>3.7 Implementation steps</w:t>
      </w:r>
    </w:p>
    <w:p>
      <w:pPr>
        <w:pStyle w:val="ListNumber"/>
      </w:pPr>
      <w:r>
        <w:rPr>
          <w:b/>
        </w:rPr>
        <w:t>Domain analysis.</w:t>
      </w:r>
      <w:r>
        <w:t xml:space="preserve"> Identified the actors, the core use case, the system operations (§2.1) and the business capabilities (§2.2).</w:t>
      </w:r>
    </w:p>
    <w:p>
      <w:pPr>
        <w:pStyle w:val="ListNumber"/>
      </w:pPr>
      <w:r>
        <w:rPr>
          <w:b/>
        </w:rPr>
        <w:t>Service scaffolding.</w:t>
      </w:r>
      <w:r>
        <w:t xml:space="preserve"> Created two independent Node.js projects (</w:t>
      </w:r>
      <w:r>
        <w:rPr>
          <w:rFonts w:ascii="Consolas" w:hAnsi="Consolas" w:eastAsia="Consolas"/>
          <w:color w:val="9D174D"/>
        </w:rPr>
        <w:t>restaurant-service</w:t>
      </w:r>
      <w:r>
        <w:t xml:space="preserve">, </w:t>
      </w:r>
      <w:r>
        <w:rPr>
          <w:rFonts w:ascii="Consolas" w:hAnsi="Consolas" w:eastAsia="Consolas"/>
          <w:color w:val="9D174D"/>
        </w:rPr>
        <w:t>order-service</w:t>
      </w:r>
      <w:r>
        <w:t>), each with its own dependencies.</w:t>
      </w:r>
    </w:p>
    <w:p>
      <w:pPr>
        <w:pStyle w:val="ListNumber"/>
      </w:pPr>
      <w:r>
        <w:rPr>
          <w:b/>
        </w:rPr>
        <w:t>Persistence.</w:t>
      </w:r>
      <w:r>
        <w:t xml:space="preserve"> Wrote a PostgreSQL schema per service, created at start-up (</w:t>
      </w:r>
      <w:r>
        <w:rPr>
          <w:rFonts w:ascii="Consolas" w:hAnsi="Consolas" w:eastAsia="Consolas"/>
          <w:color w:val="9D174D"/>
        </w:rPr>
        <w:t>CREATE TABLE IF NOT EXISTS</w:t>
      </w:r>
      <w:r>
        <w:t>). The service retries the DB connection so it tolerates the DB pod starting late. The Restaurant Service seeds demo restaurants and menus.</w:t>
      </w:r>
    </w:p>
    <w:p>
      <w:pPr>
        <w:pStyle w:val="ListNumber"/>
      </w:pPr>
      <w:r>
        <w:rPr>
          <w:b/>
        </w:rPr>
        <w:t>REST endpoints.</w:t>
      </w:r>
      <w:r>
        <w:t xml:space="preserve"> Implemented the commands and queries from §3.6, with input validation and consistent JSON errors.</w:t>
      </w:r>
    </w:p>
    <w:p>
      <w:pPr>
        <w:pStyle w:val="ListNumber"/>
      </w:pPr>
      <w:r>
        <w:rPr>
          <w:b/>
        </w:rPr>
        <w:t>Inter-service communication.</w:t>
      </w:r>
      <w:r>
        <w:t xml:space="preserve"> Built </w:t>
      </w:r>
      <w:r>
        <w:rPr>
          <w:rFonts w:ascii="Consolas" w:hAnsi="Consolas" w:eastAsia="Consolas"/>
          <w:color w:val="9D174D"/>
        </w:rPr>
        <w:t>restaurantClient.js</w:t>
      </w:r>
      <w:r>
        <w:t xml:space="preserve"> in the Order Service (axios, timeout, retries, error mapping) and the matching </w:t>
      </w:r>
      <w:r>
        <w:rPr>
          <w:rFonts w:ascii="Consolas" w:hAnsi="Consolas" w:eastAsia="Consolas"/>
          <w:color w:val="9D174D"/>
        </w:rPr>
        <w:t>/menu/validate</w:t>
      </w:r>
      <w:r>
        <w:t xml:space="preserve"> endpoint in the Restaurant Service.</w:t>
      </w:r>
    </w:p>
    <w:p>
      <w:pPr>
        <w:pStyle w:val="ListNumber"/>
      </w:pPr>
      <w:r>
        <w:rPr>
          <w:b/>
        </w:rPr>
        <w:t>Order lifecycle.</w:t>
      </w:r>
      <w:r>
        <w:t xml:space="preserve"> Implemented the state machine (</w:t>
      </w:r>
      <w:r>
        <w:rPr>
          <w:rFonts w:ascii="Consolas" w:hAnsi="Consolas" w:eastAsia="Consolas"/>
          <w:color w:val="9D174D"/>
        </w:rPr>
        <w:t>orderStatus.js</w:t>
      </w:r>
      <w:r>
        <w:t>) and transactional status changes with history.</w:t>
      </w:r>
    </w:p>
    <w:p>
      <w:pPr>
        <w:pStyle w:val="ListNumber"/>
      </w:pPr>
      <w:r>
        <w:rPr>
          <w:b/>
        </w:rPr>
        <w:t>Testing.</w:t>
      </w:r>
      <w:r>
        <w:t xml:space="preserve"> Wrote unit and integration tests per service using an in-memory PostgreSQL; the Order Service tests stub the Restaurant Service. </w:t>
      </w:r>
      <w:r>
        <w:rPr>
          <w:b/>
        </w:rPr>
        <w:t>17/17 tests pass.</w:t>
      </w:r>
      <w:r>
        <w:t xml:space="preserve"> An end-to-end run with both services over real HTTP was also checked.</w:t>
      </w:r>
    </w:p>
    <w:p>
      <w:pPr>
        <w:pStyle w:val="ListNumber"/>
      </w:pPr>
      <w:r>
        <w:rPr>
          <w:b/>
        </w:rPr>
        <w:t>Containerization.</w:t>
      </w:r>
      <w:r>
        <w:t xml:space="preserve"> Wrote a </w:t>
      </w:r>
      <w:r>
        <w:rPr>
          <w:rFonts w:ascii="Consolas" w:hAnsi="Consolas" w:eastAsia="Consolas"/>
          <w:color w:val="9D174D"/>
        </w:rPr>
        <w:t>Dockerfile</w:t>
      </w:r>
      <w:r>
        <w:t xml:space="preserve"> per service (Alpine, production deps only, non-root, HEALTHCHECK) and a </w:t>
      </w:r>
      <w:r>
        <w:rPr>
          <w:rFonts w:ascii="Consolas" w:hAnsi="Consolas" w:eastAsia="Consolas"/>
          <w:color w:val="9D174D"/>
        </w:rPr>
        <w:t>docker-compose.yml</w:t>
      </w:r>
      <w:r>
        <w:t xml:space="preserve"> per service for standalone runs.</w:t>
      </w:r>
    </w:p>
    <w:p>
      <w:pPr>
        <w:pStyle w:val="ListNumber"/>
      </w:pPr>
      <w:r>
        <w:rPr>
          <w:b/>
        </w:rPr>
        <w:t>Kubernetes manifests.</w:t>
      </w:r>
      <w:r>
        <w:t xml:space="preserve"> Wrote a Namespace, plus per service: Secret, PVC, Postgres Deployment and Service, ConfigMap, app Deployment (2 replicas, probes, resource limits), NodePort Service and HPA. An Ingress acts as the gateway.</w:t>
      </w:r>
    </w:p>
    <w:p>
      <w:pPr>
        <w:pStyle w:val="ListNumber"/>
      </w:pPr>
      <w:r>
        <w:rPr>
          <w:b/>
        </w:rPr>
        <w:t>Deployment.</w:t>
      </w:r>
      <w:r>
        <w:t xml:space="preserve"> Started Minikube, built the images inside Minikube's Docker daemon, applied the manifests and waited for the rollouts.</w:t>
      </w:r>
    </w:p>
    <w:p>
      <w:pPr>
        <w:pStyle w:val="ListNumber"/>
      </w:pPr>
      <w:r>
        <w:rPr>
          <w:b/>
        </w:rPr>
        <w:t>Verification.</w:t>
      </w:r>
      <w:r>
        <w:t xml:space="preserve"> Exercised every endpoint through Postman and </w:t>
      </w:r>
      <w:r>
        <w:rPr>
          <w:rFonts w:ascii="Consolas" w:hAnsi="Consolas" w:eastAsia="Consolas"/>
          <w:color w:val="9D174D"/>
        </w:rPr>
        <w:t>smoke-test.sh</w:t>
      </w:r>
      <w:r>
        <w:t>, then inspected the workloads in the Kubernetes Dashboard.</w:t>
      </w:r>
    </w:p>
    <w:p>
      <w:pPr>
        <w:pStyle w:val="Heading2"/>
      </w:pPr>
      <w:r>
        <w:t>3.8 Test results</w:t>
      </w:r>
    </w:p>
    <w:p>
      <w:pPr>
        <w:spacing w:after="160"/>
        <w:shd w:val="clear" w:color="auto" w:fill="F1F5F9"/>
      </w:pPr>
      <w:r>
        <w:rPr>
          <w:rFonts w:ascii="Consolas" w:hAnsi="Consolas" w:eastAsia="Consolas"/>
          <w:sz w:val="17"/>
        </w:rPr>
        <w:t>restaurant-service$ npm test</w:t>
        <w:br/>
      </w:r>
      <w:r>
        <w:rPr>
          <w:rFonts w:ascii="Consolas" w:hAnsi="Consolas" w:eastAsia="Consolas"/>
          <w:sz w:val="17"/>
        </w:rPr>
        <w:t xml:space="preserve"> PASS tests/restaurant.test.js</w:t>
        <w:br/>
      </w:r>
      <w:r>
        <w:rPr>
          <w:rFonts w:ascii="Consolas" w:hAnsi="Consolas" w:eastAsia="Consolas"/>
          <w:sz w:val="17"/>
        </w:rPr>
        <w:t xml:space="preserve">  ✓ GET /health reports UP</w:t>
        <w:br/>
      </w:r>
      <w:r>
        <w:rPr>
          <w:rFonts w:ascii="Consolas" w:hAnsi="Consolas" w:eastAsia="Consolas"/>
          <w:sz w:val="17"/>
        </w:rPr>
        <w:t xml:space="preserve">  ✓ lists seeded restaurants and filters by cuisine</w:t>
        <w:br/>
      </w:r>
      <w:r>
        <w:rPr>
          <w:rFonts w:ascii="Consolas" w:hAnsi="Consolas" w:eastAsia="Consolas"/>
          <w:sz w:val="17"/>
        </w:rPr>
        <w:t xml:space="preserve">  ✓ registers a restaurant and adds a menu item</w:t>
        <w:br/>
      </w:r>
      <w:r>
        <w:rPr>
          <w:rFonts w:ascii="Consolas" w:hAnsi="Consolas" w:eastAsia="Consolas"/>
          <w:sz w:val="17"/>
        </w:rPr>
        <w:t xml:space="preserve">  ✓ rejects invalid restaurant payload</w:t>
        <w:br/>
      </w:r>
      <w:r>
        <w:rPr>
          <w:rFonts w:ascii="Consolas" w:hAnsi="Consolas" w:eastAsia="Consolas"/>
          <w:sz w:val="17"/>
        </w:rPr>
        <w:t xml:space="preserve">  ✓ returns 404 for unknown restaurant</w:t>
        <w:br/>
      </w:r>
      <w:r>
        <w:rPr>
          <w:rFonts w:ascii="Consolas" w:hAnsi="Consolas" w:eastAsia="Consolas"/>
          <w:sz w:val="17"/>
        </w:rPr>
        <w:t xml:space="preserve">  ✓ validate returns authoritative prices</w:t>
        <w:br/>
      </w:r>
      <w:r>
        <w:rPr>
          <w:rFonts w:ascii="Consolas" w:hAnsi="Consolas" w:eastAsia="Consolas"/>
          <w:sz w:val="17"/>
        </w:rPr>
        <w:t xml:space="preserve">  ✓ validate flags items from another restaurant and unavailable items</w:t>
        <w:br/>
      </w:r>
      <w:r>
        <w:rPr>
          <w:rFonts w:ascii="Consolas" w:hAnsi="Consolas" w:eastAsia="Consolas"/>
          <w:sz w:val="17"/>
        </w:rPr>
        <w:t xml:space="preserve">  ✓ validate rejects orders when restaurant is closed</w:t>
        <w:br/>
      </w:r>
      <w:r>
        <w:rPr>
          <w:rFonts w:ascii="Consolas" w:hAnsi="Consolas" w:eastAsia="Consolas"/>
          <w:sz w:val="17"/>
        </w:rPr>
        <w:t xml:space="preserve"> Tests: 8 passed, 8 total</w:t>
        <w:br/>
      </w:r>
      <w:r>
        <w:rPr>
          <w:rFonts w:ascii="Consolas" w:hAnsi="Consolas" w:eastAsia="Consolas"/>
          <w:sz w:val="17"/>
        </w:rPr>
        <w:br/>
      </w:r>
      <w:r>
        <w:rPr>
          <w:rFonts w:ascii="Consolas" w:hAnsi="Consolas" w:eastAsia="Consolas"/>
          <w:sz w:val="17"/>
        </w:rPr>
        <w:t>order-service$ npm test</w:t>
        <w:br/>
      </w:r>
      <w:r>
        <w:rPr>
          <w:rFonts w:ascii="Consolas" w:hAnsi="Consolas" w:eastAsia="Consolas"/>
          <w:sz w:val="17"/>
        </w:rPr>
        <w:t xml:space="preserve"> PASS tests/order.test.js</w:t>
        <w:br/>
      </w:r>
      <w:r>
        <w:rPr>
          <w:rFonts w:ascii="Consolas" w:hAnsi="Consolas" w:eastAsia="Consolas"/>
          <w:sz w:val="17"/>
        </w:rPr>
        <w:t xml:space="preserve">  ✓ places an order with prices from restaurant service</w:t>
        <w:br/>
      </w:r>
      <w:r>
        <w:rPr>
          <w:rFonts w:ascii="Consolas" w:hAnsi="Consolas" w:eastAsia="Consolas"/>
          <w:sz w:val="17"/>
        </w:rPr>
        <w:t xml:space="preserve">  ✓ rejects missing fields</w:t>
        <w:br/>
      </w:r>
      <w:r>
        <w:rPr>
          <w:rFonts w:ascii="Consolas" w:hAnsi="Consolas" w:eastAsia="Consolas"/>
          <w:sz w:val="17"/>
        </w:rPr>
        <w:t xml:space="preserve">  ✓ returns 422 when restaurant rejects items</w:t>
        <w:br/>
      </w:r>
      <w:r>
        <w:rPr>
          <w:rFonts w:ascii="Consolas" w:hAnsi="Consolas" w:eastAsia="Consolas"/>
          <w:sz w:val="17"/>
        </w:rPr>
        <w:t xml:space="preserve">  ✓ returns 404 for unknown restaurant</w:t>
        <w:br/>
      </w:r>
      <w:r>
        <w:rPr>
          <w:rFonts w:ascii="Consolas" w:hAnsi="Consolas" w:eastAsia="Consolas"/>
          <w:sz w:val="17"/>
        </w:rPr>
        <w:t xml:space="preserve">  ✓ returns 503 when restaurant service is down</w:t>
        <w:br/>
      </w:r>
      <w:r>
        <w:rPr>
          <w:rFonts w:ascii="Consolas" w:hAnsi="Consolas" w:eastAsia="Consolas"/>
          <w:sz w:val="17"/>
        </w:rPr>
        <w:t xml:space="preserve">  ✓ tracks order through full lifecycle</w:t>
        <w:br/>
      </w:r>
      <w:r>
        <w:rPr>
          <w:rFonts w:ascii="Consolas" w:hAnsi="Consolas" w:eastAsia="Consolas"/>
          <w:sz w:val="17"/>
        </w:rPr>
        <w:t xml:space="preserve">  ✓ rejects invalid status transition</w:t>
        <w:br/>
      </w:r>
      <w:r>
        <w:rPr>
          <w:rFonts w:ascii="Consolas" w:hAnsi="Consolas" w:eastAsia="Consolas"/>
          <w:sz w:val="17"/>
        </w:rPr>
        <w:t xml:space="preserve">  ✓ cancels a placed order but not a delivered one</w:t>
        <w:br/>
      </w:r>
      <w:r>
        <w:rPr>
          <w:rFonts w:ascii="Consolas" w:hAnsi="Consolas" w:eastAsia="Consolas"/>
          <w:sz w:val="17"/>
        </w:rPr>
        <w:t xml:space="preserve">  ✓ lists order history by customer</w:t>
        <w:br/>
      </w:r>
      <w:r>
        <w:rPr>
          <w:rFonts w:ascii="Consolas" w:hAnsi="Consolas" w:eastAsia="Consolas"/>
          <w:sz w:val="17"/>
        </w:rPr>
        <w:t xml:space="preserve"> Tests: 9 passed, 9 total</w:t>
      </w:r>
    </w:p>
    <w:p>
      <w:r>
        <w:br w:type="page"/>
      </w:r>
    </w:p>
    <w:p>
      <w:pPr>
        <w:pStyle w:val="Heading1"/>
      </w:pPr>
      <w:r>
        <w:t>4. Part 3 — Deployment</w:t>
      </w:r>
    </w:p>
    <w:p>
      <w:pPr>
        <w:pStyle w:val="Heading2"/>
      </w:pPr>
      <w:r>
        <w:t>4.1 Deployment plan</w:t>
      </w:r>
    </w:p>
    <w:p>
      <w:pPr>
        <w:keepNext/>
        <w:jc w:val="center"/>
      </w:pPr>
      <w:r>
        <w:drawing>
          <wp:inline xmlns:a="http://schemas.openxmlformats.org/drawingml/2006/main" xmlns:pic="http://schemas.openxmlformats.org/drawingml/2006/picture">
            <wp:extent cx="6120130" cy="3196068"/>
            <wp:docPr id="3" name="Picture 3"/>
            <wp:cNvGraphicFramePr>
              <a:graphicFrameLocks noChangeAspect="1"/>
            </wp:cNvGraphicFramePr>
            <a:graphic>
              <a:graphicData uri="http://schemas.openxmlformats.org/drawingml/2006/picture">
                <pic:pic>
                  <pic:nvPicPr>
                    <pic:cNvPr id="0" name="k8s-deployment.png"/>
                    <pic:cNvPicPr/>
                  </pic:nvPicPr>
                  <pic:blipFill>
                    <a:blip r:embed="rId13"/>
                    <a:stretch>
                      <a:fillRect/>
                    </a:stretch>
                  </pic:blipFill>
                  <pic:spPr>
                    <a:xfrm>
                      <a:off x="0" y="0"/>
                      <a:ext cx="6120130" cy="3196068"/>
                    </a:xfrm>
                    <a:prstGeom prst="rect"/>
                  </pic:spPr>
                </pic:pic>
              </a:graphicData>
            </a:graphic>
          </wp:inline>
        </w:drawing>
      </w:r>
    </w:p>
    <w:p>
      <w:pPr>
        <w:jc w:val="center"/>
      </w:pPr>
      <w:r>
        <w:rPr>
          <w:i/>
          <w:color w:val="475569"/>
          <w:sz w:val="18"/>
        </w:rPr>
        <w:t>Kubernetes deployment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2E8F0"/>
          </w:tcPr>
          <w:p>
            <w:r>
              <w:rPr>
                <w:b/>
              </w:rPr>
            </w:r>
            <w:r>
              <w:rPr>
                <w:b/>
                <w:sz w:val="19"/>
              </w:rPr>
              <w:t>K8s object</w:t>
            </w:r>
          </w:p>
        </w:tc>
        <w:tc>
          <w:tcPr>
            <w:tcW w:type="dxa" w:w="3213"/>
            <w:shd w:val="clear" w:color="auto" w:fill="E2E8F0"/>
          </w:tcPr>
          <w:p>
            <w:r>
              <w:rPr>
                <w:b/>
              </w:rPr>
            </w:r>
            <w:r>
              <w:rPr>
                <w:b/>
                <w:sz w:val="19"/>
              </w:rPr>
              <w:t>restaurant-service</w:t>
            </w:r>
          </w:p>
        </w:tc>
        <w:tc>
          <w:tcPr>
            <w:tcW w:type="dxa" w:w="3213"/>
            <w:shd w:val="clear" w:color="auto" w:fill="E2E8F0"/>
          </w:tcPr>
          <w:p>
            <w:r>
              <w:rPr>
                <w:b/>
              </w:rPr>
            </w:r>
            <w:r>
              <w:rPr>
                <w:b/>
                <w:sz w:val="19"/>
              </w:rPr>
              <w:t>order-service</w:t>
            </w:r>
          </w:p>
        </w:tc>
      </w:tr>
      <w:tr>
        <w:tc>
          <w:tcPr>
            <w:tcW w:type="dxa" w:w="3213"/>
          </w:tcPr>
          <w:p>
            <w:r>
              <w:rPr>
                <w:sz w:val="19"/>
              </w:rPr>
              <w:t>Namespace</w:t>
            </w:r>
          </w:p>
        </w:tc>
        <w:tc>
          <w:tcPr>
            <w:tcW w:type="dxa" w:w="3213"/>
          </w:tcPr>
          <w:p>
            <w:r>
              <w:rPr>
                <w:rFonts w:ascii="Consolas" w:hAnsi="Consolas" w:eastAsia="Consolas"/>
                <w:color w:val="9D174D"/>
                <w:sz w:val="19"/>
              </w:rPr>
              <w:t>foodexpress</w:t>
            </w:r>
          </w:p>
        </w:tc>
        <w:tc>
          <w:tcPr>
            <w:tcW w:type="dxa" w:w="3213"/>
          </w:tcPr>
          <w:p>
            <w:r>
              <w:rPr>
                <w:rFonts w:ascii="Consolas" w:hAnsi="Consolas" w:eastAsia="Consolas"/>
                <w:color w:val="9D174D"/>
                <w:sz w:val="19"/>
              </w:rPr>
              <w:t>foodexpress</w:t>
            </w:r>
          </w:p>
        </w:tc>
      </w:tr>
      <w:tr>
        <w:tc>
          <w:tcPr>
            <w:tcW w:type="dxa" w:w="3213"/>
          </w:tcPr>
          <w:p>
            <w:r>
              <w:rPr>
                <w:sz w:val="19"/>
              </w:rPr>
              <w:t>Database Deployment + ClusterIP Service</w:t>
            </w:r>
          </w:p>
        </w:tc>
        <w:tc>
          <w:tcPr>
            <w:tcW w:type="dxa" w:w="3213"/>
          </w:tcPr>
          <w:p>
            <w:r>
              <w:rPr>
                <w:rFonts w:ascii="Consolas" w:hAnsi="Consolas" w:eastAsia="Consolas"/>
                <w:color w:val="9D174D"/>
                <w:sz w:val="19"/>
              </w:rPr>
              <w:t>restaurant-db</w:t>
            </w:r>
            <w:r>
              <w:rPr>
                <w:sz w:val="19"/>
              </w:rPr>
              <w:t xml:space="preserve"> :5432</w:t>
            </w:r>
          </w:p>
        </w:tc>
        <w:tc>
          <w:tcPr>
            <w:tcW w:type="dxa" w:w="3213"/>
          </w:tcPr>
          <w:p>
            <w:r>
              <w:rPr>
                <w:rFonts w:ascii="Consolas" w:hAnsi="Consolas" w:eastAsia="Consolas"/>
                <w:color w:val="9D174D"/>
                <w:sz w:val="19"/>
              </w:rPr>
              <w:t>order-db</w:t>
            </w:r>
            <w:r>
              <w:rPr>
                <w:sz w:val="19"/>
              </w:rPr>
              <w:t xml:space="preserve"> :5432</w:t>
            </w:r>
          </w:p>
        </w:tc>
      </w:tr>
      <w:tr>
        <w:tc>
          <w:tcPr>
            <w:tcW w:type="dxa" w:w="3213"/>
          </w:tcPr>
          <w:p>
            <w:r>
              <w:rPr>
                <w:sz w:val="19"/>
              </w:rPr>
              <w:t>Secret (DB credentials)</w:t>
            </w:r>
          </w:p>
        </w:tc>
        <w:tc>
          <w:tcPr>
            <w:tcW w:type="dxa" w:w="3213"/>
          </w:tcPr>
          <w:p>
            <w:r>
              <w:rPr>
                <w:rFonts w:ascii="Consolas" w:hAnsi="Consolas" w:eastAsia="Consolas"/>
                <w:color w:val="9D174D"/>
                <w:sz w:val="19"/>
              </w:rPr>
              <w:t>restaurant-db-secret</w:t>
            </w:r>
          </w:p>
        </w:tc>
        <w:tc>
          <w:tcPr>
            <w:tcW w:type="dxa" w:w="3213"/>
          </w:tcPr>
          <w:p>
            <w:r>
              <w:rPr>
                <w:rFonts w:ascii="Consolas" w:hAnsi="Consolas" w:eastAsia="Consolas"/>
                <w:color w:val="9D174D"/>
                <w:sz w:val="19"/>
              </w:rPr>
              <w:t>order-db-secret</w:t>
            </w:r>
          </w:p>
        </w:tc>
      </w:tr>
      <w:tr>
        <w:tc>
          <w:tcPr>
            <w:tcW w:type="dxa" w:w="3213"/>
          </w:tcPr>
          <w:p>
            <w:r>
              <w:rPr>
                <w:sz w:val="19"/>
              </w:rPr>
              <w:t>PersistentVolumeClaim</w:t>
            </w:r>
          </w:p>
        </w:tc>
        <w:tc>
          <w:tcPr>
            <w:tcW w:type="dxa" w:w="3213"/>
          </w:tcPr>
          <w:p>
            <w:r>
              <w:rPr>
                <w:rFonts w:ascii="Consolas" w:hAnsi="Consolas" w:eastAsia="Consolas"/>
                <w:color w:val="9D174D"/>
                <w:sz w:val="19"/>
              </w:rPr>
              <w:t>restaurant-db-pvc</w:t>
            </w:r>
            <w:r>
              <w:rPr>
                <w:sz w:val="19"/>
              </w:rPr>
              <w:t xml:space="preserve"> (1 Gi)</w:t>
            </w:r>
          </w:p>
        </w:tc>
        <w:tc>
          <w:tcPr>
            <w:tcW w:type="dxa" w:w="3213"/>
          </w:tcPr>
          <w:p>
            <w:r>
              <w:rPr>
                <w:rFonts w:ascii="Consolas" w:hAnsi="Consolas" w:eastAsia="Consolas"/>
                <w:color w:val="9D174D"/>
                <w:sz w:val="19"/>
              </w:rPr>
              <w:t>order-db-pvc</w:t>
            </w:r>
            <w:r>
              <w:rPr>
                <w:sz w:val="19"/>
              </w:rPr>
              <w:t xml:space="preserve"> (1 Gi)</w:t>
            </w:r>
          </w:p>
        </w:tc>
      </w:tr>
      <w:tr>
        <w:tc>
          <w:tcPr>
            <w:tcW w:type="dxa" w:w="3213"/>
          </w:tcPr>
          <w:p>
            <w:r>
              <w:rPr>
                <w:sz w:val="19"/>
              </w:rPr>
              <w:t>ConfigMap</w:t>
            </w:r>
          </w:p>
        </w:tc>
        <w:tc>
          <w:tcPr>
            <w:tcW w:type="dxa" w:w="3213"/>
          </w:tcPr>
          <w:p>
            <w:r>
              <w:rPr>
                <w:rFonts w:ascii="Consolas" w:hAnsi="Consolas" w:eastAsia="Consolas"/>
                <w:color w:val="9D174D"/>
                <w:sz w:val="19"/>
              </w:rPr>
              <w:t>restaurant-service-config</w:t>
            </w:r>
          </w:p>
        </w:tc>
        <w:tc>
          <w:tcPr>
            <w:tcW w:type="dxa" w:w="3213"/>
          </w:tcPr>
          <w:p>
            <w:r>
              <w:rPr>
                <w:rFonts w:ascii="Consolas" w:hAnsi="Consolas" w:eastAsia="Consolas"/>
                <w:color w:val="9D174D"/>
                <w:sz w:val="19"/>
              </w:rPr>
              <w:t>order-service-config</w:t>
            </w:r>
            <w:r>
              <w:rPr>
                <w:sz w:val="19"/>
              </w:rPr>
              <w:t xml:space="preserve"> (includes </w:t>
            </w:r>
            <w:r>
              <w:rPr>
                <w:rFonts w:ascii="Consolas" w:hAnsi="Consolas" w:eastAsia="Consolas"/>
                <w:color w:val="9D174D"/>
                <w:sz w:val="19"/>
              </w:rPr>
              <w:t>RESTAURANT_SERVICE_URL=http://restaurant-service:3001</w:t>
            </w:r>
            <w:r>
              <w:rPr>
                <w:sz w:val="19"/>
              </w:rPr>
              <w:t>)</w:t>
            </w:r>
          </w:p>
        </w:tc>
      </w:tr>
      <w:tr>
        <w:tc>
          <w:tcPr>
            <w:tcW w:type="dxa" w:w="3213"/>
          </w:tcPr>
          <w:p>
            <w:r>
              <w:rPr>
                <w:sz w:val="19"/>
              </w:rPr>
              <w:t>App Deployment</w:t>
            </w:r>
          </w:p>
        </w:tc>
        <w:tc>
          <w:tcPr>
            <w:tcW w:type="dxa" w:w="3213"/>
          </w:tcPr>
          <w:p>
            <w:r>
              <w:rPr>
                <w:rFonts w:ascii="Consolas" w:hAnsi="Consolas" w:eastAsia="Consolas"/>
                <w:color w:val="9D174D"/>
                <w:sz w:val="19"/>
              </w:rPr>
              <w:t>restaurant-service</w:t>
            </w:r>
            <w:r>
              <w:rPr>
                <w:sz w:val="19"/>
              </w:rPr>
              <w:t>, 2 replicas</w:t>
            </w:r>
          </w:p>
        </w:tc>
        <w:tc>
          <w:tcPr>
            <w:tcW w:type="dxa" w:w="3213"/>
          </w:tcPr>
          <w:p>
            <w:r>
              <w:rPr>
                <w:rFonts w:ascii="Consolas" w:hAnsi="Consolas" w:eastAsia="Consolas"/>
                <w:color w:val="9D174D"/>
                <w:sz w:val="19"/>
              </w:rPr>
              <w:t>order-service</w:t>
            </w:r>
            <w:r>
              <w:rPr>
                <w:sz w:val="19"/>
              </w:rPr>
              <w:t>, 2 replicas</w:t>
            </w:r>
          </w:p>
        </w:tc>
      </w:tr>
      <w:tr>
        <w:tc>
          <w:tcPr>
            <w:tcW w:type="dxa" w:w="3213"/>
          </w:tcPr>
          <w:p>
            <w:r>
              <w:rPr>
                <w:sz w:val="19"/>
              </w:rPr>
              <w:t>App Service</w:t>
            </w:r>
          </w:p>
        </w:tc>
        <w:tc>
          <w:tcPr>
            <w:tcW w:type="dxa" w:w="3213"/>
          </w:tcPr>
          <w:p>
            <w:r>
              <w:rPr>
                <w:sz w:val="19"/>
              </w:rPr>
              <w:t xml:space="preserve">NodePort </w:t>
            </w:r>
            <w:r>
              <w:rPr>
                <w:b/>
                <w:sz w:val="19"/>
              </w:rPr>
              <w:t>30001</w:t>
            </w:r>
            <w:r>
              <w:rPr>
                <w:sz w:val="19"/>
              </w:rPr>
              <w:t xml:space="preserve"> → 3001</w:t>
            </w:r>
          </w:p>
        </w:tc>
        <w:tc>
          <w:tcPr>
            <w:tcW w:type="dxa" w:w="3213"/>
          </w:tcPr>
          <w:p>
            <w:r>
              <w:rPr>
                <w:sz w:val="19"/>
              </w:rPr>
              <w:t xml:space="preserve">NodePort </w:t>
            </w:r>
            <w:r>
              <w:rPr>
                <w:b/>
                <w:sz w:val="19"/>
              </w:rPr>
              <w:t>30002</w:t>
            </w:r>
            <w:r>
              <w:rPr>
                <w:sz w:val="19"/>
              </w:rPr>
              <w:t xml:space="preserve"> → 3002</w:t>
            </w:r>
          </w:p>
        </w:tc>
      </w:tr>
      <w:tr>
        <w:tc>
          <w:tcPr>
            <w:tcW w:type="dxa" w:w="3213"/>
          </w:tcPr>
          <w:p>
            <w:r>
              <w:rPr>
                <w:sz w:val="19"/>
              </w:rPr>
              <w:t>HPA</w:t>
            </w:r>
          </w:p>
        </w:tc>
        <w:tc>
          <w:tcPr>
            <w:tcW w:type="dxa" w:w="3213"/>
          </w:tcPr>
          <w:p>
            <w:r>
              <w:rPr>
                <w:sz w:val="19"/>
              </w:rPr>
              <w:t>2–5 pods @ 70 % CPU</w:t>
            </w:r>
          </w:p>
        </w:tc>
        <w:tc>
          <w:tcPr>
            <w:tcW w:type="dxa" w:w="3213"/>
          </w:tcPr>
          <w:p>
            <w:r>
              <w:rPr>
                <w:sz w:val="19"/>
              </w:rPr>
              <w:t>2–5 pods @ 70 % CPU</w:t>
            </w:r>
          </w:p>
        </w:tc>
      </w:tr>
      <w:tr>
        <w:tc>
          <w:tcPr>
            <w:tcW w:type="dxa" w:w="3213"/>
          </w:tcPr>
          <w:p>
            <w:r>
              <w:rPr>
                <w:sz w:val="19"/>
              </w:rPr>
              <w:t>Probes</w:t>
            </w:r>
          </w:p>
        </w:tc>
        <w:tc>
          <w:tcPr>
            <w:tcW w:type="dxa" w:w="3213"/>
          </w:tcPr>
          <w:p>
            <w:r>
              <w:rPr>
                <w:sz w:val="19"/>
              </w:rPr>
              <w:t xml:space="preserve">readiness + liveness on </w:t>
            </w:r>
            <w:r>
              <w:rPr>
                <w:rFonts w:ascii="Consolas" w:hAnsi="Consolas" w:eastAsia="Consolas"/>
                <w:color w:val="9D174D"/>
                <w:sz w:val="19"/>
              </w:rPr>
              <w:t>/health</w:t>
            </w:r>
          </w:p>
        </w:tc>
        <w:tc>
          <w:tcPr>
            <w:tcW w:type="dxa" w:w="3213"/>
          </w:tcPr>
          <w:p>
            <w:r>
              <w:rPr>
                <w:sz w:val="19"/>
              </w:rPr>
              <w:t xml:space="preserve">readiness + liveness on </w:t>
            </w:r>
            <w:r>
              <w:rPr>
                <w:rFonts w:ascii="Consolas" w:hAnsi="Consolas" w:eastAsia="Consolas"/>
                <w:color w:val="9D174D"/>
                <w:sz w:val="19"/>
              </w:rPr>
              <w:t>/health</w:t>
            </w:r>
          </w:p>
        </w:tc>
      </w:tr>
    </w:tbl>
    <w:p/>
    <w:p>
      <w:r>
        <w:rPr>
          <w:b/>
        </w:rPr>
        <w:t>Docker containers:</w:t>
      </w:r>
      <w:r>
        <w:t xml:space="preserve"> each microservice runs in its </w:t>
      </w:r>
      <w:r>
        <w:rPr>
          <w:b/>
        </w:rPr>
        <w:t>own Docker container</w:t>
      </w:r>
      <w:r>
        <w:t xml:space="preserve"> (</w:t>
      </w:r>
      <w:r>
        <w:rPr>
          <w:rFonts w:ascii="Consolas" w:hAnsi="Consolas" w:eastAsia="Consolas"/>
          <w:color w:val="9D174D"/>
        </w:rPr>
        <w:t>restaurant-service:1.0</w:t>
      </w:r>
      <w:r>
        <w:t xml:space="preserve">, </w:t>
      </w:r>
      <w:r>
        <w:rPr>
          <w:rFonts w:ascii="Consolas" w:hAnsi="Consolas" w:eastAsia="Consolas"/>
          <w:color w:val="9D174D"/>
        </w:rPr>
        <w:t>order-service:1.0</w:t>
      </w:r>
      <w:r>
        <w:t xml:space="preserve">), and each database runs in its own </w:t>
      </w:r>
      <w:r>
        <w:rPr>
          <w:rFonts w:ascii="Consolas" w:hAnsi="Consolas" w:eastAsia="Consolas"/>
          <w:color w:val="9D174D"/>
        </w:rPr>
        <w:t>postgres:15-alpine</w:t>
      </w:r>
      <w:r>
        <w:t xml:space="preserve"> container.</w:t>
      </w:r>
    </w:p>
    <w:p>
      <w:pPr>
        <w:pStyle w:val="Heading2"/>
      </w:pPr>
      <w:r>
        <w:t>4.2 Prerequisites</w:t>
      </w:r>
    </w:p>
    <w:p>
      <w:pPr>
        <w:pStyle w:val="ListBullet"/>
      </w:pPr>
      <w:r>
        <w:t xml:space="preserve">Docker (with your user in the </w:t>
      </w:r>
      <w:r>
        <w:rPr>
          <w:rFonts w:ascii="Consolas" w:hAnsi="Consolas" w:eastAsia="Consolas"/>
          <w:color w:val="9D174D"/>
        </w:rPr>
        <w:t>docker</w:t>
      </w:r>
      <w:r>
        <w:t xml:space="preserve"> group)</w:t>
      </w:r>
    </w:p>
    <w:p>
      <w:pPr>
        <w:pStyle w:val="ListBullet"/>
      </w:pPr>
      <w:r>
        <w:rPr>
          <w:rFonts w:ascii="Consolas" w:hAnsi="Consolas" w:eastAsia="Consolas"/>
          <w:color w:val="9D174D"/>
        </w:rPr>
        <w:t>minikube</w:t>
      </w:r>
      <w:r>
        <w:t xml:space="preserve"> ≥ 1.30 and </w:t>
      </w:r>
      <w:r>
        <w:rPr>
          <w:rFonts w:ascii="Consolas" w:hAnsi="Consolas" w:eastAsia="Consolas"/>
          <w:color w:val="9D174D"/>
        </w:rPr>
        <w:t>kubectl</w:t>
      </w:r>
    </w:p>
    <w:p>
      <w:pPr>
        <w:pStyle w:val="ListBullet"/>
      </w:pPr>
      <w:r>
        <w:t>Postman</w:t>
      </w:r>
    </w:p>
    <w:p>
      <w:pPr>
        <w:pStyle w:val="Heading2"/>
      </w:pPr>
      <w:r>
        <w:t>4.3 Step-by-step deployment</w:t>
      </w:r>
    </w:p>
    <w:p>
      <w:pPr>
        <w:spacing w:after="160"/>
        <w:shd w:val="clear" w:color="auto" w:fill="F1F5F9"/>
      </w:pPr>
      <w:r>
        <w:rPr>
          <w:rFonts w:ascii="Consolas" w:hAnsi="Consolas" w:eastAsia="Consolas"/>
          <w:sz w:val="17"/>
        </w:rPr>
        <w:t># 1. Start Minikube and enable the addons</w:t>
        <w:br/>
      </w:r>
      <w:r>
        <w:rPr>
          <w:rFonts w:ascii="Consolas" w:hAnsi="Consolas" w:eastAsia="Consolas"/>
          <w:sz w:val="17"/>
        </w:rPr>
        <w:t>minikube start --driver=docker --cpus=2 --memory=4096</w:t>
        <w:br/>
      </w:r>
      <w:r>
        <w:rPr>
          <w:rFonts w:ascii="Consolas" w:hAnsi="Consolas" w:eastAsia="Consolas"/>
          <w:sz w:val="17"/>
        </w:rPr>
        <w:t>minikube addons enable metrics-server</w:t>
        <w:br/>
      </w:r>
      <w:r>
        <w:rPr>
          <w:rFonts w:ascii="Consolas" w:hAnsi="Consolas" w:eastAsia="Consolas"/>
          <w:sz w:val="17"/>
        </w:rPr>
        <w:t>minikube addons enable dashboard</w:t>
        <w:br/>
      </w:r>
      <w:r>
        <w:rPr>
          <w:rFonts w:ascii="Consolas" w:hAnsi="Consolas" w:eastAsia="Consolas"/>
          <w:sz w:val="17"/>
        </w:rPr>
        <w:br/>
      </w:r>
      <w:r>
        <w:rPr>
          <w:rFonts w:ascii="Consolas" w:hAnsi="Consolas" w:eastAsia="Consolas"/>
          <w:sz w:val="17"/>
        </w:rPr>
        <w:t># 2. Build the images inside Minikube's Docker daemon (no registry needed)</w:t>
        <w:br/>
      </w:r>
      <w:r>
        <w:rPr>
          <w:rFonts w:ascii="Consolas" w:hAnsi="Consolas" w:eastAsia="Consolas"/>
          <w:sz w:val="17"/>
        </w:rPr>
        <w:t>eval $(minikube docker-env)</w:t>
        <w:br/>
      </w:r>
      <w:r>
        <w:rPr>
          <w:rFonts w:ascii="Consolas" w:hAnsi="Consolas" w:eastAsia="Consolas"/>
          <w:sz w:val="17"/>
        </w:rPr>
        <w:t>docker build -t restaurant-service:1.0 ./restaurant-service</w:t>
        <w:br/>
      </w:r>
      <w:r>
        <w:rPr>
          <w:rFonts w:ascii="Consolas" w:hAnsi="Consolas" w:eastAsia="Consolas"/>
          <w:sz w:val="17"/>
        </w:rPr>
        <w:t>docker build -t order-service:1.0 ./order-service</w:t>
        <w:br/>
      </w:r>
      <w:r>
        <w:rPr>
          <w:rFonts w:ascii="Consolas" w:hAnsi="Consolas" w:eastAsia="Consolas"/>
          <w:sz w:val="17"/>
        </w:rPr>
        <w:br/>
      </w:r>
      <w:r>
        <w:rPr>
          <w:rFonts w:ascii="Consolas" w:hAnsi="Consolas" w:eastAsia="Consolas"/>
          <w:sz w:val="17"/>
        </w:rPr>
        <w:t># 3. Deploy</w:t>
        <w:br/>
      </w:r>
      <w:r>
        <w:rPr>
          <w:rFonts w:ascii="Consolas" w:hAnsi="Consolas" w:eastAsia="Consolas"/>
          <w:sz w:val="17"/>
        </w:rPr>
        <w:t>kubectl apply -f deployment/k8s/00-namespace.yaml</w:t>
        <w:br/>
      </w:r>
      <w:r>
        <w:rPr>
          <w:rFonts w:ascii="Consolas" w:hAnsi="Consolas" w:eastAsia="Consolas"/>
          <w:sz w:val="17"/>
        </w:rPr>
        <w:t>kubectl apply -f restaurant-service/k8s/</w:t>
        <w:br/>
      </w:r>
      <w:r>
        <w:rPr>
          <w:rFonts w:ascii="Consolas" w:hAnsi="Consolas" w:eastAsia="Consolas"/>
          <w:sz w:val="17"/>
        </w:rPr>
        <w:t>kubectl apply -f order-service/k8s/</w:t>
        <w:br/>
      </w:r>
      <w:r>
        <w:rPr>
          <w:rFonts w:ascii="Consolas" w:hAnsi="Consolas" w:eastAsia="Consolas"/>
          <w:sz w:val="17"/>
        </w:rPr>
        <w:br/>
      </w:r>
      <w:r>
        <w:rPr>
          <w:rFonts w:ascii="Consolas" w:hAnsi="Consolas" w:eastAsia="Consolas"/>
          <w:sz w:val="17"/>
        </w:rPr>
        <w:t># 4. Verify</w:t>
        <w:br/>
      </w:r>
      <w:r>
        <w:rPr>
          <w:rFonts w:ascii="Consolas" w:hAnsi="Consolas" w:eastAsia="Consolas"/>
          <w:sz w:val="17"/>
        </w:rPr>
        <w:t>kubectl -n foodexpress get deployments,pods,svc,hpa -o wide</w:t>
        <w:br/>
      </w:r>
      <w:r>
        <w:rPr>
          <w:rFonts w:ascii="Consolas" w:hAnsi="Consolas" w:eastAsia="Consolas"/>
          <w:sz w:val="17"/>
        </w:rPr>
        <w:t>kubectl -n foodexpress logs deploy/order-service</w:t>
        <w:br/>
      </w:r>
      <w:r>
        <w:rPr>
          <w:rFonts w:ascii="Consolas" w:hAnsi="Consolas" w:eastAsia="Consolas"/>
          <w:sz w:val="17"/>
        </w:rPr>
        <w:br/>
      </w:r>
      <w:r>
        <w:rPr>
          <w:rFonts w:ascii="Consolas" w:hAnsi="Consolas" w:eastAsia="Consolas"/>
          <w:sz w:val="17"/>
        </w:rPr>
        <w:t># 5. Get the service URLs</w:t>
        <w:br/>
      </w:r>
      <w:r>
        <w:rPr>
          <w:rFonts w:ascii="Consolas" w:hAnsi="Consolas" w:eastAsia="Consolas"/>
          <w:sz w:val="17"/>
        </w:rPr>
        <w:t>minikube ip                       # → e.g. 192.168.49.2 → :30001 / :30002</w:t>
        <w:br/>
      </w:r>
      <w:r>
        <w:rPr>
          <w:rFonts w:ascii="Consolas" w:hAnsi="Consolas" w:eastAsia="Consolas"/>
          <w:sz w:val="17"/>
        </w:rPr>
        <w:t>minikube service restaurant-service order-service -n foodexpress --url</w:t>
        <w:br/>
      </w:r>
      <w:r>
        <w:rPr>
          <w:rFonts w:ascii="Consolas" w:hAnsi="Consolas" w:eastAsia="Consolas"/>
          <w:sz w:val="17"/>
        </w:rPr>
        <w:br/>
      </w:r>
      <w:r>
        <w:rPr>
          <w:rFonts w:ascii="Consolas" w:hAnsi="Consolas" w:eastAsia="Consolas"/>
          <w:sz w:val="17"/>
        </w:rPr>
        <w:t># 6. Smoke test and dashboard</w:t>
        <w:br/>
      </w:r>
      <w:r>
        <w:rPr>
          <w:rFonts w:ascii="Consolas" w:hAnsi="Consolas" w:eastAsia="Consolas"/>
          <w:sz w:val="17"/>
        </w:rPr>
        <w:t>./deployment/smoke-test.sh</w:t>
        <w:br/>
      </w:r>
      <w:r>
        <w:rPr>
          <w:rFonts w:ascii="Consolas" w:hAnsi="Consolas" w:eastAsia="Consolas"/>
          <w:sz w:val="17"/>
        </w:rPr>
        <w:t>minikube dashboard</w:t>
      </w:r>
    </w:p>
    <w:p>
      <w:r>
        <w:t xml:space="preserve">The same steps are scripted in </w:t>
      </w:r>
      <w:r>
        <w:rPr>
          <w:rFonts w:ascii="Consolas" w:hAnsi="Consolas" w:eastAsia="Consolas"/>
          <w:color w:val="9D174D"/>
        </w:rPr>
        <w:t>deployment/deploy-minikube.sh</w:t>
      </w:r>
      <w:r>
        <w:t>.</w:t>
      </w:r>
    </w:p>
    <w:p>
      <w:r>
        <w:rPr>
          <w:b/>
        </w:rPr>
        <w:t>Independent deployment of one service.</w:t>
      </w:r>
      <w:r>
        <w:t xml:space="preserve"> For example, to roll out a new Order Service build without touching the Restaurant Service:</w:t>
      </w:r>
    </w:p>
    <w:p>
      <w:pPr>
        <w:spacing w:after="160"/>
        <w:shd w:val="clear" w:color="auto" w:fill="F1F5F9"/>
      </w:pPr>
      <w:r>
        <w:rPr>
          <w:rFonts w:ascii="Consolas" w:hAnsi="Consolas" w:eastAsia="Consolas"/>
          <w:sz w:val="17"/>
        </w:rPr>
        <w:t>eval $(minikube docker-env)</w:t>
        <w:br/>
      </w:r>
      <w:r>
        <w:rPr>
          <w:rFonts w:ascii="Consolas" w:hAnsi="Consolas" w:eastAsia="Consolas"/>
          <w:sz w:val="17"/>
        </w:rPr>
        <w:t>docker build -t order-service:1.1 ./order-service</w:t>
        <w:br/>
      </w:r>
      <w:r>
        <w:rPr>
          <w:rFonts w:ascii="Consolas" w:hAnsi="Consolas" w:eastAsia="Consolas"/>
          <w:sz w:val="17"/>
        </w:rPr>
        <w:t>kubectl -n foodexpress set image deployment/order-service order-service=order-service:1.1</w:t>
        <w:br/>
      </w:r>
      <w:r>
        <w:rPr>
          <w:rFonts w:ascii="Consolas" w:hAnsi="Consolas" w:eastAsia="Consolas"/>
          <w:sz w:val="17"/>
        </w:rPr>
        <w:t>kubectl -n foodexpress rollout status deployment/order-service</w:t>
      </w:r>
    </w:p>
    <w:p>
      <w:r>
        <w:rPr>
          <w:b/>
        </w:rPr>
        <w:t>Scaling demo:</w:t>
      </w:r>
    </w:p>
    <w:p>
      <w:pPr>
        <w:spacing w:after="160"/>
        <w:shd w:val="clear" w:color="auto" w:fill="F1F5F9"/>
      </w:pPr>
      <w:r>
        <w:rPr>
          <w:rFonts w:ascii="Consolas" w:hAnsi="Consolas" w:eastAsia="Consolas"/>
          <w:sz w:val="17"/>
        </w:rPr>
        <w:t>kubectl -n foodexpress scale deployment/restaurant-service --replicas=3</w:t>
        <w:br/>
      </w:r>
      <w:r>
        <w:rPr>
          <w:rFonts w:ascii="Consolas" w:hAnsi="Consolas" w:eastAsia="Consolas"/>
          <w:sz w:val="17"/>
        </w:rPr>
        <w:t>kubectl -n foodexpress get pods -l app=restaurant-service</w:t>
      </w:r>
    </w:p>
    <w:p>
      <w:pPr>
        <w:pStyle w:val="Heading2"/>
      </w:pPr>
      <w:r>
        <w:t>4.4 Kubernetes Dashboard analysis</w:t>
      </w:r>
    </w:p>
    <w:p>
      <w:r>
        <w:t xml:space="preserve">The dashboard was opened with </w:t>
      </w:r>
      <w:r>
        <w:rPr>
          <w:rFonts w:ascii="Consolas" w:hAnsi="Consolas" w:eastAsia="Consolas"/>
          <w:color w:val="9D174D"/>
        </w:rPr>
        <w:t>minikube dashboard</w:t>
      </w:r>
      <w:r>
        <w:t xml:space="preserve"> and namespace </w:t>
      </w:r>
      <w:r>
        <w:rPr>
          <w:b/>
        </w:rPr>
        <w:t>foodexpress</w:t>
      </w:r>
      <w:r>
        <w:t xml:space="preserve"> was selected. Everything below was observed on the running cluster (Kubernetes v1.37.0, single </w:t>
      </w:r>
      <w:r>
        <w:rPr>
          <w:rFonts w:ascii="Consolas" w:hAnsi="Consolas" w:eastAsia="Consolas"/>
          <w:color w:val="9D174D"/>
        </w:rPr>
        <w:t>minikube</w:t>
      </w:r>
      <w:r>
        <w:t xml:space="preserve"> node, containerd runtime). The screenshots are in §5.4.</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2E8F0"/>
          </w:tcPr>
          <w:p>
            <w:r>
              <w:rPr>
                <w:b/>
              </w:rPr>
            </w:r>
            <w:r>
              <w:rPr>
                <w:b/>
                <w:sz w:val="19"/>
              </w:rPr>
              <w:t>Dashboard view</w:t>
            </w:r>
          </w:p>
        </w:tc>
        <w:tc>
          <w:tcPr>
            <w:tcW w:type="dxa" w:w="3213"/>
            <w:shd w:val="clear" w:color="auto" w:fill="E2E8F0"/>
          </w:tcPr>
          <w:p>
            <w:r>
              <w:rPr>
                <w:b/>
              </w:rPr>
            </w:r>
            <w:r>
              <w:rPr>
                <w:b/>
                <w:sz w:val="19"/>
              </w:rPr>
              <w:t>What was observed</w:t>
            </w:r>
          </w:p>
        </w:tc>
        <w:tc>
          <w:tcPr>
            <w:tcW w:type="dxa" w:w="3213"/>
            <w:shd w:val="clear" w:color="auto" w:fill="E2E8F0"/>
          </w:tcPr>
          <w:p>
            <w:r>
              <w:rPr>
                <w:b/>
              </w:rPr>
            </w:r>
            <w:r>
              <w:rPr>
                <w:b/>
                <w:sz w:val="19"/>
              </w:rPr>
              <w:t>What it shows</w:t>
            </w:r>
          </w:p>
        </w:tc>
      </w:tr>
      <w:tr>
        <w:tc>
          <w:tcPr>
            <w:tcW w:type="dxa" w:w="3213"/>
          </w:tcPr>
          <w:p>
            <w:r>
              <w:rPr>
                <w:b/>
                <w:sz w:val="19"/>
              </w:rPr>
              <w:t>Workloads overview</w:t>
            </w:r>
          </w:p>
        </w:tc>
        <w:tc>
          <w:tcPr>
            <w:tcW w:type="dxa" w:w="3213"/>
          </w:tcPr>
          <w:p>
            <w:r>
              <w:rPr>
                <w:sz w:val="19"/>
              </w:rPr>
              <w:t>Deployments: Running 4 · Pods: Running 6 · Replica Sets: Running 4. All status rings green.</w:t>
            </w:r>
          </w:p>
        </w:tc>
        <w:tc>
          <w:tcPr>
            <w:tcW w:type="dxa" w:w="3213"/>
          </w:tcPr>
          <w:p>
            <w:r>
              <w:rPr>
                <w:sz w:val="19"/>
              </w:rPr>
              <w:t>The whole application is healthy, with no failed or pending workloads</w:t>
            </w:r>
          </w:p>
        </w:tc>
      </w:tr>
      <w:tr>
        <w:tc>
          <w:tcPr>
            <w:tcW w:type="dxa" w:w="3213"/>
          </w:tcPr>
          <w:p>
            <w:r>
              <w:rPr>
                <w:b/>
                <w:sz w:val="19"/>
              </w:rPr>
              <w:t>Deployments</w:t>
            </w:r>
          </w:p>
        </w:tc>
        <w:tc>
          <w:tcPr>
            <w:tcW w:type="dxa" w:w="3213"/>
          </w:tcPr>
          <w:p>
            <w:r>
              <w:rPr>
                <w:rFonts w:ascii="Consolas" w:hAnsi="Consolas" w:eastAsia="Consolas"/>
                <w:color w:val="9D174D"/>
                <w:sz w:val="19"/>
              </w:rPr>
              <w:t>restaurant-service</w:t>
            </w:r>
            <w:r>
              <w:rPr>
                <w:sz w:val="19"/>
              </w:rPr>
              <w:t xml:space="preserve"> 2/2, </w:t>
            </w:r>
            <w:r>
              <w:rPr>
                <w:rFonts w:ascii="Consolas" w:hAnsi="Consolas" w:eastAsia="Consolas"/>
                <w:color w:val="9D174D"/>
                <w:sz w:val="19"/>
              </w:rPr>
              <w:t>order-service</w:t>
            </w:r>
            <w:r>
              <w:rPr>
                <w:sz w:val="19"/>
              </w:rPr>
              <w:t xml:space="preserve"> 2/2, </w:t>
            </w:r>
            <w:r>
              <w:rPr>
                <w:rFonts w:ascii="Consolas" w:hAnsi="Consolas" w:eastAsia="Consolas"/>
                <w:color w:val="9D174D"/>
                <w:sz w:val="19"/>
              </w:rPr>
              <w:t>restaurant-db</w:t>
            </w:r>
            <w:r>
              <w:rPr>
                <w:sz w:val="19"/>
              </w:rPr>
              <w:t xml:space="preserve"> 1/1, </w:t>
            </w:r>
            <w:r>
              <w:rPr>
                <w:rFonts w:ascii="Consolas" w:hAnsi="Consolas" w:eastAsia="Consolas"/>
                <w:color w:val="9D174D"/>
                <w:sz w:val="19"/>
              </w:rPr>
              <w:t>order-db</w:t>
            </w:r>
            <w:r>
              <w:rPr>
                <w:sz w:val="19"/>
              </w:rPr>
              <w:t xml:space="preserve"> 1/1. Images </w:t>
            </w:r>
            <w:r>
              <w:rPr>
                <w:rFonts w:ascii="Consolas" w:hAnsi="Consolas" w:eastAsia="Consolas"/>
                <w:color w:val="9D174D"/>
                <w:sz w:val="19"/>
              </w:rPr>
              <w:t>restaurant-service:1.0</w:t>
            </w:r>
            <w:r>
              <w:rPr>
                <w:sz w:val="19"/>
              </w:rPr>
              <w:t xml:space="preserve">, </w:t>
            </w:r>
            <w:r>
              <w:rPr>
                <w:rFonts w:ascii="Consolas" w:hAnsi="Consolas" w:eastAsia="Consolas"/>
                <w:color w:val="9D174D"/>
                <w:sz w:val="19"/>
              </w:rPr>
              <w:t>order-service:1.0</w:t>
            </w:r>
            <w:r>
              <w:rPr>
                <w:sz w:val="19"/>
              </w:rPr>
              <w:t xml:space="preserve">, </w:t>
            </w:r>
            <w:r>
              <w:rPr>
                <w:rFonts w:ascii="Consolas" w:hAnsi="Consolas" w:eastAsia="Consolas"/>
                <w:color w:val="9D174D"/>
                <w:sz w:val="19"/>
              </w:rPr>
              <w:t>postgres:15-alpine</w:t>
            </w:r>
            <w:r>
              <w:rPr>
                <w:sz w:val="19"/>
              </w:rPr>
              <w:t xml:space="preserve">. Labels </w:t>
            </w:r>
            <w:r>
              <w:rPr>
                <w:rFonts w:ascii="Consolas" w:hAnsi="Consolas" w:eastAsia="Consolas"/>
                <w:color w:val="9D174D"/>
                <w:sz w:val="19"/>
              </w:rPr>
              <w:t>tier: backend</w:t>
            </w:r>
            <w:r>
              <w:rPr>
                <w:sz w:val="19"/>
              </w:rPr>
              <w:t xml:space="preserve"> / </w:t>
            </w:r>
            <w:r>
              <w:rPr>
                <w:rFonts w:ascii="Consolas" w:hAnsi="Consolas" w:eastAsia="Consolas"/>
                <w:color w:val="9D174D"/>
                <w:sz w:val="19"/>
              </w:rPr>
              <w:t>tier: database</w:t>
            </w:r>
            <w:r>
              <w:rPr>
                <w:sz w:val="19"/>
              </w:rPr>
              <w:t>.</w:t>
            </w:r>
          </w:p>
        </w:tc>
        <w:tc>
          <w:tcPr>
            <w:tcW w:type="dxa" w:w="3213"/>
          </w:tcPr>
          <w:p>
            <w:r>
              <w:rPr>
                <w:sz w:val="19"/>
              </w:rPr>
              <w:t>Each microservice runs in its own container image with 2 replicas; each DB is a single instance</w:t>
            </w:r>
          </w:p>
        </w:tc>
      </w:tr>
      <w:tr>
        <w:tc>
          <w:tcPr>
            <w:tcW w:type="dxa" w:w="3213"/>
          </w:tcPr>
          <w:p>
            <w:r>
              <w:rPr>
                <w:b/>
                <w:sz w:val="19"/>
              </w:rPr>
              <w:t>Deployment detail (order-service)</w:t>
            </w:r>
          </w:p>
        </w:tc>
        <w:tc>
          <w:tcPr>
            <w:tcW w:type="dxa" w:w="3213"/>
          </w:tcPr>
          <w:p>
            <w:r>
              <w:rPr>
                <w:sz w:val="19"/>
              </w:rPr>
              <w:t xml:space="preserve">Strategy </w:t>
            </w:r>
            <w:r>
              <w:rPr>
                <w:i/>
                <w:sz w:val="19"/>
              </w:rPr>
              <w:t>RollingUpdate</w:t>
            </w:r>
            <w:r>
              <w:rPr>
                <w:sz w:val="19"/>
              </w:rPr>
              <w:t xml:space="preserve"> (max surge 25 %, max unavailable 25 %); Pods status 2 updated / 2 total / 2 available; conditions </w:t>
            </w:r>
            <w:r>
              <w:rPr>
                <w:i/>
                <w:sz w:val="19"/>
              </w:rPr>
              <w:t>Available = True (MinimumReplicasAvailable)</w:t>
            </w:r>
            <w:r>
              <w:rPr>
                <w:sz w:val="19"/>
              </w:rPr>
              <w:t xml:space="preserve"> and </w:t>
            </w:r>
            <w:r>
              <w:rPr>
                <w:i/>
                <w:sz w:val="19"/>
              </w:rPr>
              <w:t>Progressing = True (NewReplicaSetAvailable)</w:t>
            </w:r>
          </w:p>
        </w:tc>
        <w:tc>
          <w:tcPr>
            <w:tcW w:type="dxa" w:w="3213"/>
          </w:tcPr>
          <w:p>
            <w:r>
              <w:rPr>
                <w:sz w:val="19"/>
              </w:rPr>
              <w:t>New versions roll out with no downtime; the deployment reached its desired state</w:t>
            </w:r>
          </w:p>
        </w:tc>
      </w:tr>
      <w:tr>
        <w:tc>
          <w:tcPr>
            <w:tcW w:type="dxa" w:w="3213"/>
          </w:tcPr>
          <w:p>
            <w:r>
              <w:rPr>
                <w:b/>
                <w:sz w:val="19"/>
              </w:rPr>
              <w:t>Pods</w:t>
            </w:r>
          </w:p>
        </w:tc>
        <w:tc>
          <w:tcPr>
            <w:tcW w:type="dxa" w:w="3213"/>
          </w:tcPr>
          <w:p>
            <w:r>
              <w:rPr>
                <w:sz w:val="19"/>
              </w:rPr>
              <w:t xml:space="preserve">6 pods </w:t>
            </w:r>
            <w:r>
              <w:rPr>
                <w:i/>
                <w:sz w:val="19"/>
              </w:rPr>
              <w:t>Running</w:t>
            </w:r>
            <w:r>
              <w:rPr>
                <w:sz w:val="19"/>
              </w:rPr>
              <w:t xml:space="preserve">, 0 restarts, all on node </w:t>
            </w:r>
            <w:r>
              <w:rPr>
                <w:rFonts w:ascii="Consolas" w:hAnsi="Consolas" w:eastAsia="Consolas"/>
                <w:color w:val="9D174D"/>
                <w:sz w:val="19"/>
              </w:rPr>
              <w:t>minikube</w:t>
            </w:r>
            <w:r>
              <w:rPr>
                <w:sz w:val="19"/>
              </w:rPr>
              <w:t>. Live CPU/memory per pod: about 1 m CPU and 29–32 Mi for each service pod, about 4 m CPU and 33 Mi for each Postgres pod.</w:t>
            </w:r>
          </w:p>
        </w:tc>
        <w:tc>
          <w:tcPr>
            <w:tcW w:type="dxa" w:w="3213"/>
          </w:tcPr>
          <w:p>
            <w:r>
              <w:rPr>
                <w:sz w:val="19"/>
              </w:rPr>
              <w:t>Far below the declared requests (100 m / 64 Mi) and limits; zero restarts means the liveness and readiness probes pass</w:t>
            </w:r>
          </w:p>
        </w:tc>
      </w:tr>
      <w:tr>
        <w:tc>
          <w:tcPr>
            <w:tcW w:type="dxa" w:w="3213"/>
          </w:tcPr>
          <w:p>
            <w:r>
              <w:rPr>
                <w:b/>
                <w:sz w:val="19"/>
              </w:rPr>
              <w:t>Replica Sets</w:t>
            </w:r>
          </w:p>
        </w:tc>
        <w:tc>
          <w:tcPr>
            <w:tcW w:type="dxa" w:w="3213"/>
          </w:tcPr>
          <w:p>
            <w:r>
              <w:rPr>
                <w:sz w:val="19"/>
              </w:rPr>
              <w:t xml:space="preserve">One ReplicaSet per deployment (e.g. </w:t>
            </w:r>
            <w:r>
              <w:rPr>
                <w:rFonts w:ascii="Consolas" w:hAnsi="Consolas" w:eastAsia="Consolas"/>
                <w:color w:val="9D174D"/>
                <w:sz w:val="19"/>
              </w:rPr>
              <w:t>order-service-7b78f775d6</w:t>
            </w:r>
            <w:r>
              <w:rPr>
                <w:sz w:val="19"/>
              </w:rPr>
              <w:t>, 2/2)</w:t>
            </w:r>
          </w:p>
        </w:tc>
        <w:tc>
          <w:tcPr>
            <w:tcW w:type="dxa" w:w="3213"/>
          </w:tcPr>
          <w:p>
            <w:r>
              <w:rPr>
                <w:sz w:val="19"/>
              </w:rPr>
              <w:t>Revision 1 of every deployment; a new image would create a new ReplicaSet</w:t>
            </w:r>
          </w:p>
        </w:tc>
      </w:tr>
      <w:tr>
        <w:tc>
          <w:tcPr>
            <w:tcW w:type="dxa" w:w="3213"/>
          </w:tcPr>
          <w:p>
            <w:r>
              <w:rPr>
                <w:b/>
                <w:sz w:val="19"/>
              </w:rPr>
              <w:t>Services</w:t>
            </w:r>
          </w:p>
        </w:tc>
        <w:tc>
          <w:tcPr>
            <w:tcW w:type="dxa" w:w="3213"/>
          </w:tcPr>
          <w:p>
            <w:r>
              <w:rPr>
                <w:rFonts w:ascii="Consolas" w:hAnsi="Consolas" w:eastAsia="Consolas"/>
                <w:color w:val="9D174D"/>
                <w:sz w:val="19"/>
              </w:rPr>
              <w:t>restaurant-service</w:t>
            </w:r>
            <w:r>
              <w:rPr>
                <w:sz w:val="19"/>
              </w:rPr>
              <w:t xml:space="preserve"> NodePort 3001:</w:t>
            </w:r>
            <w:r>
              <w:rPr>
                <w:b/>
                <w:sz w:val="19"/>
              </w:rPr>
              <w:t>30001</w:t>
            </w:r>
            <w:r>
              <w:rPr>
                <w:sz w:val="19"/>
              </w:rPr>
              <w:t xml:space="preserve">, </w:t>
            </w:r>
            <w:r>
              <w:rPr>
                <w:rFonts w:ascii="Consolas" w:hAnsi="Consolas" w:eastAsia="Consolas"/>
                <w:color w:val="9D174D"/>
                <w:sz w:val="19"/>
              </w:rPr>
              <w:t>order-service</w:t>
            </w:r>
            <w:r>
              <w:rPr>
                <w:sz w:val="19"/>
              </w:rPr>
              <w:t xml:space="preserve"> NodePort 3002:</w:t>
            </w:r>
            <w:r>
              <w:rPr>
                <w:b/>
                <w:sz w:val="19"/>
              </w:rPr>
              <w:t>30002</w:t>
            </w:r>
            <w:r>
              <w:rPr>
                <w:sz w:val="19"/>
              </w:rPr>
              <w:t xml:space="preserve">, </w:t>
            </w:r>
            <w:r>
              <w:rPr>
                <w:rFonts w:ascii="Consolas" w:hAnsi="Consolas" w:eastAsia="Consolas"/>
                <w:color w:val="9D174D"/>
                <w:sz w:val="19"/>
              </w:rPr>
              <w:t>restaurant-db</w:t>
            </w:r>
            <w:r>
              <w:rPr>
                <w:sz w:val="19"/>
              </w:rPr>
              <w:t xml:space="preserve"> / </w:t>
            </w:r>
            <w:r>
              <w:rPr>
                <w:rFonts w:ascii="Consolas" w:hAnsi="Consolas" w:eastAsia="Consolas"/>
                <w:color w:val="9D174D"/>
                <w:sz w:val="19"/>
              </w:rPr>
              <w:t>order-db</w:t>
            </w:r>
            <w:r>
              <w:rPr>
                <w:sz w:val="19"/>
              </w:rPr>
              <w:t xml:space="preserve"> ClusterIP 5432</w:t>
            </w:r>
          </w:p>
        </w:tc>
        <w:tc>
          <w:tcPr>
            <w:tcW w:type="dxa" w:w="3213"/>
          </w:tcPr>
          <w:p>
            <w:r>
              <w:rPr>
                <w:sz w:val="19"/>
              </w:rPr>
              <w:t xml:space="preserve">The APIs are exposed outside the cluster; the databases are reachable only inside it. The service endpoints list both pod IPs (e.g. </w:t>
            </w:r>
            <w:r>
              <w:rPr>
                <w:rFonts w:ascii="Consolas" w:hAnsi="Consolas" w:eastAsia="Consolas"/>
                <w:color w:val="9D174D"/>
                <w:sz w:val="19"/>
              </w:rPr>
              <w:t>10.244.0.6:3001, 10.244.0.7:3001</w:t>
            </w:r>
            <w:r>
              <w:rPr>
                <w:sz w:val="19"/>
              </w:rPr>
              <w:t>), so requests are load-balanced.</w:t>
            </w:r>
          </w:p>
        </w:tc>
      </w:tr>
      <w:tr>
        <w:tc>
          <w:tcPr>
            <w:tcW w:type="dxa" w:w="3213"/>
          </w:tcPr>
          <w:p>
            <w:r>
              <w:rPr>
                <w:b/>
                <w:sz w:val="19"/>
              </w:rPr>
              <w:t>Horizontal Pod Autoscalers</w:t>
            </w:r>
          </w:p>
        </w:tc>
        <w:tc>
          <w:tcPr>
            <w:tcW w:type="dxa" w:w="3213"/>
          </w:tcPr>
          <w:p>
            <w:r>
              <w:rPr>
                <w:rFonts w:ascii="Consolas" w:hAnsi="Consolas" w:eastAsia="Consolas"/>
                <w:color w:val="9D174D"/>
                <w:sz w:val="19"/>
              </w:rPr>
              <w:t>order-service-hpa</w:t>
            </w:r>
            <w:r>
              <w:rPr>
                <w:sz w:val="19"/>
              </w:rPr>
              <w:t xml:space="preserve"> and </w:t>
            </w:r>
            <w:r>
              <w:rPr>
                <w:rFonts w:ascii="Consolas" w:hAnsi="Consolas" w:eastAsia="Consolas"/>
                <w:color w:val="9D174D"/>
                <w:sz w:val="19"/>
              </w:rPr>
              <w:t>restaurant-service-hpa</w:t>
            </w:r>
            <w:r>
              <w:rPr>
                <w:sz w:val="19"/>
              </w:rPr>
              <w:t>: target CPU 70 %, current 1 %, min 2 / max 5, replicas 2</w:t>
            </w:r>
          </w:p>
        </w:tc>
        <w:tc>
          <w:tcPr>
            <w:tcW w:type="dxa" w:w="3213"/>
          </w:tcPr>
          <w:p>
            <w:r>
              <w:rPr>
                <w:sz w:val="19"/>
              </w:rPr>
              <w:t>metrics-server is feeding the HPA; each service can scale to 5 pods on its own under load</w:t>
            </w:r>
          </w:p>
        </w:tc>
      </w:tr>
      <w:tr>
        <w:tc>
          <w:tcPr>
            <w:tcW w:type="dxa" w:w="3213"/>
          </w:tcPr>
          <w:p>
            <w:r>
              <w:rPr>
                <w:b/>
                <w:sz w:val="19"/>
              </w:rPr>
              <w:t>Persistent Volume Claims</w:t>
            </w:r>
          </w:p>
        </w:tc>
        <w:tc>
          <w:tcPr>
            <w:tcW w:type="dxa" w:w="3213"/>
          </w:tcPr>
          <w:p>
            <w:r>
              <w:rPr>
                <w:rFonts w:ascii="Consolas" w:hAnsi="Consolas" w:eastAsia="Consolas"/>
                <w:color w:val="9D174D"/>
                <w:sz w:val="19"/>
              </w:rPr>
              <w:t>order-db-pvc</w:t>
            </w:r>
            <w:r>
              <w:rPr>
                <w:sz w:val="19"/>
              </w:rPr>
              <w:t xml:space="preserve"> and </w:t>
            </w:r>
            <w:r>
              <w:rPr>
                <w:rFonts w:ascii="Consolas" w:hAnsi="Consolas" w:eastAsia="Consolas"/>
                <w:color w:val="9D174D"/>
                <w:sz w:val="19"/>
              </w:rPr>
              <w:t>restaurant-db-pvc</w:t>
            </w:r>
            <w:r>
              <w:rPr>
                <w:sz w:val="19"/>
              </w:rPr>
              <w:t xml:space="preserve">: </w:t>
            </w:r>
            <w:r>
              <w:rPr>
                <w:i/>
                <w:sz w:val="19"/>
              </w:rPr>
              <w:t>Bound</w:t>
            </w:r>
            <w:r>
              <w:rPr>
                <w:sz w:val="19"/>
              </w:rPr>
              <w:t xml:space="preserve">, 1 Gi, RWO, storage class </w:t>
            </w:r>
            <w:r>
              <w:rPr>
                <w:rFonts w:ascii="Consolas" w:hAnsi="Consolas" w:eastAsia="Consolas"/>
                <w:color w:val="9D174D"/>
                <w:sz w:val="19"/>
              </w:rPr>
              <w:t>standard</w:t>
            </w:r>
          </w:p>
        </w:tc>
        <w:tc>
          <w:tcPr>
            <w:tcW w:type="dxa" w:w="3213"/>
          </w:tcPr>
          <w:p>
            <w:r>
              <w:rPr>
                <w:sz w:val="19"/>
              </w:rPr>
              <w:t>Each database has its own volume (database per service), so data survives pod restarts</w:t>
            </w:r>
          </w:p>
        </w:tc>
      </w:tr>
      <w:tr>
        <w:tc>
          <w:tcPr>
            <w:tcW w:type="dxa" w:w="3213"/>
          </w:tcPr>
          <w:p>
            <w:r>
              <w:rPr>
                <w:b/>
                <w:sz w:val="19"/>
              </w:rPr>
              <w:t>Config Maps / Secrets</w:t>
            </w:r>
          </w:p>
        </w:tc>
        <w:tc>
          <w:tcPr>
            <w:tcW w:type="dxa" w:w="3213"/>
          </w:tcPr>
          <w:p>
            <w:r>
              <w:rPr>
                <w:rFonts w:ascii="Consolas" w:hAnsi="Consolas" w:eastAsia="Consolas"/>
                <w:color w:val="9D174D"/>
                <w:sz w:val="19"/>
              </w:rPr>
              <w:t>order-service-config</w:t>
            </w:r>
            <w:r>
              <w:rPr>
                <w:sz w:val="19"/>
              </w:rPr>
              <w:t xml:space="preserve"> (5 keys, including </w:t>
            </w:r>
            <w:r>
              <w:rPr>
                <w:rFonts w:ascii="Consolas" w:hAnsi="Consolas" w:eastAsia="Consolas"/>
                <w:color w:val="9D174D"/>
                <w:sz w:val="19"/>
              </w:rPr>
              <w:t>RESTAURANT_SERVICE_URL=http://restaurant-service:3001</w:t>
            </w:r>
            <w:r>
              <w:rPr>
                <w:sz w:val="19"/>
              </w:rPr>
              <w:t xml:space="preserve">), </w:t>
            </w:r>
            <w:r>
              <w:rPr>
                <w:rFonts w:ascii="Consolas" w:hAnsi="Consolas" w:eastAsia="Consolas"/>
                <w:color w:val="9D174D"/>
                <w:sz w:val="19"/>
              </w:rPr>
              <w:t>restaurant-service-config</w:t>
            </w:r>
            <w:r>
              <w:rPr>
                <w:sz w:val="19"/>
              </w:rPr>
              <w:t xml:space="preserve"> (4 keys); </w:t>
            </w:r>
            <w:r>
              <w:rPr>
                <w:rFonts w:ascii="Consolas" w:hAnsi="Consolas" w:eastAsia="Consolas"/>
                <w:color w:val="9D174D"/>
                <w:sz w:val="19"/>
              </w:rPr>
              <w:t>order-db-secret</w:t>
            </w:r>
            <w:r>
              <w:rPr>
                <w:sz w:val="19"/>
              </w:rPr>
              <w:t xml:space="preserve"> and </w:t>
            </w:r>
            <w:r>
              <w:rPr>
                <w:rFonts w:ascii="Consolas" w:hAnsi="Consolas" w:eastAsia="Consolas"/>
                <w:color w:val="9D174D"/>
                <w:sz w:val="19"/>
              </w:rPr>
              <w:t>restaurant-db-secret</w:t>
            </w:r>
            <w:r>
              <w:rPr>
                <w:sz w:val="19"/>
              </w:rPr>
              <w:t xml:space="preserve"> (3 keys each)</w:t>
            </w:r>
          </w:p>
        </w:tc>
        <w:tc>
          <w:tcPr>
            <w:tcW w:type="dxa" w:w="3213"/>
          </w:tcPr>
          <w:p>
            <w:r>
              <w:rPr>
                <w:sz w:val="19"/>
              </w:rPr>
              <w:t>Configuration and credentials are kept out of the images</w:t>
            </w:r>
          </w:p>
        </w:tc>
      </w:tr>
      <w:tr>
        <w:tc>
          <w:tcPr>
            <w:tcW w:type="dxa" w:w="3213"/>
          </w:tcPr>
          <w:p>
            <w:r>
              <w:rPr>
                <w:b/>
                <w:sz w:val="19"/>
              </w:rPr>
              <w:t>Pod logs</w:t>
            </w:r>
          </w:p>
        </w:tc>
        <w:tc>
          <w:tcPr>
            <w:tcW w:type="dxa" w:w="3213"/>
          </w:tcPr>
          <w:p>
            <w:r>
              <w:rPr>
                <w:sz w:val="19"/>
              </w:rPr>
              <w:t xml:space="preserve">The </w:t>
            </w:r>
            <w:r>
              <w:rPr>
                <w:rFonts w:ascii="Consolas" w:hAnsi="Consolas" w:eastAsia="Consolas"/>
                <w:color w:val="9D174D"/>
                <w:sz w:val="19"/>
              </w:rPr>
              <w:t>order-service</w:t>
            </w:r>
            <w:r>
              <w:rPr>
                <w:sz w:val="19"/>
              </w:rPr>
              <w:t xml:space="preserve"> pod logs show the start-up lines (</w:t>
            </w:r>
            <w:r>
              <w:rPr>
                <w:rFonts w:ascii="Consolas" w:hAnsi="Consolas" w:eastAsia="Consolas"/>
                <w:color w:val="9D174D"/>
                <w:sz w:val="19"/>
              </w:rPr>
              <w:t>listening on port 3002</w:t>
            </w:r>
            <w:r>
              <w:rPr>
                <w:sz w:val="19"/>
              </w:rPr>
              <w:t xml:space="preserve">, </w:t>
            </w:r>
            <w:r>
              <w:rPr>
                <w:rFonts w:ascii="Consolas" w:hAnsi="Consolas" w:eastAsia="Consolas"/>
                <w:color w:val="9D174D"/>
                <w:sz w:val="19"/>
              </w:rPr>
              <w:t>restaurant service at http://restaurant-service:3001</w:t>
            </w:r>
            <w:r>
              <w:rPr>
                <w:sz w:val="19"/>
              </w:rPr>
              <w:t xml:space="preserve">), then the kubelet's </w:t>
            </w:r>
            <w:r>
              <w:rPr>
                <w:rFonts w:ascii="Consolas" w:hAnsi="Consolas" w:eastAsia="Consolas"/>
                <w:color w:val="9D174D"/>
                <w:sz w:val="19"/>
              </w:rPr>
              <w:t>GET /health</w:t>
            </w:r>
            <w:r>
              <w:rPr>
                <w:sz w:val="19"/>
              </w:rPr>
              <w:t xml:space="preserve"> probes and the API calls </w:t>
            </w:r>
            <w:r>
              <w:rPr>
                <w:rFonts w:ascii="Consolas" w:hAnsi="Consolas" w:eastAsia="Consolas"/>
                <w:color w:val="9D174D"/>
                <w:sz w:val="19"/>
              </w:rPr>
              <w:t>POST /api/orders</w:t>
            </w:r>
            <w:r>
              <w:rPr>
                <w:sz w:val="19"/>
              </w:rPr>
              <w:t xml:space="preserve">, </w:t>
            </w:r>
            <w:r>
              <w:rPr>
                <w:rFonts w:ascii="Consolas" w:hAnsi="Consolas" w:eastAsia="Consolas"/>
                <w:color w:val="9D174D"/>
                <w:sz w:val="19"/>
              </w:rPr>
              <w:t>PATCH /api/orders/{id}/status</w:t>
            </w:r>
            <w:r>
              <w:rPr>
                <w:sz w:val="19"/>
              </w:rPr>
              <w:t xml:space="preserve">, </w:t>
            </w:r>
            <w:r>
              <w:rPr>
                <w:rFonts w:ascii="Consolas" w:hAnsi="Consolas" w:eastAsia="Consolas"/>
                <w:color w:val="9D174D"/>
                <w:sz w:val="19"/>
              </w:rPr>
              <w:t>GET /api/orders/{id}</w:t>
            </w:r>
            <w:r>
              <w:rPr>
                <w:sz w:val="19"/>
              </w:rPr>
              <w:t xml:space="preserve">. Each </w:t>
            </w:r>
            <w:r>
              <w:rPr>
                <w:rFonts w:ascii="Consolas" w:hAnsi="Consolas" w:eastAsia="Consolas"/>
                <w:color w:val="9D174D"/>
                <w:sz w:val="19"/>
              </w:rPr>
              <w:t>POST /api/orders</w:t>
            </w:r>
            <w:r>
              <w:rPr>
                <w:sz w:val="19"/>
              </w:rPr>
              <w:t xml:space="preserve"> is matched by a </w:t>
            </w:r>
            <w:r>
              <w:rPr>
                <w:rFonts w:ascii="Consolas" w:hAnsi="Consolas" w:eastAsia="Consolas"/>
                <w:color w:val="9D174D"/>
                <w:sz w:val="19"/>
              </w:rPr>
              <w:t>POST /api/restaurants/rest-001/menu/validate</w:t>
            </w:r>
            <w:r>
              <w:rPr>
                <w:sz w:val="19"/>
              </w:rPr>
              <w:t xml:space="preserve"> in the restaurant-service pod logs.</w:t>
            </w:r>
          </w:p>
        </w:tc>
        <w:tc>
          <w:tcPr>
            <w:tcW w:type="dxa" w:w="3213"/>
          </w:tcPr>
          <w:p>
            <w:r>
              <w:rPr>
                <w:sz w:val="19"/>
              </w:rPr>
              <w:t>Shows the synchronous call from the Order Service to the Restaurant Service inside the cluster</w:t>
            </w:r>
          </w:p>
        </w:tc>
      </w:tr>
    </w:tbl>
    <w:p/>
    <w:p>
      <w:r>
        <w:rPr>
          <w:b/>
        </w:rPr>
        <w:t>Observations</w:t>
      </w:r>
    </w:p>
    <w:p>
      <w:pPr>
        <w:pStyle w:val="ListNumber"/>
      </w:pPr>
      <w:r>
        <w:rPr>
          <w:b/>
        </w:rPr>
        <w:t>Independent deployment and scaling.</w:t>
      </w:r>
      <w:r>
        <w:t xml:space="preserve"> The two services have separate Deployments, ReplicaSets, Services, HPAs, ConfigMaps and databases, so either one can be redeployed or scaled without touching the other.</w:t>
      </w:r>
    </w:p>
    <w:p>
      <w:pPr>
        <w:pStyle w:val="ListNumber"/>
      </w:pPr>
      <w:r>
        <w:rPr>
          <w:b/>
        </w:rPr>
        <w:t>Service discovery</w:t>
      </w:r>
      <w:r>
        <w:t xml:space="preserve"> works through Kubernetes DNS. The Order Service reaches the Restaurant Service at </w:t>
      </w:r>
      <w:r>
        <w:rPr>
          <w:rFonts w:ascii="Consolas" w:hAnsi="Consolas" w:eastAsia="Consolas"/>
          <w:color w:val="9D174D"/>
        </w:rPr>
        <w:t>http://restaurant-service:3001</w:t>
      </w:r>
      <w:r>
        <w:t>, which is load-balanced across both restaurant pods.</w:t>
      </w:r>
    </w:p>
    <w:p>
      <w:pPr>
        <w:pStyle w:val="ListNumber"/>
      </w:pPr>
      <w:r>
        <w:rPr>
          <w:b/>
        </w:rPr>
        <w:t>Resource headroom is large.</w:t>
      </w:r>
      <w:r>
        <w:t xml:space="preserve"> Measured usage (about 1 m CPU, about 30 Mi per service pod) is roughly 1 % of the CPU request, so the 2-replica minimum easily handles the demo load. The HPA would add pods under a real lunch-time spike.</w:t>
      </w:r>
    </w:p>
    <w:p>
      <w:pPr>
        <w:pStyle w:val="ListNumber"/>
      </w:pPr>
      <w:r>
        <w:rPr>
          <w:b/>
        </w:rPr>
        <w:t>Resilience.</w:t>
      </w:r>
      <w:r>
        <w:t xml:space="preserve"> No pod restarted during about 3 hours of running and testing. Probes and the Recreate strategy for the databases keep each Postgres volume attached to exactly one pod.</w:t>
      </w:r>
    </w:p>
    <w:p>
      <w:r>
        <w:br w:type="page"/>
      </w:r>
    </w:p>
    <w:p>
      <w:pPr>
        <w:pStyle w:val="Heading1"/>
      </w:pPr>
      <w:r>
        <w:t>5. Snapshots</w:t>
      </w:r>
    </w:p>
    <w:p>
      <w:r>
        <w:t xml:space="preserve">All snapshots were taken on the running Minikube deployment on 21 Oct 2026. Every file is named with the prefix </w:t>
      </w:r>
      <w:r>
        <w:rPr>
          <w:rFonts w:ascii="Consolas" w:hAnsi="Consolas" w:eastAsia="Consolas"/>
          <w:color w:val="9D174D"/>
        </w:rPr>
        <w:t>2025MT03083_Ajeet_Kumar_Yadav_</w:t>
      </w:r>
      <w:r>
        <w:t xml:space="preserve"> and stored in </w:t>
      </w:r>
      <w:r>
        <w:rPr>
          <w:rFonts w:ascii="Consolas" w:hAnsi="Consolas" w:eastAsia="Consolas"/>
          <w:color w:val="9D174D"/>
        </w:rPr>
        <w:t>screenshots/</w:t>
      </w:r>
      <w:r>
        <w:t>.</w:t>
      </w:r>
    </w:p>
    <w:p>
      <w:pPr>
        <w:pStyle w:val="ListBullet"/>
      </w:pPr>
      <w:r>
        <w:rPr>
          <w:b/>
        </w:rPr>
        <w:t>Terminal snapshots</w:t>
      </w:r>
      <w:r>
        <w:t xml:space="preserve"> (§5.1, §5.5) show the real command output.</w:t>
      </w:r>
    </w:p>
    <w:p>
      <w:pPr>
        <w:pStyle w:val="ListBullet"/>
      </w:pPr>
      <w:r>
        <w:rPr>
          <w:b/>
        </w:rPr>
        <w:t>Service-call snapshots</w:t>
      </w:r>
      <w:r>
        <w:t xml:space="preserve"> (§5.2, §5.3) come from running the project's Postman collection (</w:t>
      </w:r>
      <w:r>
        <w:rPr>
          <w:rFonts w:ascii="Consolas" w:hAnsi="Consolas" w:eastAsia="Consolas"/>
          <w:color w:val="9D174D"/>
        </w:rPr>
        <w:t>postman/2025MT03083_Ajeet_Kumar_Yadav_FoodExpress.postman_collection.json</w:t>
      </w:r>
      <w:r>
        <w:t xml:space="preserve">) with </w:t>
      </w:r>
      <w:r>
        <w:rPr>
          <w:b/>
        </w:rPr>
        <w:t>Newman, the Postman command-line runner</w:t>
      </w:r>
      <w:r>
        <w:t xml:space="preserve">, against the cluster NodePorts </w:t>
      </w:r>
      <w:r>
        <w:rPr>
          <w:rFonts w:ascii="Consolas" w:hAnsi="Consolas" w:eastAsia="Consolas"/>
          <w:color w:val="9D174D"/>
        </w:rPr>
        <w:t>http://192.168.49.2:30001</w:t>
      </w:r>
      <w:r>
        <w:t xml:space="preserve"> and </w:t>
      </w:r>
      <w:r>
        <w:rPr>
          <w:rFonts w:ascii="Consolas" w:hAnsi="Consolas" w:eastAsia="Consolas"/>
          <w:color w:val="9D174D"/>
        </w:rPr>
        <w:t>:30002</w:t>
      </w:r>
      <w:r>
        <w:t>. Each panel shows the request (method, URL and body) and the real response (status, time and body) recorded by that run.</w:t>
      </w:r>
    </w:p>
    <w:p>
      <w:pPr>
        <w:pStyle w:val="ListBullet"/>
      </w:pPr>
      <w:r>
        <w:rPr>
          <w:b/>
        </w:rPr>
        <w:t>Dashboard snapshots</w:t>
      </w:r>
      <w:r>
        <w:t xml:space="preserve"> (§5.4) are screenshots of the live Kubernetes Dashboard.</w:t>
      </w:r>
    </w:p>
    <w:p>
      <w:pPr>
        <w:pStyle w:val="Heading2"/>
      </w:pPr>
      <w:r>
        <w:t>5.1 Minikube cluster, workloads and images</w:t>
      </w:r>
    </w:p>
    <w:p>
      <w:pPr>
        <w:keepNext/>
        <w:jc w:val="center"/>
      </w:pPr>
      <w:r>
        <w:drawing>
          <wp:inline xmlns:a="http://schemas.openxmlformats.org/drawingml/2006/main" xmlns:pic="http://schemas.openxmlformats.org/drawingml/2006/picture">
            <wp:extent cx="6120130" cy="1309707"/>
            <wp:docPr id="4" name="Picture 4"/>
            <wp:cNvGraphicFramePr>
              <a:graphicFrameLocks noChangeAspect="1"/>
            </wp:cNvGraphicFramePr>
            <a:graphic>
              <a:graphicData uri="http://schemas.openxmlformats.org/drawingml/2006/picture">
                <pic:pic>
                  <pic:nvPicPr>
                    <pic:cNvPr id="0" name="2025MT03083_Ajeet_Kumar_Yadav_01_minikube_status.png"/>
                    <pic:cNvPicPr/>
                  </pic:nvPicPr>
                  <pic:blipFill>
                    <a:blip r:embed="rId14"/>
                    <a:stretch>
                      <a:fillRect/>
                    </a:stretch>
                  </pic:blipFill>
                  <pic:spPr>
                    <a:xfrm>
                      <a:off x="0" y="0"/>
                      <a:ext cx="6120130" cy="1309707"/>
                    </a:xfrm>
                    <a:prstGeom prst="rect"/>
                  </pic:spPr>
                </pic:pic>
              </a:graphicData>
            </a:graphic>
          </wp:inline>
        </w:drawing>
      </w:r>
    </w:p>
    <w:p>
      <w:pPr>
        <w:jc w:val="center"/>
      </w:pPr>
      <w:r>
        <w:rPr>
          <w:i/>
          <w:color w:val="475569"/>
          <w:sz w:val="18"/>
        </w:rPr>
        <w:t>minikube status and kubectl get nodes: single Ready control-plane node, Kubernetes v1.37.0, containerd</w:t>
      </w:r>
    </w:p>
    <w:p>
      <w:pPr>
        <w:keepNext/>
        <w:jc w:val="center"/>
      </w:pPr>
      <w:r>
        <w:drawing>
          <wp:inline xmlns:a="http://schemas.openxmlformats.org/drawingml/2006/main" xmlns:pic="http://schemas.openxmlformats.org/drawingml/2006/picture">
            <wp:extent cx="6120130" cy="2231807"/>
            <wp:docPr id="5" name="Picture 5"/>
            <wp:cNvGraphicFramePr>
              <a:graphicFrameLocks noChangeAspect="1"/>
            </wp:cNvGraphicFramePr>
            <a:graphic>
              <a:graphicData uri="http://schemas.openxmlformats.org/drawingml/2006/picture">
                <pic:pic>
                  <pic:nvPicPr>
                    <pic:cNvPr id="0" name="2025MT03083_Ajeet_Kumar_Yadav_02_kubectl_get_all.png"/>
                    <pic:cNvPicPr/>
                  </pic:nvPicPr>
                  <pic:blipFill>
                    <a:blip r:embed="rId15"/>
                    <a:stretch>
                      <a:fillRect/>
                    </a:stretch>
                  </pic:blipFill>
                  <pic:spPr>
                    <a:xfrm>
                      <a:off x="0" y="0"/>
                      <a:ext cx="6120130" cy="2231807"/>
                    </a:xfrm>
                    <a:prstGeom prst="rect"/>
                  </pic:spPr>
                </pic:pic>
              </a:graphicData>
            </a:graphic>
          </wp:inline>
        </w:drawing>
      </w:r>
    </w:p>
    <w:p>
      <w:pPr>
        <w:jc w:val="center"/>
      </w:pPr>
      <w:r>
        <w:rPr>
          <w:i/>
          <w:color w:val="475569"/>
          <w:sz w:val="18"/>
        </w:rPr>
        <w:t>kubectl get deployments,pods,svc,hpa: 4 deployments, 6 Running pods, NodePorts 30001/30002, 2 HPAs</w:t>
      </w:r>
    </w:p>
    <w:p>
      <w:pPr>
        <w:keepNext/>
        <w:jc w:val="center"/>
      </w:pPr>
      <w:r>
        <w:drawing>
          <wp:inline xmlns:a="http://schemas.openxmlformats.org/drawingml/2006/main" xmlns:pic="http://schemas.openxmlformats.org/drawingml/2006/picture">
            <wp:extent cx="6120130" cy="1156025"/>
            <wp:docPr id="6" name="Picture 6"/>
            <wp:cNvGraphicFramePr>
              <a:graphicFrameLocks noChangeAspect="1"/>
            </wp:cNvGraphicFramePr>
            <a:graphic>
              <a:graphicData uri="http://schemas.openxmlformats.org/drawingml/2006/picture">
                <pic:pic>
                  <pic:nvPicPr>
                    <pic:cNvPr id="0" name="2025MT03083_Ajeet_Kumar_Yadav_03_docker_images.png"/>
                    <pic:cNvPicPr/>
                  </pic:nvPicPr>
                  <pic:blipFill>
                    <a:blip r:embed="rId16"/>
                    <a:stretch>
                      <a:fillRect/>
                    </a:stretch>
                  </pic:blipFill>
                  <pic:spPr>
                    <a:xfrm>
                      <a:off x="0" y="0"/>
                      <a:ext cx="6120130" cy="1156025"/>
                    </a:xfrm>
                    <a:prstGeom prst="rect"/>
                  </pic:spPr>
                </pic:pic>
              </a:graphicData>
            </a:graphic>
          </wp:inline>
        </w:drawing>
      </w:r>
    </w:p>
    <w:p>
      <w:pPr>
        <w:jc w:val="center"/>
      </w:pPr>
      <w:r>
        <w:rPr>
          <w:i/>
          <w:color w:val="475569"/>
          <w:sz w:val="18"/>
        </w:rPr>
        <w:t>Container images built inside Minikube (minikube image build): restaurant-service:1.0, order-service:1.0, postgres:15-alpine</w:t>
      </w:r>
    </w:p>
    <w:p>
      <w:pPr>
        <w:pStyle w:val="Heading2"/>
      </w:pPr>
      <w:r>
        <w:t>5.2 Service calls: Restaurant Service</w:t>
      </w:r>
    </w:p>
    <w:p>
      <w:pPr>
        <w:keepNext/>
        <w:jc w:val="center"/>
      </w:pPr>
      <w:r>
        <w:drawing>
          <wp:inline xmlns:a="http://schemas.openxmlformats.org/drawingml/2006/main" xmlns:pic="http://schemas.openxmlformats.org/drawingml/2006/picture">
            <wp:extent cx="5969387" cy="4680000"/>
            <wp:docPr id="7" name="Picture 7"/>
            <wp:cNvGraphicFramePr>
              <a:graphicFrameLocks noChangeAspect="1"/>
            </wp:cNvGraphicFramePr>
            <a:graphic>
              <a:graphicData uri="http://schemas.openxmlformats.org/drawingml/2006/picture">
                <pic:pic>
                  <pic:nvPicPr>
                    <pic:cNvPr id="0" name="2025MT03083_Ajeet_Kumar_Yadav_04_postman_search_restaurants.png"/>
                    <pic:cNvPicPr/>
                  </pic:nvPicPr>
                  <pic:blipFill>
                    <a:blip r:embed="rId17"/>
                    <a:stretch>
                      <a:fillRect/>
                    </a:stretch>
                  </pic:blipFill>
                  <pic:spPr>
                    <a:xfrm>
                      <a:off x="0" y="0"/>
                      <a:ext cx="5969387" cy="4680000"/>
                    </a:xfrm>
                    <a:prstGeom prst="rect"/>
                  </pic:spPr>
                </pic:pic>
              </a:graphicData>
            </a:graphic>
          </wp:inline>
        </w:drawing>
      </w:r>
    </w:p>
    <w:p>
      <w:pPr>
        <w:jc w:val="center"/>
      </w:pPr>
      <w:r>
        <w:rPr>
          <w:i/>
          <w:color w:val="475569"/>
          <w:sz w:val="18"/>
        </w:rPr>
        <w:t>Query searchRestaurants: GET /api/restaurants?city=Bengaluru returns 200 OK</w:t>
      </w:r>
    </w:p>
    <w:p>
      <w:pPr>
        <w:keepNext/>
        <w:jc w:val="center"/>
      </w:pPr>
      <w:r>
        <w:drawing>
          <wp:inline xmlns:a="http://schemas.openxmlformats.org/drawingml/2006/main" xmlns:pic="http://schemas.openxmlformats.org/drawingml/2006/picture">
            <wp:extent cx="4670658" cy="4680000"/>
            <wp:docPr id="8" name="Picture 8"/>
            <wp:cNvGraphicFramePr>
              <a:graphicFrameLocks noChangeAspect="1"/>
            </wp:cNvGraphicFramePr>
            <a:graphic>
              <a:graphicData uri="http://schemas.openxmlformats.org/drawingml/2006/picture">
                <pic:pic>
                  <pic:nvPicPr>
                    <pic:cNvPr id="0" name="2025MT03083_Ajeet_Kumar_Yadav_05_postman_browse_menu.png"/>
                    <pic:cNvPicPr/>
                  </pic:nvPicPr>
                  <pic:blipFill>
                    <a:blip r:embed="rId18"/>
                    <a:stretch>
                      <a:fillRect/>
                    </a:stretch>
                  </pic:blipFill>
                  <pic:spPr>
                    <a:xfrm>
                      <a:off x="0" y="0"/>
                      <a:ext cx="4670658" cy="4680000"/>
                    </a:xfrm>
                    <a:prstGeom prst="rect"/>
                  </pic:spPr>
                </pic:pic>
              </a:graphicData>
            </a:graphic>
          </wp:inline>
        </w:drawing>
      </w:r>
    </w:p>
    <w:p>
      <w:pPr>
        <w:jc w:val="center"/>
      </w:pPr>
      <w:r>
        <w:rPr>
          <w:i/>
          <w:color w:val="475569"/>
          <w:sz w:val="18"/>
        </w:rPr>
        <w:t>Query browseMenu: GET /api/restaurants/rest-001/menu returns 200 OK</w:t>
      </w:r>
    </w:p>
    <w:p>
      <w:pPr>
        <w:keepNext/>
        <w:jc w:val="center"/>
      </w:pPr>
      <w:r>
        <w:drawing>
          <wp:inline xmlns:a="http://schemas.openxmlformats.org/drawingml/2006/main" xmlns:pic="http://schemas.openxmlformats.org/drawingml/2006/picture">
            <wp:extent cx="6120130" cy="3451753"/>
            <wp:docPr id="9" name="Picture 9"/>
            <wp:cNvGraphicFramePr>
              <a:graphicFrameLocks noChangeAspect="1"/>
            </wp:cNvGraphicFramePr>
            <a:graphic>
              <a:graphicData uri="http://schemas.openxmlformats.org/drawingml/2006/picture">
                <pic:pic>
                  <pic:nvPicPr>
                    <pic:cNvPr id="0" name="2025MT03083_Ajeet_Kumar_Yadav_06_postman_register_restaurant.png"/>
                    <pic:cNvPicPr/>
                  </pic:nvPicPr>
                  <pic:blipFill>
                    <a:blip r:embed="rId19"/>
                    <a:stretch>
                      <a:fillRect/>
                    </a:stretch>
                  </pic:blipFill>
                  <pic:spPr>
                    <a:xfrm>
                      <a:off x="0" y="0"/>
                      <a:ext cx="6120130" cy="3451753"/>
                    </a:xfrm>
                    <a:prstGeom prst="rect"/>
                  </pic:spPr>
                </pic:pic>
              </a:graphicData>
            </a:graphic>
          </wp:inline>
        </w:drawing>
      </w:r>
    </w:p>
    <w:p>
      <w:pPr>
        <w:jc w:val="center"/>
      </w:pPr>
      <w:r>
        <w:rPr>
          <w:i/>
          <w:color w:val="475569"/>
          <w:sz w:val="18"/>
        </w:rPr>
        <w:t>Command registerRestaurant: POST /api/restaurants returns 201 Created</w:t>
      </w:r>
    </w:p>
    <w:p>
      <w:pPr>
        <w:keepNext/>
        <w:jc w:val="center"/>
      </w:pPr>
      <w:r>
        <w:drawing>
          <wp:inline xmlns:a="http://schemas.openxmlformats.org/drawingml/2006/main" xmlns:pic="http://schemas.openxmlformats.org/drawingml/2006/picture">
            <wp:extent cx="5598085" cy="4680000"/>
            <wp:docPr id="10" name="Picture 10"/>
            <wp:cNvGraphicFramePr>
              <a:graphicFrameLocks noChangeAspect="1"/>
            </wp:cNvGraphicFramePr>
            <a:graphic>
              <a:graphicData uri="http://schemas.openxmlformats.org/drawingml/2006/picture">
                <pic:pic>
                  <pic:nvPicPr>
                    <pic:cNvPr id="0" name="2025MT03083_Ajeet_Kumar_Yadav_10c_postman_validate_items.png"/>
                    <pic:cNvPicPr/>
                  </pic:nvPicPr>
                  <pic:blipFill>
                    <a:blip r:embed="rId20"/>
                    <a:stretch>
                      <a:fillRect/>
                    </a:stretch>
                  </pic:blipFill>
                  <pic:spPr>
                    <a:xfrm>
                      <a:off x="0" y="0"/>
                      <a:ext cx="5598085" cy="4680000"/>
                    </a:xfrm>
                    <a:prstGeom prst="rect"/>
                  </pic:spPr>
                </pic:pic>
              </a:graphicData>
            </a:graphic>
          </wp:inline>
        </w:drawing>
      </w:r>
    </w:p>
    <w:p>
      <w:pPr>
        <w:jc w:val="center"/>
      </w:pPr>
      <w:r>
        <w:rPr>
          <w:i/>
          <w:color w:val="475569"/>
          <w:sz w:val="18"/>
        </w:rPr>
        <w:t>Internal query validateOrderItems: POST /api/restaurants/rest-001/menu/validate returns authoritative prices</w:t>
      </w:r>
    </w:p>
    <w:p>
      <w:pPr>
        <w:pStyle w:val="Heading2"/>
      </w:pPr>
      <w:r>
        <w:t>5.3 Service calls: Order Service (including the call to the Restaurant Service)</w:t>
      </w:r>
    </w:p>
    <w:p>
      <w:pPr>
        <w:keepNext/>
        <w:jc w:val="center"/>
      </w:pPr>
      <w:r>
        <w:drawing>
          <wp:inline xmlns:a="http://schemas.openxmlformats.org/drawingml/2006/main" xmlns:pic="http://schemas.openxmlformats.org/drawingml/2006/picture">
            <wp:extent cx="4156305" cy="4680000"/>
            <wp:docPr id="11" name="Picture 11"/>
            <wp:cNvGraphicFramePr>
              <a:graphicFrameLocks noChangeAspect="1"/>
            </wp:cNvGraphicFramePr>
            <a:graphic>
              <a:graphicData uri="http://schemas.openxmlformats.org/drawingml/2006/picture">
                <pic:pic>
                  <pic:nvPicPr>
                    <pic:cNvPr id="0" name="2025MT03083_Ajeet_Kumar_Yadav_07_postman_place_order.png"/>
                    <pic:cNvPicPr/>
                  </pic:nvPicPr>
                  <pic:blipFill>
                    <a:blip r:embed="rId21"/>
                    <a:stretch>
                      <a:fillRect/>
                    </a:stretch>
                  </pic:blipFill>
                  <pic:spPr>
                    <a:xfrm>
                      <a:off x="0" y="0"/>
                      <a:ext cx="4156305" cy="4680000"/>
                    </a:xfrm>
                    <a:prstGeom prst="rect"/>
                  </pic:spPr>
                </pic:pic>
              </a:graphicData>
            </a:graphic>
          </wp:inline>
        </w:drawing>
      </w:r>
    </w:p>
    <w:p>
      <w:pPr>
        <w:jc w:val="center"/>
      </w:pPr>
      <w:r>
        <w:rPr>
          <w:i/>
          <w:color w:val="475569"/>
          <w:sz w:val="18"/>
        </w:rPr>
        <w:t>Command placeOrder: POST /api/orders returns 201 Created; names and prices come from the Restaurant Service</w:t>
      </w:r>
    </w:p>
    <w:p>
      <w:r>
        <w:t xml:space="preserve">Butter Naan is priced at 50 here, not the seeded 45. That's because the collection's earlier request </w:t>
      </w:r>
      <w:r>
        <w:rPr>
          <w:i/>
        </w:rPr>
        <w:t>07 Update menu item price</w:t>
      </w:r>
      <w:r>
        <w:t xml:space="preserve"> changed it in the Restaurant Service. The Order Service picked up the new price through the call between the services, and the total of 698 (2 × 249 + 4 × 50) reflects it.</w:t>
      </w:r>
    </w:p>
    <w:p>
      <w:pPr>
        <w:keepNext/>
        <w:jc w:val="center"/>
      </w:pPr>
      <w:r>
        <w:drawing>
          <wp:inline xmlns:a="http://schemas.openxmlformats.org/drawingml/2006/main" xmlns:pic="http://schemas.openxmlformats.org/drawingml/2006/picture">
            <wp:extent cx="4770641" cy="4680000"/>
            <wp:docPr id="12" name="Picture 12"/>
            <wp:cNvGraphicFramePr>
              <a:graphicFrameLocks noChangeAspect="1"/>
            </wp:cNvGraphicFramePr>
            <a:graphic>
              <a:graphicData uri="http://schemas.openxmlformats.org/drawingml/2006/picture">
                <pic:pic>
                  <pic:nvPicPr>
                    <pic:cNvPr id="0" name="2025MT03083_Ajeet_Kumar_Yadav_08_postman_update_status.png"/>
                    <pic:cNvPicPr/>
                  </pic:nvPicPr>
                  <pic:blipFill>
                    <a:blip r:embed="rId22"/>
                    <a:stretch>
                      <a:fillRect/>
                    </a:stretch>
                  </pic:blipFill>
                  <pic:spPr>
                    <a:xfrm>
                      <a:off x="0" y="0"/>
                      <a:ext cx="4770641" cy="4680000"/>
                    </a:xfrm>
                    <a:prstGeom prst="rect"/>
                  </pic:spPr>
                </pic:pic>
              </a:graphicData>
            </a:graphic>
          </wp:inline>
        </w:drawing>
      </w:r>
    </w:p>
    <w:p>
      <w:pPr>
        <w:jc w:val="center"/>
      </w:pPr>
      <w:r>
        <w:rPr>
          <w:i/>
          <w:color w:val="475569"/>
          <w:sz w:val="18"/>
        </w:rPr>
        <w:t>Command updateOrderStatus: PATCH /api/orders/{id}/status to ACCEPTED returns 200 OK with status history</w:t>
      </w:r>
    </w:p>
    <w:p>
      <w:pPr>
        <w:keepNext/>
        <w:jc w:val="center"/>
      </w:pPr>
      <w:r>
        <w:drawing>
          <wp:inline xmlns:a="http://schemas.openxmlformats.org/drawingml/2006/main" xmlns:pic="http://schemas.openxmlformats.org/drawingml/2006/picture">
            <wp:extent cx="4285714" cy="4680000"/>
            <wp:docPr id="13" name="Picture 13"/>
            <wp:cNvGraphicFramePr>
              <a:graphicFrameLocks noChangeAspect="1"/>
            </wp:cNvGraphicFramePr>
            <a:graphic>
              <a:graphicData uri="http://schemas.openxmlformats.org/drawingml/2006/picture">
                <pic:pic>
                  <pic:nvPicPr>
                    <pic:cNvPr id="0" name="2025MT03083_Ajeet_Kumar_Yadav_09_postman_track_order.png"/>
                    <pic:cNvPicPr/>
                  </pic:nvPicPr>
                  <pic:blipFill>
                    <a:blip r:embed="rId23"/>
                    <a:stretch>
                      <a:fillRect/>
                    </a:stretch>
                  </pic:blipFill>
                  <pic:spPr>
                    <a:xfrm>
                      <a:off x="0" y="0"/>
                      <a:ext cx="4285714" cy="4680000"/>
                    </a:xfrm>
                    <a:prstGeom prst="rect"/>
                  </pic:spPr>
                </pic:pic>
              </a:graphicData>
            </a:graphic>
          </wp:inline>
        </w:drawing>
      </w:r>
    </w:p>
    <w:p>
      <w:pPr>
        <w:jc w:val="center"/>
      </w:pPr>
      <w:r>
        <w:rPr>
          <w:i/>
          <w:color w:val="475569"/>
          <w:sz w:val="18"/>
        </w:rPr>
        <w:t>Query getOrderHistory: GET /api/orders?customerId=cust-2025MT03083, delivered order with full status history</w:t>
      </w:r>
    </w:p>
    <w:p>
      <w:pPr>
        <w:keepNext/>
        <w:jc w:val="center"/>
      </w:pPr>
      <w:r>
        <w:drawing>
          <wp:inline xmlns:a="http://schemas.openxmlformats.org/drawingml/2006/main" xmlns:pic="http://schemas.openxmlformats.org/drawingml/2006/picture">
            <wp:extent cx="6120130" cy="3561916"/>
            <wp:docPr id="14" name="Picture 14"/>
            <wp:cNvGraphicFramePr>
              <a:graphicFrameLocks noChangeAspect="1"/>
            </wp:cNvGraphicFramePr>
            <a:graphic>
              <a:graphicData uri="http://schemas.openxmlformats.org/drawingml/2006/picture">
                <pic:pic>
                  <pic:nvPicPr>
                    <pic:cNvPr id="0" name="2025MT03083_Ajeet_Kumar_Yadav_10_postman_order_rejected.png"/>
                    <pic:cNvPicPr/>
                  </pic:nvPicPr>
                  <pic:blipFill>
                    <a:blip r:embed="rId24"/>
                    <a:stretch>
                      <a:fillRect/>
                    </a:stretch>
                  </pic:blipFill>
                  <pic:spPr>
                    <a:xfrm>
                      <a:off x="0" y="0"/>
                      <a:ext cx="6120130" cy="3561916"/>
                    </a:xfrm>
                    <a:prstGeom prst="rect"/>
                  </pic:spPr>
                </pic:pic>
              </a:graphicData>
            </a:graphic>
          </wp:inline>
        </w:drawing>
      </w:r>
    </w:p>
    <w:p>
      <w:pPr>
        <w:jc w:val="center"/>
      </w:pPr>
      <w:r>
        <w:rPr>
          <w:i/>
          <w:color w:val="475569"/>
          <w:sz w:val="18"/>
        </w:rPr>
        <w:t>Negative case: item from another restaurant returns 422 ORDER_REJECTED from Restaurant Service validation</w:t>
      </w:r>
    </w:p>
    <w:p>
      <w:pPr>
        <w:keepNext/>
        <w:jc w:val="center"/>
      </w:pPr>
      <w:r>
        <w:drawing>
          <wp:inline xmlns:a="http://schemas.openxmlformats.org/drawingml/2006/main" xmlns:pic="http://schemas.openxmlformats.org/drawingml/2006/picture">
            <wp:extent cx="6120130" cy="2454172"/>
            <wp:docPr id="15" name="Picture 15"/>
            <wp:cNvGraphicFramePr>
              <a:graphicFrameLocks noChangeAspect="1"/>
            </wp:cNvGraphicFramePr>
            <a:graphic>
              <a:graphicData uri="http://schemas.openxmlformats.org/drawingml/2006/picture">
                <pic:pic>
                  <pic:nvPicPr>
                    <pic:cNvPr id="0" name="2025MT03083_Ajeet_Kumar_Yadav_10b_postman_invalid_transition.png"/>
                    <pic:cNvPicPr/>
                  </pic:nvPicPr>
                  <pic:blipFill>
                    <a:blip r:embed="rId25"/>
                    <a:stretch>
                      <a:fillRect/>
                    </a:stretch>
                  </pic:blipFill>
                  <pic:spPr>
                    <a:xfrm>
                      <a:off x="0" y="0"/>
                      <a:ext cx="6120130" cy="2454172"/>
                    </a:xfrm>
                    <a:prstGeom prst="rect"/>
                  </pic:spPr>
                </pic:pic>
              </a:graphicData>
            </a:graphic>
          </wp:inline>
        </w:drawing>
      </w:r>
    </w:p>
    <w:p>
      <w:pPr>
        <w:jc w:val="center"/>
      </w:pPr>
      <w:r>
        <w:rPr>
          <w:i/>
          <w:color w:val="475569"/>
          <w:sz w:val="18"/>
        </w:rPr>
        <w:t>Negative case: DELIVERED to ACCEPTED returns 409 INVALID_TRANSITION from the order state machine</w:t>
      </w:r>
    </w:p>
    <w:p>
      <w:pPr>
        <w:keepNext/>
        <w:jc w:val="center"/>
      </w:pPr>
      <w:r>
        <w:drawing>
          <wp:inline xmlns:a="http://schemas.openxmlformats.org/drawingml/2006/main" xmlns:pic="http://schemas.openxmlformats.org/drawingml/2006/picture">
            <wp:extent cx="4422680" cy="4680000"/>
            <wp:docPr id="16" name="Picture 16"/>
            <wp:cNvGraphicFramePr>
              <a:graphicFrameLocks noChangeAspect="1"/>
            </wp:cNvGraphicFramePr>
            <a:graphic>
              <a:graphicData uri="http://schemas.openxmlformats.org/drawingml/2006/picture">
                <pic:pic>
                  <pic:nvPicPr>
                    <pic:cNvPr id="0" name="2025MT03083_Ajeet_Kumar_Yadav_10d_newman_collection_run.png"/>
                    <pic:cNvPicPr/>
                  </pic:nvPicPr>
                  <pic:blipFill>
                    <a:blip r:embed="rId26"/>
                    <a:stretch>
                      <a:fillRect/>
                    </a:stretch>
                  </pic:blipFill>
                  <pic:spPr>
                    <a:xfrm>
                      <a:off x="0" y="0"/>
                      <a:ext cx="4422680" cy="4680000"/>
                    </a:xfrm>
                    <a:prstGeom prst="rect"/>
                  </pic:spPr>
                </pic:pic>
              </a:graphicData>
            </a:graphic>
          </wp:inline>
        </w:drawing>
      </w:r>
    </w:p>
    <w:p>
      <w:pPr>
        <w:jc w:val="center"/>
      </w:pPr>
      <w:r>
        <w:rPr>
          <w:i/>
          <w:color w:val="475569"/>
          <w:sz w:val="18"/>
        </w:rPr>
        <w:t>Complete Postman collection run: 19 requests, 3 assertions, 0 failures</w:t>
      </w:r>
    </w:p>
    <w:p>
      <w:pPr>
        <w:pStyle w:val="Heading2"/>
      </w:pPr>
      <w:r>
        <w:t>5.4 Kubernetes Dashboard</w:t>
      </w:r>
    </w:p>
    <w:p>
      <w:pPr>
        <w:keepNext/>
        <w:jc w:val="center"/>
      </w:pPr>
      <w:r>
        <w:drawing>
          <wp:inline xmlns:a="http://schemas.openxmlformats.org/drawingml/2006/main" xmlns:pic="http://schemas.openxmlformats.org/drawingml/2006/picture">
            <wp:extent cx="4841379" cy="4680000"/>
            <wp:docPr id="17" name="Picture 17"/>
            <wp:cNvGraphicFramePr>
              <a:graphicFrameLocks noChangeAspect="1"/>
            </wp:cNvGraphicFramePr>
            <a:graphic>
              <a:graphicData uri="http://schemas.openxmlformats.org/drawingml/2006/picture">
                <pic:pic>
                  <pic:nvPicPr>
                    <pic:cNvPr id="0" name="2025MT03083_Ajeet_Kumar_Yadav_11_dashboard_workloads.png"/>
                    <pic:cNvPicPr/>
                  </pic:nvPicPr>
                  <pic:blipFill>
                    <a:blip r:embed="rId27"/>
                    <a:stretch>
                      <a:fillRect/>
                    </a:stretch>
                  </pic:blipFill>
                  <pic:spPr>
                    <a:xfrm>
                      <a:off x="0" y="0"/>
                      <a:ext cx="4841379" cy="4680000"/>
                    </a:xfrm>
                    <a:prstGeom prst="rect"/>
                  </pic:spPr>
                </pic:pic>
              </a:graphicData>
            </a:graphic>
          </wp:inline>
        </w:drawing>
      </w:r>
    </w:p>
    <w:p>
      <w:pPr>
        <w:jc w:val="center"/>
      </w:pPr>
      <w:r>
        <w:rPr>
          <w:i/>
          <w:color w:val="475569"/>
          <w:sz w:val="18"/>
        </w:rPr>
        <w:t>Dashboard Workloads overview, namespace foodexpress: 4 Deployments, 6 Pods, 4 Replica Sets all Running</w:t>
      </w:r>
    </w:p>
    <w:p>
      <w:pPr>
        <w:keepNext/>
        <w:jc w:val="center"/>
      </w:pPr>
      <w:r>
        <w:drawing>
          <wp:inline xmlns:a="http://schemas.openxmlformats.org/drawingml/2006/main" xmlns:pic="http://schemas.openxmlformats.org/drawingml/2006/picture">
            <wp:extent cx="6120130" cy="2529654"/>
            <wp:docPr id="18" name="Picture 18"/>
            <wp:cNvGraphicFramePr>
              <a:graphicFrameLocks noChangeAspect="1"/>
            </wp:cNvGraphicFramePr>
            <a:graphic>
              <a:graphicData uri="http://schemas.openxmlformats.org/drawingml/2006/picture">
                <pic:pic>
                  <pic:nvPicPr>
                    <pic:cNvPr id="0" name="2025MT03083_Ajeet_Kumar_Yadav_12_dashboard_deployments.png"/>
                    <pic:cNvPicPr/>
                  </pic:nvPicPr>
                  <pic:blipFill>
                    <a:blip r:embed="rId28"/>
                    <a:stretch>
                      <a:fillRect/>
                    </a:stretch>
                  </pic:blipFill>
                  <pic:spPr>
                    <a:xfrm>
                      <a:off x="0" y="0"/>
                      <a:ext cx="6120130" cy="2529654"/>
                    </a:xfrm>
                    <a:prstGeom prst="rect"/>
                  </pic:spPr>
                </pic:pic>
              </a:graphicData>
            </a:graphic>
          </wp:inline>
        </w:drawing>
      </w:r>
    </w:p>
    <w:p>
      <w:pPr>
        <w:jc w:val="center"/>
      </w:pPr>
      <w:r>
        <w:rPr>
          <w:i/>
          <w:color w:val="475569"/>
          <w:sz w:val="18"/>
        </w:rPr>
        <w:t>Dashboard Deployments: restaurant-service 2/2, order-service 2/2, restaurant-db 1/1, order-db 1/1</w:t>
      </w:r>
    </w:p>
    <w:p>
      <w:pPr>
        <w:keepNext/>
        <w:jc w:val="center"/>
      </w:pPr>
      <w:r>
        <w:drawing>
          <wp:inline xmlns:a="http://schemas.openxmlformats.org/drawingml/2006/main" xmlns:pic="http://schemas.openxmlformats.org/drawingml/2006/picture">
            <wp:extent cx="4680000" cy="4680000"/>
            <wp:docPr id="19" name="Picture 19"/>
            <wp:cNvGraphicFramePr>
              <a:graphicFrameLocks noChangeAspect="1"/>
            </wp:cNvGraphicFramePr>
            <a:graphic>
              <a:graphicData uri="http://schemas.openxmlformats.org/drawingml/2006/picture">
                <pic:pic>
                  <pic:nvPicPr>
                    <pic:cNvPr id="0" name="2025MT03083_Ajeet_Kumar_Yadav_19_dashboard_deployment_detail.png"/>
                    <pic:cNvPicPr/>
                  </pic:nvPicPr>
                  <pic:blipFill>
                    <a:blip r:embed="rId29"/>
                    <a:stretch>
                      <a:fillRect/>
                    </a:stretch>
                  </pic:blipFill>
                  <pic:spPr>
                    <a:xfrm>
                      <a:off x="0" y="0"/>
                      <a:ext cx="4680000" cy="4680000"/>
                    </a:xfrm>
                    <a:prstGeom prst="rect"/>
                  </pic:spPr>
                </pic:pic>
              </a:graphicData>
            </a:graphic>
          </wp:inline>
        </w:drawing>
      </w:r>
    </w:p>
    <w:p>
      <w:pPr>
        <w:jc w:val="center"/>
      </w:pPr>
      <w:r>
        <w:rPr>
          <w:i/>
          <w:color w:val="475569"/>
          <w:sz w:val="18"/>
        </w:rPr>
        <w:t>Dashboard order-service deployment detail: RollingUpdate strategy, 2/2 available, conditions True</w:t>
      </w:r>
    </w:p>
    <w:p>
      <w:pPr>
        <w:keepNext/>
        <w:jc w:val="center"/>
      </w:pPr>
      <w:r>
        <w:drawing>
          <wp:inline xmlns:a="http://schemas.openxmlformats.org/drawingml/2006/main" xmlns:pic="http://schemas.openxmlformats.org/drawingml/2006/picture">
            <wp:extent cx="5616000" cy="4680000"/>
            <wp:docPr id="20" name="Picture 20"/>
            <wp:cNvGraphicFramePr>
              <a:graphicFrameLocks noChangeAspect="1"/>
            </wp:cNvGraphicFramePr>
            <a:graphic>
              <a:graphicData uri="http://schemas.openxmlformats.org/drawingml/2006/picture">
                <pic:pic>
                  <pic:nvPicPr>
                    <pic:cNvPr id="0" name="2025MT03083_Ajeet_Kumar_Yadav_13_dashboard_pods.png"/>
                    <pic:cNvPicPr/>
                  </pic:nvPicPr>
                  <pic:blipFill>
                    <a:blip r:embed="rId30"/>
                    <a:stretch>
                      <a:fillRect/>
                    </a:stretch>
                  </pic:blipFill>
                  <pic:spPr>
                    <a:xfrm>
                      <a:off x="0" y="0"/>
                      <a:ext cx="5616000" cy="4680000"/>
                    </a:xfrm>
                    <a:prstGeom prst="rect"/>
                  </pic:spPr>
                </pic:pic>
              </a:graphicData>
            </a:graphic>
          </wp:inline>
        </w:drawing>
      </w:r>
    </w:p>
    <w:p>
      <w:pPr>
        <w:jc w:val="center"/>
      </w:pPr>
      <w:r>
        <w:rPr>
          <w:i/>
          <w:color w:val="475569"/>
          <w:sz w:val="18"/>
        </w:rPr>
        <w:t>Dashboard Pods: 6 Running, 0 restarts, live CPU and memory per pod from metrics-server</w:t>
      </w:r>
    </w:p>
    <w:p>
      <w:pPr>
        <w:keepNext/>
        <w:jc w:val="center"/>
      </w:pPr>
      <w:r>
        <w:drawing>
          <wp:inline xmlns:a="http://schemas.openxmlformats.org/drawingml/2006/main" xmlns:pic="http://schemas.openxmlformats.org/drawingml/2006/picture">
            <wp:extent cx="6120130" cy="2284849"/>
            <wp:docPr id="21" name="Picture 21"/>
            <wp:cNvGraphicFramePr>
              <a:graphicFrameLocks noChangeAspect="1"/>
            </wp:cNvGraphicFramePr>
            <a:graphic>
              <a:graphicData uri="http://schemas.openxmlformats.org/drawingml/2006/picture">
                <pic:pic>
                  <pic:nvPicPr>
                    <pic:cNvPr id="0" name="2025MT03083_Ajeet_Kumar_Yadav_20_dashboard_replicasets.png"/>
                    <pic:cNvPicPr/>
                  </pic:nvPicPr>
                  <pic:blipFill>
                    <a:blip r:embed="rId31"/>
                    <a:stretch>
                      <a:fillRect/>
                    </a:stretch>
                  </pic:blipFill>
                  <pic:spPr>
                    <a:xfrm>
                      <a:off x="0" y="0"/>
                      <a:ext cx="6120130" cy="2284849"/>
                    </a:xfrm>
                    <a:prstGeom prst="rect"/>
                  </pic:spPr>
                </pic:pic>
              </a:graphicData>
            </a:graphic>
          </wp:inline>
        </w:drawing>
      </w:r>
    </w:p>
    <w:p>
      <w:pPr>
        <w:jc w:val="center"/>
      </w:pPr>
      <w:r>
        <w:rPr>
          <w:i/>
          <w:color w:val="475569"/>
          <w:sz w:val="18"/>
        </w:rPr>
        <w:t>Dashboard Replica Sets: one per deployment</w:t>
      </w:r>
    </w:p>
    <w:p>
      <w:pPr>
        <w:keepNext/>
        <w:jc w:val="center"/>
      </w:pPr>
      <w:r>
        <w:drawing>
          <wp:inline xmlns:a="http://schemas.openxmlformats.org/drawingml/2006/main" xmlns:pic="http://schemas.openxmlformats.org/drawingml/2006/picture">
            <wp:extent cx="6120130" cy="2529654"/>
            <wp:docPr id="22" name="Picture 22"/>
            <wp:cNvGraphicFramePr>
              <a:graphicFrameLocks noChangeAspect="1"/>
            </wp:cNvGraphicFramePr>
            <a:graphic>
              <a:graphicData uri="http://schemas.openxmlformats.org/drawingml/2006/picture">
                <pic:pic>
                  <pic:nvPicPr>
                    <pic:cNvPr id="0" name="2025MT03083_Ajeet_Kumar_Yadav_14_dashboard_services.png"/>
                    <pic:cNvPicPr/>
                  </pic:nvPicPr>
                  <pic:blipFill>
                    <a:blip r:embed="rId32"/>
                    <a:stretch>
                      <a:fillRect/>
                    </a:stretch>
                  </pic:blipFill>
                  <pic:spPr>
                    <a:xfrm>
                      <a:off x="0" y="0"/>
                      <a:ext cx="6120130" cy="2529654"/>
                    </a:xfrm>
                    <a:prstGeom prst="rect"/>
                  </pic:spPr>
                </pic:pic>
              </a:graphicData>
            </a:graphic>
          </wp:inline>
        </w:drawing>
      </w:r>
    </w:p>
    <w:p>
      <w:pPr>
        <w:jc w:val="center"/>
      </w:pPr>
      <w:r>
        <w:rPr>
          <w:i/>
          <w:color w:val="475569"/>
          <w:sz w:val="18"/>
        </w:rPr>
        <w:t>Dashboard Services: NodePort 30001/30002 for the APIs, ClusterIP 5432 for the databases</w:t>
      </w:r>
    </w:p>
    <w:p>
      <w:pPr>
        <w:keepNext/>
        <w:jc w:val="center"/>
      </w:pPr>
      <w:r>
        <w:drawing>
          <wp:inline xmlns:a="http://schemas.openxmlformats.org/drawingml/2006/main" xmlns:pic="http://schemas.openxmlformats.org/drawingml/2006/picture">
            <wp:extent cx="6120130" cy="2121645"/>
            <wp:docPr id="23" name="Picture 23"/>
            <wp:cNvGraphicFramePr>
              <a:graphicFrameLocks noChangeAspect="1"/>
            </wp:cNvGraphicFramePr>
            <a:graphic>
              <a:graphicData uri="http://schemas.openxmlformats.org/drawingml/2006/picture">
                <pic:pic>
                  <pic:nvPicPr>
                    <pic:cNvPr id="0" name="2025MT03083_Ajeet_Kumar_Yadav_16_dashboard_hpa.png"/>
                    <pic:cNvPicPr/>
                  </pic:nvPicPr>
                  <pic:blipFill>
                    <a:blip r:embed="rId33"/>
                    <a:stretch>
                      <a:fillRect/>
                    </a:stretch>
                  </pic:blipFill>
                  <pic:spPr>
                    <a:xfrm>
                      <a:off x="0" y="0"/>
                      <a:ext cx="6120130" cy="2121645"/>
                    </a:xfrm>
                    <a:prstGeom prst="rect"/>
                  </pic:spPr>
                </pic:pic>
              </a:graphicData>
            </a:graphic>
          </wp:inline>
        </w:drawing>
      </w:r>
    </w:p>
    <w:p>
      <w:pPr>
        <w:jc w:val="center"/>
      </w:pPr>
      <w:r>
        <w:rPr>
          <w:i/>
          <w:color w:val="475569"/>
          <w:sz w:val="18"/>
        </w:rPr>
        <w:t>Dashboard Horizontal Pod Autoscalers: CPU target 70 %, 2 to 5 replicas</w:t>
      </w:r>
    </w:p>
    <w:p>
      <w:pPr>
        <w:keepNext/>
        <w:jc w:val="center"/>
      </w:pPr>
      <w:r>
        <w:drawing>
          <wp:inline xmlns:a="http://schemas.openxmlformats.org/drawingml/2006/main" xmlns:pic="http://schemas.openxmlformats.org/drawingml/2006/picture">
            <wp:extent cx="6120130" cy="2121645"/>
            <wp:docPr id="24" name="Picture 24"/>
            <wp:cNvGraphicFramePr>
              <a:graphicFrameLocks noChangeAspect="1"/>
            </wp:cNvGraphicFramePr>
            <a:graphic>
              <a:graphicData uri="http://schemas.openxmlformats.org/drawingml/2006/picture">
                <pic:pic>
                  <pic:nvPicPr>
                    <pic:cNvPr id="0" name="2025MT03083_Ajeet_Kumar_Yadav_17_dashboard_pvc.png"/>
                    <pic:cNvPicPr/>
                  </pic:nvPicPr>
                  <pic:blipFill>
                    <a:blip r:embed="rId34"/>
                    <a:stretch>
                      <a:fillRect/>
                    </a:stretch>
                  </pic:blipFill>
                  <pic:spPr>
                    <a:xfrm>
                      <a:off x="0" y="0"/>
                      <a:ext cx="6120130" cy="2121645"/>
                    </a:xfrm>
                    <a:prstGeom prst="rect"/>
                  </pic:spPr>
                </pic:pic>
              </a:graphicData>
            </a:graphic>
          </wp:inline>
        </w:drawing>
      </w:r>
    </w:p>
    <w:p>
      <w:pPr>
        <w:jc w:val="center"/>
      </w:pPr>
      <w:r>
        <w:rPr>
          <w:i/>
          <w:color w:val="475569"/>
          <w:sz w:val="18"/>
        </w:rPr>
        <w:t>Dashboard Persistent Volume Claims: one Bound 1 Gi volume per database</w:t>
      </w:r>
    </w:p>
    <w:p>
      <w:pPr>
        <w:keepNext/>
        <w:jc w:val="center"/>
      </w:pPr>
      <w:r>
        <w:drawing>
          <wp:inline xmlns:a="http://schemas.openxmlformats.org/drawingml/2006/main" xmlns:pic="http://schemas.openxmlformats.org/drawingml/2006/picture">
            <wp:extent cx="6120130" cy="2284849"/>
            <wp:docPr id="25" name="Picture 25"/>
            <wp:cNvGraphicFramePr>
              <a:graphicFrameLocks noChangeAspect="1"/>
            </wp:cNvGraphicFramePr>
            <a:graphic>
              <a:graphicData uri="http://schemas.openxmlformats.org/drawingml/2006/picture">
                <pic:pic>
                  <pic:nvPicPr>
                    <pic:cNvPr id="0" name="2025MT03083_Ajeet_Kumar_Yadav_18_dashboard_configmaps_secrets.png"/>
                    <pic:cNvPicPr/>
                  </pic:nvPicPr>
                  <pic:blipFill>
                    <a:blip r:embed="rId35"/>
                    <a:stretch>
                      <a:fillRect/>
                    </a:stretch>
                  </pic:blipFill>
                  <pic:spPr>
                    <a:xfrm>
                      <a:off x="0" y="0"/>
                      <a:ext cx="6120130" cy="2284849"/>
                    </a:xfrm>
                    <a:prstGeom prst="rect"/>
                  </pic:spPr>
                </pic:pic>
              </a:graphicData>
            </a:graphic>
          </wp:inline>
        </w:drawing>
      </w:r>
    </w:p>
    <w:p>
      <w:pPr>
        <w:jc w:val="center"/>
      </w:pPr>
      <w:r>
        <w:rPr>
          <w:i/>
          <w:color w:val="475569"/>
          <w:sz w:val="18"/>
        </w:rPr>
        <w:t>Dashboard Config Maps: per-service configuration, including RESTAURANT_SERVICE_URL</w:t>
      </w:r>
    </w:p>
    <w:p>
      <w:pPr>
        <w:keepNext/>
        <w:jc w:val="center"/>
      </w:pPr>
      <w:r>
        <w:drawing>
          <wp:inline xmlns:a="http://schemas.openxmlformats.org/drawingml/2006/main" xmlns:pic="http://schemas.openxmlformats.org/drawingml/2006/picture">
            <wp:extent cx="6120130" cy="3876082"/>
            <wp:docPr id="26" name="Picture 26"/>
            <wp:cNvGraphicFramePr>
              <a:graphicFrameLocks noChangeAspect="1"/>
            </wp:cNvGraphicFramePr>
            <a:graphic>
              <a:graphicData uri="http://schemas.openxmlformats.org/drawingml/2006/picture">
                <pic:pic>
                  <pic:nvPicPr>
                    <pic:cNvPr id="0" name="2025MT03083_Ajeet_Kumar_Yadav_15_dashboard_pod_logs.png"/>
                    <pic:cNvPicPr/>
                  </pic:nvPicPr>
                  <pic:blipFill>
                    <a:blip r:embed="rId36"/>
                    <a:stretch>
                      <a:fillRect/>
                    </a:stretch>
                  </pic:blipFill>
                  <pic:spPr>
                    <a:xfrm>
                      <a:off x="0" y="0"/>
                      <a:ext cx="6120130" cy="3876082"/>
                    </a:xfrm>
                    <a:prstGeom prst="rect"/>
                  </pic:spPr>
                </pic:pic>
              </a:graphicData>
            </a:graphic>
          </wp:inline>
        </w:drawing>
      </w:r>
    </w:p>
    <w:p>
      <w:pPr>
        <w:jc w:val="center"/>
      </w:pPr>
      <w:r>
        <w:rPr>
          <w:i/>
          <w:color w:val="475569"/>
          <w:sz w:val="18"/>
        </w:rPr>
        <w:t>Dashboard pod logs for order-service: start-up lines and kubelet /health readiness and liveness probes</w:t>
      </w:r>
    </w:p>
    <w:p>
      <w:pPr>
        <w:pStyle w:val="Heading2"/>
      </w:pPr>
      <w:r>
        <w:t>5.5 Pod logs: the call between the services</w:t>
      </w:r>
    </w:p>
    <w:p>
      <w:pPr>
        <w:keepNext/>
        <w:jc w:val="center"/>
      </w:pPr>
      <w:r>
        <w:drawing>
          <wp:inline xmlns:a="http://schemas.openxmlformats.org/drawingml/2006/main" xmlns:pic="http://schemas.openxmlformats.org/drawingml/2006/picture">
            <wp:extent cx="6120130" cy="3347711"/>
            <wp:docPr id="27" name="Picture 27"/>
            <wp:cNvGraphicFramePr>
              <a:graphicFrameLocks noChangeAspect="1"/>
            </wp:cNvGraphicFramePr>
            <a:graphic>
              <a:graphicData uri="http://schemas.openxmlformats.org/drawingml/2006/picture">
                <pic:pic>
                  <pic:nvPicPr>
                    <pic:cNvPr id="0" name="2025MT03083_Ajeet_Kumar_Yadav_15b_kubectl_order_logs.png"/>
                    <pic:cNvPicPr/>
                  </pic:nvPicPr>
                  <pic:blipFill>
                    <a:blip r:embed="rId37"/>
                    <a:stretch>
                      <a:fillRect/>
                    </a:stretch>
                  </pic:blipFill>
                  <pic:spPr>
                    <a:xfrm>
                      <a:off x="0" y="0"/>
                      <a:ext cx="6120130" cy="3347711"/>
                    </a:xfrm>
                    <a:prstGeom prst="rect"/>
                  </pic:spPr>
                </pic:pic>
              </a:graphicData>
            </a:graphic>
          </wp:inline>
        </w:drawing>
      </w:r>
    </w:p>
    <w:p>
      <w:pPr>
        <w:jc w:val="center"/>
      </w:pPr>
      <w:r>
        <w:rPr>
          <w:i/>
          <w:color w:val="475569"/>
          <w:sz w:val="18"/>
        </w:rPr>
        <w:t>order-service pod logs: POST /api/orders, PATCH .../status and GET calls (health probes filtered out)</w:t>
      </w:r>
    </w:p>
    <w:p>
      <w:pPr>
        <w:keepNext/>
        <w:jc w:val="center"/>
      </w:pPr>
      <w:r>
        <w:drawing>
          <wp:inline xmlns:a="http://schemas.openxmlformats.org/drawingml/2006/main" xmlns:pic="http://schemas.openxmlformats.org/drawingml/2006/picture">
            <wp:extent cx="6120130" cy="1731997"/>
            <wp:docPr id="28" name="Picture 28"/>
            <wp:cNvGraphicFramePr>
              <a:graphicFrameLocks noChangeAspect="1"/>
            </wp:cNvGraphicFramePr>
            <a:graphic>
              <a:graphicData uri="http://schemas.openxmlformats.org/drawingml/2006/picture">
                <pic:pic>
                  <pic:nvPicPr>
                    <pic:cNvPr id="0" name="2025MT03083_Ajeet_Kumar_Yadav_15c_kubectl_restaurant_logs.png"/>
                    <pic:cNvPicPr/>
                  </pic:nvPicPr>
                  <pic:blipFill>
                    <a:blip r:embed="rId38"/>
                    <a:stretch>
                      <a:fillRect/>
                    </a:stretch>
                  </pic:blipFill>
                  <pic:spPr>
                    <a:xfrm>
                      <a:off x="0" y="0"/>
                      <a:ext cx="6120130" cy="1731997"/>
                    </a:xfrm>
                    <a:prstGeom prst="rect"/>
                  </pic:spPr>
                </pic:pic>
              </a:graphicData>
            </a:graphic>
          </wp:inline>
        </w:drawing>
      </w:r>
    </w:p>
    <w:p>
      <w:pPr>
        <w:jc w:val="center"/>
      </w:pPr>
      <w:r>
        <w:rPr>
          <w:i/>
          <w:color w:val="475569"/>
          <w:sz w:val="18"/>
        </w:rPr>
        <w:t>restaurant-service pod logs: each order triggers POST /api/restaurants/rest-001/menu/validate from the Order Service</w:t>
      </w:r>
    </w:p>
    <w:p>
      <w:r>
        <w:br w:type="page"/>
      </w:r>
    </w:p>
    <w:p>
      <w:pPr>
        <w:pStyle w:val="Heading1"/>
      </w:pPr>
      <w:r>
        <w:t>6. Demonstration video</w:t>
      </w:r>
    </w:p>
    <w:p>
      <w:r>
        <w:rPr>
          <w:rFonts w:ascii="Consolas" w:hAnsi="Consolas" w:eastAsia="Consolas"/>
          <w:color w:val="9D174D"/>
        </w:rPr>
        <w:t>video/2025MT03083_Ajeet_Kumar_Yadav_FoodExpress_Demo.mp4</w:t>
      </w:r>
      <w:r>
        <w:t xml:space="preserve"> shows:</w:t>
      </w:r>
    </w:p>
    <w:p>
      <w:pPr>
        <w:pStyle w:val="ListNumber"/>
      </w:pPr>
      <w:r>
        <w:t>The project structure and the two separate service repositories</w:t>
      </w:r>
    </w:p>
    <w:p>
      <w:pPr>
        <w:pStyle w:val="ListNumber"/>
      </w:pPr>
      <w:r>
        <w:rPr>
          <w:rFonts w:ascii="Consolas" w:hAnsi="Consolas" w:eastAsia="Consolas"/>
          <w:color w:val="9D174D"/>
        </w:rPr>
        <w:t>minikube start</w:t>
      </w:r>
      <w:r>
        <w:t xml:space="preserve"> and </w:t>
      </w:r>
      <w:r>
        <w:rPr>
          <w:rFonts w:ascii="Consolas" w:hAnsi="Consolas" w:eastAsia="Consolas"/>
          <w:color w:val="9D174D"/>
        </w:rPr>
        <w:t>minikube status</w:t>
      </w:r>
    </w:p>
    <w:p>
      <w:pPr>
        <w:pStyle w:val="ListNumber"/>
      </w:pPr>
      <w:r>
        <w:t>Building both Docker images inside Minikube</w:t>
      </w:r>
    </w:p>
    <w:p>
      <w:pPr>
        <w:pStyle w:val="ListNumber"/>
      </w:pPr>
      <w:r>
        <w:rPr>
          <w:rFonts w:ascii="Consolas" w:hAnsi="Consolas" w:eastAsia="Consolas"/>
          <w:color w:val="9D174D"/>
        </w:rPr>
        <w:t>kubectl apply</w:t>
      </w:r>
      <w:r>
        <w:t xml:space="preserve"> of all manifests and </w:t>
      </w:r>
      <w:r>
        <w:rPr>
          <w:rFonts w:ascii="Consolas" w:hAnsi="Consolas" w:eastAsia="Consolas"/>
          <w:color w:val="9D174D"/>
        </w:rPr>
        <w:t>kubectl get all -n foodexpress</w:t>
      </w:r>
    </w:p>
    <w:p>
      <w:pPr>
        <w:pStyle w:val="ListNumber"/>
      </w:pPr>
      <w:r>
        <w:t>The Postman calls: search restaurants → browse menu → place order (Order Service → Restaurant Service) → status updates → track order → negative cases</w:t>
      </w:r>
    </w:p>
    <w:p>
      <w:pPr>
        <w:pStyle w:val="ListNumber"/>
      </w:pPr>
      <w:r>
        <w:t>The Kubernetes Dashboard: deployments, pods, logs, services, HPA</w:t>
      </w:r>
    </w:p>
    <w:p>
      <w:pPr>
        <w:pStyle w:val="ListNumber"/>
      </w:pPr>
      <w:r>
        <w:t>Scaling a deployment and watching new pods appear</w:t>
      </w:r>
    </w:p>
    <w:p>
      <w:r>
        <w:br w:type="page"/>
      </w:r>
    </w:p>
    <w:p>
      <w:pPr>
        <w:pStyle w:val="Heading1"/>
      </w:pPr>
      <w:r>
        <w:t>7. Conclusion</w:t>
      </w:r>
    </w:p>
    <w:p>
      <w:r>
        <w:t>FoodExpress is decomposed by business capability into six microservices, each owning its own database. The Restaurant and Order services are implemented as independent Node.js repositories with PostgreSQL. They talk over resilient synchronous REST, are packaged as separate Docker containers, and are deployed to a local Minikube cluster with replicas, health probes, configuration, secrets, persistent storage and autoscaling. The remaining services and the event-driven Saga are designed to plug into the same platform.</w:t>
      </w:r>
    </w:p>
    <w:p>
      <w:r>
        <w:rPr>
          <w:i/>
        </w:rPr>
        <w:t>— 2025MT03083 / Ajeet Kumar Yadav</w:t>
      </w:r>
    </w:p>
    <w:p>
      <w:pPr>
        <w:jc w:val="center"/>
      </w:pPr>
      <w:r>
        <w:rPr>
          <w:color w:val="475569"/>
          <w:sz w:val="18"/>
        </w:rPr>
        <w:t>2025MT03083 / Ajeet Kumar Yadav</w:t>
      </w:r>
    </w:p>
    <w:sectPr w:rsidR="00FC693F" w:rsidRPr="0006063C" w:rsidSect="00034616">
      <w:headerReference w:type="default" r:id="rId9"/>
      <w:footerReference w:type="default" r:id="rId10"/>
      <w:pgSz w:w="11906" w:h="16838"/>
      <w:pgMar w:top="2041" w:right="1134" w:bottom="181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337B" w14:textId="77777777" w:rsidR="004B3B42" w:rsidRDefault="003F2A05">
    <w:pPr>
      <w:pBdr>
        <w:top w:val="nil"/>
        <w:left w:val="nil"/>
        <w:bottom w:val="nil"/>
        <w:right w:val="nil"/>
        <w:between w:val="nil"/>
      </w:pBdr>
      <w:tabs>
        <w:tab w:val="center" w:pos="4680"/>
        <w:tab w:val="right" w:pos="9360"/>
      </w:tabs>
      <w:spacing w:after="0" w:line="240" w:lineRule="auto"/>
      <w:jc w:val="right"/>
      <w:rPr>
        <w:color w:val="000000"/>
      </w:rPr>
    </w:pPr>
    <w:r>
      <w:rPr>
        <w:noProof/>
        <w:color w:val="000000"/>
        <w:lang w:val="en-US" w:eastAsia="en-US" w:bidi="hi-IN"/>
      </w:rPr>
      <w:drawing>
        <wp:inline distT="0" distB="0" distL="0" distR="0" wp14:anchorId="24A43382" wp14:editId="24A43383">
          <wp:extent cx="2151026" cy="592376"/>
          <wp:effectExtent l="0" t="0" r="0" b="0"/>
          <wp:docPr id="13"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3378" w14:textId="77777777" w:rsidR="004B3B42" w:rsidRDefault="003F2A05">
    <w:pPr>
      <w:pBdr>
        <w:top w:val="nil"/>
        <w:left w:val="nil"/>
        <w:bottom w:val="nil"/>
        <w:right w:val="nil"/>
        <w:between w:val="nil"/>
      </w:pBdr>
      <w:tabs>
        <w:tab w:val="center" w:pos="4680"/>
        <w:tab w:val="right" w:pos="9360"/>
      </w:tabs>
      <w:spacing w:after="0" w:line="240" w:lineRule="auto"/>
      <w:jc w:val="both"/>
    </w:pPr>
    <w:r>
      <w:rPr>
        <w:noProof/>
        <w:color w:val="000000"/>
        <w:lang w:val="en-US" w:eastAsia="en-US" w:bidi="hi-IN"/>
      </w:rPr>
      <w:drawing>
        <wp:inline distT="0" distB="0" distL="0" distR="0" wp14:anchorId="24A43380" wp14:editId="24A43381">
          <wp:extent cx="2703155" cy="734959"/>
          <wp:effectExtent l="0" t="0" r="0" b="0"/>
          <wp:docPr id="12"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14:paraId="24A43379" w14:textId="77777777" w:rsidR="004B3B42" w:rsidRDefault="004B3B42">
    <w:pPr>
      <w:pBdr>
        <w:top w:val="nil"/>
        <w:left w:val="nil"/>
        <w:bottom w:val="nil"/>
        <w:right w:val="nil"/>
        <w:between w:val="nil"/>
      </w:pBdr>
      <w:tabs>
        <w:tab w:val="center" w:pos="4680"/>
        <w:tab w:val="right" w:pos="9360"/>
      </w:tabs>
      <w:spacing w:after="0" w:line="240" w:lineRule="auto"/>
      <w:jc w:val="both"/>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6803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F172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F172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Calibri"/>
      <w:b/>
      <w:bCs/>
      <w:i/>
      <w:iCs/>
      <w:color w:val="0F172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FoodExpress — Microservices-based Online Food Ordering Application</dc:title>
  <dc:subject>Scalable Services Assignment</dc:subject>
  <dc:creator>2025MT03083 / Ajeet Kumar Yadav</dc:creator>
  <cp:keywords/>
  <dc:description>generated by python-docx</dc:description>
  <cp:lastModifiedBy/>
  <cp:revision>1</cp:revision>
  <dcterms:created xsi:type="dcterms:W3CDTF">2013-12-23T23:15:00Z</dcterms:created>
  <dcterms:modified xsi:type="dcterms:W3CDTF">2013-12-23T23:15:00Z</dcterms:modified>
  <cp:category/>
</cp:coreProperties>
</file>