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989" w:rsidRPr="00FC589A" w:rsidRDefault="00F54989" w:rsidP="00F5498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r w:rsidRPr="00FC589A">
        <w:rPr>
          <w:rFonts w:ascii="Times New Roman" w:eastAsia="Times New Roman" w:hAnsi="Times New Roman" w:cs="Times New Roman"/>
          <w:b/>
          <w:bCs/>
          <w:kern w:val="36"/>
          <w:sz w:val="48"/>
          <w:szCs w:val="48"/>
          <w:lang w:val="en-US" w:eastAsia="it-IT"/>
        </w:rPr>
        <w:t>Implementing Shared Statistical Services - Reuse Report</w:t>
      </w:r>
    </w:p>
    <w:p w:rsidR="00F54989" w:rsidRPr="00FC589A" w:rsidRDefault="00F54989" w:rsidP="00F5498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FC589A">
        <w:rPr>
          <w:rFonts w:ascii="Times New Roman" w:eastAsia="Times New Roman" w:hAnsi="Times New Roman" w:cs="Times New Roman"/>
          <w:b/>
          <w:bCs/>
          <w:sz w:val="36"/>
          <w:szCs w:val="36"/>
          <w:lang w:val="en-US" w:eastAsia="it-IT"/>
        </w:rPr>
        <w:t>Introduction</w:t>
      </w:r>
    </w:p>
    <w:p w:rsidR="00F54989" w:rsidRPr="00422276" w:rsidRDefault="00F54989" w:rsidP="00F54989">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 xml:space="preserve">In addition to service implementation, another objective of the </w:t>
      </w:r>
      <w:proofErr w:type="spellStart"/>
      <w:r w:rsidRPr="00422276">
        <w:rPr>
          <w:rFonts w:ascii="Times New Roman" w:hAnsi="Times New Roman" w:cs="Times New Roman"/>
          <w:sz w:val="24"/>
          <w:szCs w:val="24"/>
          <w:lang w:val="en-US"/>
        </w:rPr>
        <w:t>ESSnet</w:t>
      </w:r>
      <w:proofErr w:type="spellEnd"/>
      <w:r w:rsidRPr="00422276">
        <w:rPr>
          <w:rFonts w:ascii="Times New Roman" w:hAnsi="Times New Roman" w:cs="Times New Roman"/>
          <w:sz w:val="24"/>
          <w:szCs w:val="24"/>
          <w:lang w:val="en-US"/>
        </w:rPr>
        <w:t xml:space="preserve"> is the reuse of the implemented services. This task aims at providing a proof of concept of the statistical service </w:t>
      </w:r>
      <w:proofErr w:type="spellStart"/>
      <w:r w:rsidRPr="00422276">
        <w:rPr>
          <w:rFonts w:ascii="Times New Roman" w:hAnsi="Times New Roman" w:cs="Times New Roman"/>
          <w:sz w:val="24"/>
          <w:szCs w:val="24"/>
          <w:lang w:val="en-US"/>
        </w:rPr>
        <w:t>shareability</w:t>
      </w:r>
      <w:proofErr w:type="spellEnd"/>
      <w:r w:rsidRPr="00422276">
        <w:rPr>
          <w:rFonts w:ascii="Times New Roman" w:hAnsi="Times New Roman" w:cs="Times New Roman"/>
          <w:sz w:val="24"/>
          <w:szCs w:val="24"/>
          <w:lang w:val="en-US"/>
        </w:rPr>
        <w:t xml:space="preserve">. This report describes the </w:t>
      </w:r>
      <w:proofErr w:type="spellStart"/>
      <w:r w:rsidRPr="00422276">
        <w:rPr>
          <w:rFonts w:ascii="Times New Roman" w:hAnsi="Times New Roman" w:cs="Times New Roman"/>
          <w:sz w:val="24"/>
          <w:szCs w:val="24"/>
          <w:lang w:val="en-US"/>
        </w:rPr>
        <w:t>Istat</w:t>
      </w:r>
      <w:r w:rsidR="00C709D5">
        <w:rPr>
          <w:rFonts w:ascii="Times New Roman" w:hAnsi="Times New Roman" w:cs="Times New Roman"/>
          <w:sz w:val="24"/>
          <w:szCs w:val="24"/>
          <w:lang w:val="en-US"/>
        </w:rPr>
        <w:t>’s</w:t>
      </w:r>
      <w:proofErr w:type="spellEnd"/>
      <w:r w:rsidRPr="00422276">
        <w:rPr>
          <w:rFonts w:ascii="Times New Roman" w:hAnsi="Times New Roman" w:cs="Times New Roman"/>
          <w:sz w:val="24"/>
          <w:szCs w:val="24"/>
          <w:lang w:val="en-US"/>
        </w:rPr>
        <w:t xml:space="preserve"> experience in reusing ARC, a statistical service implemented by </w:t>
      </w:r>
      <w:proofErr w:type="spellStart"/>
      <w:r w:rsidRPr="00422276">
        <w:rPr>
          <w:rFonts w:ascii="Times New Roman" w:hAnsi="Times New Roman" w:cs="Times New Roman"/>
          <w:sz w:val="24"/>
          <w:szCs w:val="24"/>
          <w:lang w:val="en-US"/>
        </w:rPr>
        <w:t>Insée</w:t>
      </w:r>
      <w:proofErr w:type="spellEnd"/>
      <w:r w:rsidRPr="00422276">
        <w:rPr>
          <w:rFonts w:ascii="Times New Roman" w:hAnsi="Times New Roman" w:cs="Times New Roman"/>
          <w:sz w:val="24"/>
          <w:szCs w:val="24"/>
          <w:lang w:val="en-US"/>
        </w:rPr>
        <w:t>.</w:t>
      </w:r>
    </w:p>
    <w:p w:rsidR="00F54989" w:rsidRPr="00FC589A"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Reporting organization</w:t>
      </w:r>
    </w:p>
    <w:p w:rsidR="00F54989" w:rsidRPr="00C709D5" w:rsidRDefault="00F54989" w:rsidP="00422276">
      <w:pPr>
        <w:jc w:val="both"/>
        <w:rPr>
          <w:rFonts w:ascii="Times New Roman" w:hAnsi="Times New Roman" w:cs="Times New Roman"/>
          <w:sz w:val="24"/>
          <w:szCs w:val="24"/>
        </w:rPr>
      </w:pPr>
      <w:r w:rsidRPr="00C709D5">
        <w:rPr>
          <w:rFonts w:ascii="Times New Roman" w:hAnsi="Times New Roman" w:cs="Times New Roman"/>
          <w:sz w:val="24"/>
          <w:szCs w:val="24"/>
        </w:rPr>
        <w:t>Istat</w:t>
      </w:r>
      <w:r w:rsidR="00C709D5" w:rsidRPr="00C709D5">
        <w:rPr>
          <w:rFonts w:ascii="Times New Roman" w:hAnsi="Times New Roman" w:cs="Times New Roman"/>
          <w:sz w:val="24"/>
          <w:szCs w:val="24"/>
        </w:rPr>
        <w:t xml:space="preserve"> (Francesco Amato, Mauro Bruno, Eleonora Ciocca, Giuseppina Ruocco, Simona Spirito)</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Unit</w:t>
      </w:r>
    </w:p>
    <w:p w:rsidR="00F54989" w:rsidRPr="00422276" w:rsidRDefault="00F54989" w:rsidP="00422276">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 xml:space="preserve">Methodological Directorate, </w:t>
      </w:r>
      <w:r w:rsidR="00C709D5" w:rsidRPr="00C709D5">
        <w:rPr>
          <w:rFonts w:ascii="Times New Roman" w:hAnsi="Times New Roman" w:cs="Times New Roman"/>
          <w:sz w:val="24"/>
          <w:szCs w:val="24"/>
          <w:lang w:val="en-US"/>
        </w:rPr>
        <w:t>Data Collection Directorate</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Report version</w:t>
      </w:r>
    </w:p>
    <w:p w:rsidR="00F54989" w:rsidRPr="00422276" w:rsidRDefault="00F54989" w:rsidP="00422276">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First version</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Report date</w:t>
      </w:r>
    </w:p>
    <w:p w:rsidR="00F54989" w:rsidRPr="00422276" w:rsidRDefault="00F54989" w:rsidP="00422276">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January 2021</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Contact mail</w:t>
      </w:r>
    </w:p>
    <w:p w:rsidR="00F54989" w:rsidRPr="00422276" w:rsidRDefault="00F54989" w:rsidP="00422276">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mbruno@istat.it</w:t>
      </w:r>
    </w:p>
    <w:p w:rsidR="00F54989" w:rsidRPr="00FC589A" w:rsidRDefault="00F54989" w:rsidP="00F5498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FC589A">
        <w:rPr>
          <w:rFonts w:ascii="Times New Roman" w:eastAsia="Times New Roman" w:hAnsi="Times New Roman" w:cs="Times New Roman"/>
          <w:b/>
          <w:bCs/>
          <w:sz w:val="36"/>
          <w:szCs w:val="36"/>
          <w:lang w:val="en-US" w:eastAsia="it-IT"/>
        </w:rPr>
        <w:t>Service reused</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Publisher</w:t>
      </w:r>
    </w:p>
    <w:p w:rsidR="00F54989" w:rsidRPr="00422276" w:rsidRDefault="00F54989" w:rsidP="00422276">
      <w:pPr>
        <w:jc w:val="both"/>
        <w:rPr>
          <w:rFonts w:ascii="Times New Roman" w:hAnsi="Times New Roman" w:cs="Times New Roman"/>
          <w:sz w:val="24"/>
          <w:szCs w:val="24"/>
          <w:lang w:val="en-US"/>
        </w:rPr>
      </w:pPr>
      <w:proofErr w:type="spellStart"/>
      <w:r w:rsidRPr="00422276">
        <w:rPr>
          <w:rFonts w:ascii="Times New Roman" w:hAnsi="Times New Roman" w:cs="Times New Roman"/>
          <w:sz w:val="24"/>
          <w:szCs w:val="24"/>
          <w:lang w:val="en-US"/>
        </w:rPr>
        <w:t>Insée</w:t>
      </w:r>
      <w:proofErr w:type="spellEnd"/>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Name</w:t>
      </w:r>
    </w:p>
    <w:p w:rsidR="00F54989" w:rsidRPr="00422276" w:rsidRDefault="00F54989" w:rsidP="00422276">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ARC</w:t>
      </w:r>
    </w:p>
    <w:p w:rsidR="00F54989" w:rsidRPr="00FC589A"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Version</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Main functionalities</w:t>
      </w:r>
    </w:p>
    <w:p w:rsidR="00F54989" w:rsidRPr="00422276" w:rsidRDefault="00F54989" w:rsidP="00F54989">
      <w:pPr>
        <w:spacing w:before="100" w:beforeAutospacing="1" w:after="100" w:afterAutospacing="1" w:line="240" w:lineRule="auto"/>
        <w:outlineLvl w:val="2"/>
        <w:rPr>
          <w:rFonts w:ascii="Times New Roman" w:eastAsia="Times New Roman" w:hAnsi="Times New Roman" w:cs="Times New Roman"/>
          <w:b/>
          <w:bCs/>
          <w:sz w:val="24"/>
          <w:szCs w:val="24"/>
          <w:lang w:val="en-US" w:eastAsia="it-IT"/>
        </w:rPr>
      </w:pPr>
      <w:r w:rsidRPr="00422276">
        <w:rPr>
          <w:rFonts w:ascii="Times New Roman" w:hAnsi="Times New Roman" w:cs="Times New Roman"/>
          <w:sz w:val="24"/>
          <w:szCs w:val="24"/>
          <w:lang w:val="en-US"/>
        </w:rPr>
        <w:t xml:space="preserve">ARC (from the French: Acquisition - </w:t>
      </w:r>
      <w:proofErr w:type="spellStart"/>
      <w:r w:rsidRPr="00422276">
        <w:rPr>
          <w:rFonts w:ascii="Times New Roman" w:hAnsi="Times New Roman" w:cs="Times New Roman"/>
          <w:sz w:val="24"/>
          <w:szCs w:val="24"/>
          <w:lang w:val="en-US"/>
        </w:rPr>
        <w:t>Réception</w:t>
      </w:r>
      <w:proofErr w:type="spellEnd"/>
      <w:r w:rsidRPr="00422276">
        <w:rPr>
          <w:rFonts w:ascii="Times New Roman" w:hAnsi="Times New Roman" w:cs="Times New Roman"/>
          <w:sz w:val="24"/>
          <w:szCs w:val="24"/>
          <w:lang w:val="en-US"/>
        </w:rPr>
        <w:t xml:space="preserve"> - </w:t>
      </w:r>
      <w:proofErr w:type="spellStart"/>
      <w:r w:rsidRPr="00422276">
        <w:rPr>
          <w:rFonts w:ascii="Times New Roman" w:hAnsi="Times New Roman" w:cs="Times New Roman"/>
          <w:sz w:val="24"/>
          <w:szCs w:val="24"/>
          <w:lang w:val="en-US"/>
        </w:rPr>
        <w:t>Contrôles</w:t>
      </w:r>
      <w:proofErr w:type="spellEnd"/>
      <w:r w:rsidRPr="00422276">
        <w:rPr>
          <w:rFonts w:ascii="Times New Roman" w:hAnsi="Times New Roman" w:cs="Times New Roman"/>
          <w:sz w:val="24"/>
          <w:szCs w:val="24"/>
          <w:lang w:val="en-US"/>
        </w:rPr>
        <w:t xml:space="preserve">) allows receiving (administrative) data supplied by the providers (several formats are supported, particularly XML), to control the compliance of the received files, and to transform administrative data to elementary statistical data. </w:t>
      </w:r>
      <w:r w:rsidRPr="00422276">
        <w:rPr>
          <w:rFonts w:ascii="Times New Roman" w:hAnsi="Times New Roman" w:cs="Times New Roman"/>
          <w:sz w:val="24"/>
          <w:szCs w:val="24"/>
          <w:lang w:val="en-US"/>
        </w:rPr>
        <w:lastRenderedPageBreak/>
        <w:t>The software enables the statistician to define and apply controls and mappings, to test them in a sandbox environment (linked to the software), and to put them into production without frequently calling on a developer.</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Links (code, documentation...)</w:t>
      </w:r>
    </w:p>
    <w:p w:rsidR="00F54989" w:rsidRPr="00422276" w:rsidRDefault="00B8754F" w:rsidP="00422276">
      <w:pPr>
        <w:jc w:val="both"/>
        <w:rPr>
          <w:rFonts w:ascii="Times New Roman" w:hAnsi="Times New Roman" w:cs="Times New Roman"/>
          <w:sz w:val="24"/>
          <w:szCs w:val="24"/>
          <w:lang w:val="en-US"/>
        </w:rPr>
      </w:pPr>
      <w:hyperlink r:id="rId7" w:history="1">
        <w:r w:rsidR="00F54989" w:rsidRPr="00EB29E0">
          <w:rPr>
            <w:rFonts w:ascii="Times New Roman" w:hAnsi="Times New Roman" w:cs="Times New Roman"/>
            <w:sz w:val="24"/>
            <w:szCs w:val="24"/>
            <w:lang w:val="en-US"/>
          </w:rPr>
          <w:t>https://github.com/InseeFr/ARC</w:t>
        </w:r>
      </w:hyperlink>
    </w:p>
    <w:p w:rsidR="00F54989" w:rsidRPr="00FC589A" w:rsidRDefault="00F54989" w:rsidP="00F5498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FC589A">
        <w:rPr>
          <w:rFonts w:ascii="Times New Roman" w:eastAsia="Times New Roman" w:hAnsi="Times New Roman" w:cs="Times New Roman"/>
          <w:b/>
          <w:bCs/>
          <w:sz w:val="36"/>
          <w:szCs w:val="36"/>
          <w:lang w:val="en-US" w:eastAsia="it-IT"/>
        </w:rPr>
        <w:t>Service reuse</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Context</w:t>
      </w:r>
    </w:p>
    <w:p w:rsidR="00F54989" w:rsidRPr="00422276" w:rsidRDefault="00F54989" w:rsidP="00C709D5">
      <w:pPr>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The main steps performed by Data Collection Directorate, for the acquisition and treatment of supplies relating to the administrative sources, are as follows:</w:t>
      </w:r>
    </w:p>
    <w:p w:rsidR="00F54989" w:rsidRPr="00422276" w:rsidRDefault="00F54989" w:rsidP="00C709D5">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1. Annual planning of data supplies</w:t>
      </w:r>
    </w:p>
    <w:p w:rsidR="00F54989" w:rsidRPr="00422276" w:rsidRDefault="00F54989" w:rsidP="00C709D5">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2. Metadata update process and formalization of requests to data provider</w:t>
      </w:r>
    </w:p>
    <w:p w:rsidR="00F54989" w:rsidRPr="00422276" w:rsidRDefault="00F54989" w:rsidP="00C709D5">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3. Data transmission and monitoring of data supplies</w:t>
      </w:r>
    </w:p>
    <w:p w:rsidR="00F54989" w:rsidRPr="00422276" w:rsidRDefault="00F54989" w:rsidP="00C709D5">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4. Standardized loading process of the System of Integrated Microdata (SIM)</w:t>
      </w:r>
    </w:p>
    <w:p w:rsidR="00F54989" w:rsidRPr="00422276" w:rsidRDefault="00F54989" w:rsidP="00C709D5">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5. Technical checks</w:t>
      </w:r>
    </w:p>
    <w:p w:rsidR="00F54989" w:rsidRPr="00422276" w:rsidRDefault="00F54989" w:rsidP="00C709D5">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6. Release of data to final users and archiving.</w:t>
      </w:r>
    </w:p>
    <w:p w:rsidR="00F54989" w:rsidRPr="00422276" w:rsidRDefault="00F54989" w:rsidP="00F54989">
      <w:pPr>
        <w:spacing w:before="240"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 xml:space="preserve">Data providers receive by email the login credentials to upload and transfer data files using ARCAM. ARCAM is the ISTAT Portal for the acquisition of administrative sources. It consists of two interfaces, one for uploading and transferring data by AD owners (data providers interface) and the other for monitoring acquisitions by ISTAT administrator users (administrator interface). The access credentials are personal and comply with all the security rules. The data provider interface guides AD owners throughout the transmission phase. Data providers have a temporary area on DMZ (Demilitarized zone) available for data transmission, which they can access again to add or delete files. Once the data transmission is completed, ARCAM produces an automatic receipt of successful sending. </w:t>
      </w:r>
    </w:p>
    <w:p w:rsidR="00F54989" w:rsidRPr="00422276" w:rsidRDefault="00F54989" w:rsidP="00F54989">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 xml:space="preserve">The monitoring phase consists of a daily verification of supplies acquired or those expected but not arrived. In the event that the acquisition is delayed with respect to the agreed dates, reminders are sent to data providers. </w:t>
      </w:r>
    </w:p>
    <w:p w:rsidR="00F54989" w:rsidRPr="00422276" w:rsidRDefault="00F54989" w:rsidP="00F54989">
      <w:pPr>
        <w:spacing w:after="0"/>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 xml:space="preserve">Once available at the Institute, ARCAM users release microdata to the staff who manage SIM (SIM users). SIM users are enabled for data access by a specific function in ARCAM. </w:t>
      </w:r>
    </w:p>
    <w:p w:rsidR="00F54989" w:rsidRPr="00DE718B" w:rsidRDefault="00F54989" w:rsidP="00F54989">
      <w:pPr>
        <w:spacing w:after="0"/>
        <w:jc w:val="both"/>
        <w:rPr>
          <w:rStyle w:val="tlid-translation"/>
          <w:rFonts w:ascii="Times New Roman" w:hAnsi="Times New Roman" w:cs="Times New Roman"/>
          <w:sz w:val="24"/>
          <w:szCs w:val="24"/>
          <w:lang w:val="en-GB"/>
        </w:rPr>
      </w:pPr>
      <w:r w:rsidRPr="00422276">
        <w:rPr>
          <w:rFonts w:ascii="Times New Roman" w:hAnsi="Times New Roman" w:cs="Times New Roman"/>
          <w:sz w:val="24"/>
          <w:szCs w:val="24"/>
          <w:lang w:val="en-US"/>
        </w:rPr>
        <w:t xml:space="preserve">SIM is a technological and organizational infrastructure that allows the use of administrative data in statistical processes in compliance with rules concerning the protection of personal data. The main purpose of SIM is to obtain a single system for </w:t>
      </w:r>
      <w:proofErr w:type="spellStart"/>
      <w:r w:rsidRPr="00422276">
        <w:rPr>
          <w:rFonts w:ascii="Times New Roman" w:hAnsi="Times New Roman" w:cs="Times New Roman"/>
          <w:sz w:val="24"/>
          <w:szCs w:val="24"/>
          <w:lang w:val="en-US"/>
        </w:rPr>
        <w:t>pseudonymization</w:t>
      </w:r>
      <w:proofErr w:type="spellEnd"/>
      <w:r w:rsidRPr="00422276">
        <w:rPr>
          <w:rFonts w:ascii="Times New Roman" w:hAnsi="Times New Roman" w:cs="Times New Roman"/>
          <w:sz w:val="24"/>
          <w:szCs w:val="24"/>
          <w:lang w:val="en-US"/>
        </w:rPr>
        <w:t xml:space="preserve"> and archiving of any AD source </w:t>
      </w:r>
      <w:r w:rsidRPr="00422276">
        <w:rPr>
          <w:rFonts w:ascii="Times New Roman" w:hAnsi="Times New Roman" w:cs="Times New Roman"/>
          <w:sz w:val="24"/>
          <w:szCs w:val="24"/>
          <w:u w:val="single"/>
          <w:lang w:val="en-US"/>
        </w:rPr>
        <w:t>containing individual identification variables</w:t>
      </w:r>
      <w:r w:rsidRPr="00422276">
        <w:rPr>
          <w:rFonts w:ascii="Times New Roman" w:hAnsi="Times New Roman" w:cs="Times New Roman"/>
          <w:sz w:val="24"/>
          <w:szCs w:val="24"/>
          <w:lang w:val="en-US"/>
        </w:rPr>
        <w:t xml:space="preserve">. </w:t>
      </w:r>
      <w:r w:rsidR="00DE718B" w:rsidRPr="00DE718B">
        <w:rPr>
          <w:rFonts w:ascii="Times New Roman" w:hAnsi="Times New Roman" w:cs="Times New Roman"/>
          <w:sz w:val="24"/>
          <w:szCs w:val="24"/>
          <w:lang w:val="en-US"/>
        </w:rPr>
        <w:t>When data are uploaded</w:t>
      </w:r>
      <w:r w:rsidRPr="00DE718B">
        <w:rPr>
          <w:rStyle w:val="tlid-translation"/>
          <w:rFonts w:ascii="Times New Roman" w:hAnsi="Times New Roman" w:cs="Times New Roman"/>
          <w:sz w:val="24"/>
          <w:szCs w:val="24"/>
          <w:lang w:val="en-GB"/>
        </w:rPr>
        <w:t xml:space="preserve"> in</w:t>
      </w:r>
      <w:r w:rsidR="005A2BE8" w:rsidRPr="00DE718B">
        <w:rPr>
          <w:rStyle w:val="tlid-translation"/>
          <w:rFonts w:ascii="Times New Roman" w:hAnsi="Times New Roman" w:cs="Times New Roman"/>
          <w:sz w:val="24"/>
          <w:szCs w:val="24"/>
          <w:lang w:val="en-GB"/>
        </w:rPr>
        <w:t>to</w:t>
      </w:r>
      <w:r w:rsidRPr="00DE718B">
        <w:rPr>
          <w:rStyle w:val="tlid-translation"/>
          <w:rFonts w:ascii="Times New Roman" w:hAnsi="Times New Roman" w:cs="Times New Roman"/>
          <w:sz w:val="24"/>
          <w:szCs w:val="24"/>
          <w:lang w:val="en-GB"/>
        </w:rPr>
        <w:t xml:space="preserve"> SIM, some technical checks are carried out to verify the compliance of the data received with those required.</w:t>
      </w:r>
      <w:r w:rsidRPr="00DE718B">
        <w:rPr>
          <w:rFonts w:ascii="Times New Roman" w:hAnsi="Times New Roman" w:cs="Times New Roman"/>
          <w:sz w:val="24"/>
          <w:szCs w:val="24"/>
          <w:lang w:val="en-GB"/>
        </w:rPr>
        <w:t xml:space="preserve"> </w:t>
      </w:r>
    </w:p>
    <w:p w:rsidR="00F54989" w:rsidRPr="00422276" w:rsidRDefault="00F54989" w:rsidP="00F54989">
      <w:pPr>
        <w:spacing w:line="264" w:lineRule="auto"/>
        <w:jc w:val="both"/>
        <w:rPr>
          <w:rFonts w:ascii="Times New Roman" w:hAnsi="Times New Roman" w:cs="Times New Roman"/>
          <w:sz w:val="24"/>
          <w:szCs w:val="24"/>
          <w:lang w:val="en-GB"/>
        </w:rPr>
      </w:pPr>
      <w:r w:rsidRPr="00DE718B">
        <w:rPr>
          <w:rFonts w:ascii="Times New Roman" w:hAnsi="Times New Roman" w:cs="Times New Roman"/>
          <w:sz w:val="24"/>
          <w:szCs w:val="24"/>
          <w:lang w:val="en-GB"/>
        </w:rPr>
        <w:t xml:space="preserve">After </w:t>
      </w:r>
      <w:r w:rsidRPr="00DE718B">
        <w:rPr>
          <w:rStyle w:val="tlid-translation"/>
          <w:rFonts w:ascii="Times New Roman" w:hAnsi="Times New Roman" w:cs="Times New Roman"/>
          <w:sz w:val="24"/>
          <w:szCs w:val="24"/>
          <w:lang w:val="en-GB"/>
        </w:rPr>
        <w:t xml:space="preserve">the </w:t>
      </w:r>
      <w:proofErr w:type="spellStart"/>
      <w:r w:rsidRPr="00DE718B">
        <w:rPr>
          <w:rStyle w:val="tlid-translation"/>
          <w:rFonts w:ascii="Times New Roman" w:hAnsi="Times New Roman" w:cs="Times New Roman"/>
          <w:sz w:val="24"/>
          <w:szCs w:val="24"/>
          <w:lang w:val="en-GB"/>
        </w:rPr>
        <w:t>pseudonymization</w:t>
      </w:r>
      <w:proofErr w:type="spellEnd"/>
      <w:r w:rsidRPr="00DE718B">
        <w:rPr>
          <w:rStyle w:val="tlid-translation"/>
          <w:rFonts w:ascii="Times New Roman" w:hAnsi="Times New Roman" w:cs="Times New Roman"/>
          <w:sz w:val="24"/>
          <w:szCs w:val="24"/>
          <w:lang w:val="en-GB"/>
        </w:rPr>
        <w:t xml:space="preserve"> process SIM users </w:t>
      </w:r>
      <w:r w:rsidRPr="00DE718B">
        <w:rPr>
          <w:rFonts w:ascii="Times New Roman" w:hAnsi="Times New Roman" w:cs="Times New Roman"/>
          <w:sz w:val="24"/>
          <w:szCs w:val="24"/>
          <w:lang w:val="en-GB"/>
        </w:rPr>
        <w:t xml:space="preserve">release data to </w:t>
      </w:r>
      <w:r w:rsidRPr="00DE718B">
        <w:rPr>
          <w:rStyle w:val="tlid-translation"/>
          <w:rFonts w:ascii="Times New Roman" w:hAnsi="Times New Roman" w:cs="Times New Roman"/>
          <w:sz w:val="24"/>
          <w:szCs w:val="24"/>
          <w:lang w:val="en"/>
        </w:rPr>
        <w:t>the staff involved in the statistical production processes</w:t>
      </w:r>
      <w:r w:rsidRPr="00DE718B">
        <w:rPr>
          <w:rFonts w:ascii="Times New Roman" w:hAnsi="Times New Roman" w:cs="Times New Roman"/>
          <w:sz w:val="24"/>
          <w:szCs w:val="24"/>
          <w:lang w:val="en-GB"/>
        </w:rPr>
        <w:t xml:space="preserve"> (final users).</w:t>
      </w:r>
      <w:r w:rsidRPr="00422276">
        <w:rPr>
          <w:rFonts w:ascii="Times New Roman" w:hAnsi="Times New Roman" w:cs="Times New Roman"/>
          <w:sz w:val="24"/>
          <w:szCs w:val="24"/>
          <w:lang w:val="en-GB"/>
        </w:rPr>
        <w:t xml:space="preserve"> </w:t>
      </w:r>
    </w:p>
    <w:p w:rsidR="00F54989" w:rsidRPr="00FC589A"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Business case</w:t>
      </w:r>
    </w:p>
    <w:p w:rsidR="008E5B2F" w:rsidRDefault="007711C0" w:rsidP="00F54989">
      <w:p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ISTAT</w:t>
      </w:r>
      <w:r w:rsidR="00422276">
        <w:rPr>
          <w:rFonts w:ascii="Times New Roman" w:eastAsia="Times New Roman" w:hAnsi="Times New Roman" w:cs="Times New Roman"/>
          <w:sz w:val="24"/>
          <w:szCs w:val="24"/>
          <w:lang w:val="en-US" w:eastAsia="it-IT"/>
        </w:rPr>
        <w:t xml:space="preserve"> acquires </w:t>
      </w:r>
      <w:r>
        <w:rPr>
          <w:rFonts w:ascii="Times New Roman" w:eastAsia="Times New Roman" w:hAnsi="Times New Roman" w:cs="Times New Roman"/>
          <w:sz w:val="24"/>
          <w:szCs w:val="24"/>
          <w:lang w:val="en-US" w:eastAsia="it-IT"/>
        </w:rPr>
        <w:t xml:space="preserve">both </w:t>
      </w:r>
      <w:r w:rsidR="00422276">
        <w:rPr>
          <w:rFonts w:ascii="Times New Roman" w:eastAsia="Times New Roman" w:hAnsi="Times New Roman" w:cs="Times New Roman"/>
          <w:sz w:val="24"/>
          <w:szCs w:val="24"/>
          <w:lang w:val="en-US" w:eastAsia="it-IT"/>
        </w:rPr>
        <w:t xml:space="preserve">administrative </w:t>
      </w:r>
      <w:r>
        <w:rPr>
          <w:rFonts w:ascii="Times New Roman" w:eastAsia="Times New Roman" w:hAnsi="Times New Roman" w:cs="Times New Roman"/>
          <w:sz w:val="24"/>
          <w:szCs w:val="24"/>
          <w:lang w:val="en-US" w:eastAsia="it-IT"/>
        </w:rPr>
        <w:t xml:space="preserve">sources </w:t>
      </w:r>
      <w:r w:rsidR="00422276">
        <w:rPr>
          <w:rFonts w:ascii="Times New Roman" w:eastAsia="Times New Roman" w:hAnsi="Times New Roman" w:cs="Times New Roman"/>
          <w:sz w:val="24"/>
          <w:szCs w:val="24"/>
          <w:lang w:val="en-US" w:eastAsia="it-IT"/>
        </w:rPr>
        <w:t xml:space="preserve">with </w:t>
      </w:r>
      <w:r>
        <w:rPr>
          <w:rFonts w:ascii="Times New Roman" w:eastAsia="Times New Roman" w:hAnsi="Times New Roman" w:cs="Times New Roman"/>
          <w:sz w:val="24"/>
          <w:szCs w:val="24"/>
          <w:lang w:val="en-US" w:eastAsia="it-IT"/>
        </w:rPr>
        <w:t xml:space="preserve">personal data and sources </w:t>
      </w:r>
      <w:r w:rsidR="008E5B2F" w:rsidRPr="005A2BE8">
        <w:rPr>
          <w:rFonts w:ascii="Times New Roman" w:eastAsia="Times New Roman" w:hAnsi="Times New Roman" w:cs="Times New Roman"/>
          <w:sz w:val="24"/>
          <w:szCs w:val="24"/>
          <w:lang w:val="en-US" w:eastAsia="it-IT"/>
        </w:rPr>
        <w:t>without personal data.</w:t>
      </w:r>
      <w:r w:rsidR="008E5B2F">
        <w:rPr>
          <w:rFonts w:ascii="Times New Roman" w:eastAsia="Times New Roman" w:hAnsi="Times New Roman" w:cs="Times New Roman"/>
          <w:sz w:val="24"/>
          <w:szCs w:val="24"/>
          <w:lang w:val="en-US" w:eastAsia="it-IT"/>
        </w:rPr>
        <w:t xml:space="preserve"> </w:t>
      </w:r>
    </w:p>
    <w:p w:rsidR="008E5B2F" w:rsidRDefault="008E5B2F" w:rsidP="00F54989">
      <w:p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lastRenderedPageBreak/>
        <w:t xml:space="preserve">Administrative </w:t>
      </w:r>
      <w:r w:rsidR="005A2BE8">
        <w:rPr>
          <w:rFonts w:ascii="Times New Roman" w:eastAsia="Times New Roman" w:hAnsi="Times New Roman" w:cs="Times New Roman"/>
          <w:sz w:val="24"/>
          <w:szCs w:val="24"/>
          <w:lang w:val="en-US" w:eastAsia="it-IT"/>
        </w:rPr>
        <w:t xml:space="preserve">sources </w:t>
      </w:r>
      <w:r>
        <w:rPr>
          <w:rFonts w:ascii="Times New Roman" w:eastAsia="Times New Roman" w:hAnsi="Times New Roman" w:cs="Times New Roman"/>
          <w:sz w:val="24"/>
          <w:szCs w:val="24"/>
          <w:lang w:val="en-US" w:eastAsia="it-IT"/>
        </w:rPr>
        <w:t xml:space="preserve">with </w:t>
      </w:r>
      <w:r w:rsidR="005A2BE8">
        <w:rPr>
          <w:rFonts w:ascii="Times New Roman" w:eastAsia="Times New Roman" w:hAnsi="Times New Roman" w:cs="Times New Roman"/>
          <w:sz w:val="24"/>
          <w:szCs w:val="24"/>
          <w:lang w:val="en-US" w:eastAsia="it-IT"/>
        </w:rPr>
        <w:t>personal data</w:t>
      </w:r>
      <w:r>
        <w:rPr>
          <w:rFonts w:ascii="Times New Roman" w:eastAsia="Times New Roman" w:hAnsi="Times New Roman" w:cs="Times New Roman"/>
          <w:sz w:val="24"/>
          <w:szCs w:val="24"/>
          <w:lang w:val="en-US" w:eastAsia="it-IT"/>
        </w:rPr>
        <w:t xml:space="preserve"> are processed </w:t>
      </w:r>
      <w:r w:rsidR="005A2BE8">
        <w:rPr>
          <w:rFonts w:ascii="Times New Roman" w:eastAsia="Times New Roman" w:hAnsi="Times New Roman" w:cs="Times New Roman"/>
          <w:sz w:val="24"/>
          <w:szCs w:val="24"/>
          <w:lang w:val="en-US" w:eastAsia="it-IT"/>
        </w:rPr>
        <w:t>by</w:t>
      </w:r>
      <w:r>
        <w:rPr>
          <w:rFonts w:ascii="Times New Roman" w:eastAsia="Times New Roman" w:hAnsi="Times New Roman" w:cs="Times New Roman"/>
          <w:sz w:val="24"/>
          <w:szCs w:val="24"/>
          <w:lang w:val="en-US" w:eastAsia="it-IT"/>
        </w:rPr>
        <w:t xml:space="preserve"> SIM. </w:t>
      </w:r>
      <w:r w:rsidR="005A2BE8">
        <w:rPr>
          <w:rFonts w:ascii="Times New Roman" w:eastAsia="Times New Roman" w:hAnsi="Times New Roman" w:cs="Times New Roman"/>
          <w:sz w:val="24"/>
          <w:szCs w:val="24"/>
          <w:lang w:val="en-US" w:eastAsia="it-IT"/>
        </w:rPr>
        <w:t>When this type of data is uploaded into SIM,</w:t>
      </w:r>
      <w:r>
        <w:rPr>
          <w:rFonts w:ascii="Times New Roman" w:eastAsia="Times New Roman" w:hAnsi="Times New Roman" w:cs="Times New Roman"/>
          <w:sz w:val="24"/>
          <w:szCs w:val="24"/>
          <w:lang w:val="en-US" w:eastAsia="it-IT"/>
        </w:rPr>
        <w:t xml:space="preserve"> the following tasks are performed:</w:t>
      </w:r>
    </w:p>
    <w:p w:rsidR="008E5B2F" w:rsidRPr="00422276" w:rsidRDefault="008E5B2F" w:rsidP="008E5B2F">
      <w:pPr>
        <w:pStyle w:val="Paragrafoelenco"/>
        <w:numPr>
          <w:ilvl w:val="0"/>
          <w:numId w:val="3"/>
        </w:numPr>
        <w:rPr>
          <w:rFonts w:ascii="Times New Roman" w:hAnsi="Times New Roman" w:cs="Times New Roman"/>
          <w:sz w:val="24"/>
          <w:szCs w:val="24"/>
          <w:lang w:val="en-US"/>
        </w:rPr>
      </w:pPr>
      <w:r w:rsidRPr="00422276">
        <w:rPr>
          <w:rFonts w:ascii="Times New Roman" w:hAnsi="Times New Roman" w:cs="Times New Roman"/>
          <w:sz w:val="24"/>
          <w:szCs w:val="24"/>
          <w:lang w:val="en-US"/>
        </w:rPr>
        <w:t>Verify that the table acquired respects the established Record Layout</w:t>
      </w:r>
    </w:p>
    <w:p w:rsidR="008E5B2F" w:rsidRPr="00422276" w:rsidRDefault="008E5B2F" w:rsidP="008E5B2F">
      <w:pPr>
        <w:pStyle w:val="Paragrafoelenco"/>
        <w:numPr>
          <w:ilvl w:val="0"/>
          <w:numId w:val="3"/>
        </w:numPr>
        <w:rPr>
          <w:rFonts w:ascii="Times New Roman" w:hAnsi="Times New Roman" w:cs="Times New Roman"/>
          <w:sz w:val="24"/>
          <w:szCs w:val="24"/>
          <w:lang w:val="en-US"/>
        </w:rPr>
      </w:pPr>
      <w:r w:rsidRPr="00422276">
        <w:rPr>
          <w:rFonts w:ascii="Times New Roman" w:hAnsi="Times New Roman" w:cs="Times New Roman"/>
          <w:sz w:val="24"/>
          <w:szCs w:val="24"/>
          <w:lang w:val="en-US"/>
        </w:rPr>
        <w:t>Carry out the following technical checks</w:t>
      </w:r>
      <w:r w:rsidR="00BC0E26">
        <w:rPr>
          <w:rFonts w:ascii="Times New Roman" w:hAnsi="Times New Roman" w:cs="Times New Roman"/>
          <w:sz w:val="24"/>
          <w:szCs w:val="24"/>
          <w:lang w:val="en-US"/>
        </w:rPr>
        <w:t xml:space="preserve"> for each supply</w:t>
      </w:r>
      <w:r w:rsidRPr="00422276">
        <w:rPr>
          <w:rFonts w:ascii="Times New Roman" w:hAnsi="Times New Roman" w:cs="Times New Roman"/>
          <w:sz w:val="24"/>
          <w:szCs w:val="24"/>
          <w:lang w:val="en-US"/>
        </w:rPr>
        <w:t>:</w:t>
      </w:r>
    </w:p>
    <w:p w:rsidR="008E5B2F" w:rsidRPr="00422276" w:rsidRDefault="008E5B2F" w:rsidP="008E5B2F">
      <w:pPr>
        <w:pStyle w:val="Paragrafoelenco"/>
        <w:numPr>
          <w:ilvl w:val="0"/>
          <w:numId w:val="1"/>
        </w:numPr>
        <w:ind w:hanging="214"/>
        <w:rPr>
          <w:rFonts w:ascii="Times New Roman" w:hAnsi="Times New Roman" w:cs="Times New Roman"/>
          <w:sz w:val="24"/>
          <w:szCs w:val="24"/>
          <w:lang w:val="en-US"/>
        </w:rPr>
      </w:pPr>
      <w:r w:rsidRPr="00422276">
        <w:rPr>
          <w:rFonts w:ascii="Times New Roman" w:hAnsi="Times New Roman" w:cs="Times New Roman"/>
          <w:sz w:val="24"/>
          <w:szCs w:val="24"/>
          <w:lang w:val="en-US"/>
        </w:rPr>
        <w:t>Number of records in the file acquired</w:t>
      </w:r>
    </w:p>
    <w:p w:rsidR="008E5B2F" w:rsidRPr="00422276" w:rsidRDefault="008E5B2F" w:rsidP="008E5B2F">
      <w:pPr>
        <w:pStyle w:val="Paragrafoelenco"/>
        <w:numPr>
          <w:ilvl w:val="0"/>
          <w:numId w:val="1"/>
        </w:numPr>
        <w:ind w:hanging="214"/>
        <w:jc w:val="both"/>
        <w:rPr>
          <w:rFonts w:ascii="Times New Roman" w:hAnsi="Times New Roman" w:cs="Times New Roman"/>
          <w:sz w:val="24"/>
          <w:szCs w:val="24"/>
          <w:lang w:val="en-US"/>
        </w:rPr>
      </w:pPr>
      <w:r w:rsidRPr="00422276">
        <w:rPr>
          <w:rFonts w:ascii="Times New Roman" w:hAnsi="Times New Roman" w:cs="Times New Roman"/>
          <w:sz w:val="24"/>
          <w:szCs w:val="24"/>
          <w:lang w:val="en-US"/>
        </w:rPr>
        <w:t>For each variable, percentage of non-missing values on the total of records</w:t>
      </w:r>
    </w:p>
    <w:p w:rsidR="008E5B2F" w:rsidRDefault="008E5B2F" w:rsidP="008E5B2F">
      <w:pPr>
        <w:pStyle w:val="Paragrafoelenco"/>
        <w:numPr>
          <w:ilvl w:val="0"/>
          <w:numId w:val="1"/>
        </w:numPr>
        <w:ind w:hanging="214"/>
        <w:rPr>
          <w:rFonts w:ascii="Times New Roman" w:hAnsi="Times New Roman" w:cs="Times New Roman"/>
          <w:sz w:val="24"/>
          <w:szCs w:val="24"/>
          <w:lang w:val="en-US"/>
        </w:rPr>
      </w:pPr>
      <w:r w:rsidRPr="00422276">
        <w:rPr>
          <w:rFonts w:ascii="Times New Roman" w:hAnsi="Times New Roman" w:cs="Times New Roman"/>
          <w:sz w:val="24"/>
          <w:szCs w:val="24"/>
          <w:lang w:val="en-US"/>
        </w:rPr>
        <w:t>For each classification variable, frequency distribution of its modali</w:t>
      </w:r>
      <w:r>
        <w:rPr>
          <w:rFonts w:ascii="Times New Roman" w:hAnsi="Times New Roman" w:cs="Times New Roman"/>
          <w:sz w:val="24"/>
          <w:szCs w:val="24"/>
          <w:lang w:val="en-US"/>
        </w:rPr>
        <w:t xml:space="preserve">ties, excluding missing </w:t>
      </w:r>
      <w:r w:rsidRPr="00422276">
        <w:rPr>
          <w:rFonts w:ascii="Times New Roman" w:hAnsi="Times New Roman" w:cs="Times New Roman"/>
          <w:sz w:val="24"/>
          <w:szCs w:val="24"/>
          <w:lang w:val="en-US"/>
        </w:rPr>
        <w:t>values.</w:t>
      </w:r>
    </w:p>
    <w:p w:rsidR="00BC0E26" w:rsidRPr="00422276" w:rsidRDefault="00BC0E26" w:rsidP="00BC0E26">
      <w:pPr>
        <w:pStyle w:val="Paragrafoelenco"/>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Display the results of technical checks in time series.</w:t>
      </w:r>
    </w:p>
    <w:p w:rsidR="008E5B2F" w:rsidRPr="007711C0" w:rsidRDefault="008E5B2F" w:rsidP="00F54989">
      <w:p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Curr</w:t>
      </w:r>
      <w:r w:rsidR="00C709D5">
        <w:rPr>
          <w:rFonts w:ascii="Times New Roman" w:eastAsia="Times New Roman" w:hAnsi="Times New Roman" w:cs="Times New Roman"/>
          <w:sz w:val="24"/>
          <w:szCs w:val="24"/>
          <w:lang w:val="en-US" w:eastAsia="it-IT"/>
        </w:rPr>
        <w:t>ently this type of checks are not</w:t>
      </w:r>
      <w:r>
        <w:rPr>
          <w:rFonts w:ascii="Times New Roman" w:eastAsia="Times New Roman" w:hAnsi="Times New Roman" w:cs="Times New Roman"/>
          <w:sz w:val="24"/>
          <w:szCs w:val="24"/>
          <w:lang w:val="en-US" w:eastAsia="it-IT"/>
        </w:rPr>
        <w:t xml:space="preserve"> carried out for administrative </w:t>
      </w:r>
      <w:r w:rsidRPr="007711C0">
        <w:rPr>
          <w:rFonts w:ascii="Times New Roman" w:eastAsia="Times New Roman" w:hAnsi="Times New Roman" w:cs="Times New Roman"/>
          <w:sz w:val="24"/>
          <w:szCs w:val="24"/>
          <w:lang w:val="en-US" w:eastAsia="it-IT"/>
        </w:rPr>
        <w:t>sources without personal data.</w:t>
      </w:r>
    </w:p>
    <w:p w:rsidR="00F54989" w:rsidRPr="007711C0"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7711C0">
        <w:rPr>
          <w:rFonts w:ascii="Times New Roman" w:eastAsia="Times New Roman" w:hAnsi="Times New Roman" w:cs="Times New Roman"/>
          <w:b/>
          <w:bCs/>
          <w:sz w:val="27"/>
          <w:szCs w:val="27"/>
          <w:lang w:val="en-US" w:eastAsia="it-IT"/>
        </w:rPr>
        <w:t>Service reuse</w:t>
      </w:r>
    </w:p>
    <w:p w:rsidR="00F54989" w:rsidRPr="00E34438" w:rsidRDefault="00F54989" w:rsidP="00F54989">
      <w:pPr>
        <w:spacing w:before="100" w:beforeAutospacing="1" w:after="100" w:afterAutospacing="1" w:line="240" w:lineRule="auto"/>
        <w:outlineLvl w:val="3"/>
        <w:rPr>
          <w:rFonts w:ascii="Times New Roman" w:eastAsia="Times New Roman" w:hAnsi="Times New Roman" w:cs="Times New Roman"/>
          <w:b/>
          <w:bCs/>
          <w:i/>
          <w:sz w:val="24"/>
          <w:szCs w:val="24"/>
          <w:lang w:val="en-US" w:eastAsia="it-IT"/>
        </w:rPr>
      </w:pPr>
      <w:r w:rsidRPr="00E34438">
        <w:rPr>
          <w:rFonts w:ascii="Times New Roman" w:eastAsia="Times New Roman" w:hAnsi="Times New Roman" w:cs="Times New Roman"/>
          <w:b/>
          <w:bCs/>
          <w:i/>
          <w:sz w:val="24"/>
          <w:szCs w:val="24"/>
          <w:lang w:val="en-US" w:eastAsia="it-IT"/>
        </w:rPr>
        <w:t>General description</w:t>
      </w:r>
    </w:p>
    <w:p w:rsidR="00FD7BFA" w:rsidRPr="005F2543" w:rsidRDefault="00FD7BFA" w:rsidP="005F2543">
      <w:pPr>
        <w:jc w:val="both"/>
        <w:rPr>
          <w:rFonts w:ascii="Times New Roman" w:hAnsi="Times New Roman" w:cs="Times New Roman"/>
          <w:sz w:val="24"/>
          <w:szCs w:val="24"/>
          <w:lang w:val="en-US"/>
        </w:rPr>
      </w:pPr>
      <w:r w:rsidRPr="007711C0">
        <w:rPr>
          <w:rFonts w:ascii="Times New Roman" w:hAnsi="Times New Roman" w:cs="Times New Roman"/>
          <w:sz w:val="24"/>
          <w:szCs w:val="24"/>
          <w:lang w:val="en-US"/>
        </w:rPr>
        <w:t>The purpose of ARC reuse is to check administrative sources without personal data,</w:t>
      </w:r>
      <w:r w:rsidRPr="005F2543">
        <w:rPr>
          <w:rFonts w:ascii="Times New Roman" w:hAnsi="Times New Roman" w:cs="Times New Roman"/>
          <w:sz w:val="24"/>
          <w:szCs w:val="24"/>
          <w:lang w:val="en-US"/>
        </w:rPr>
        <w:t xml:space="preserve"> acquired by ISTAT, before </w:t>
      </w:r>
      <w:r w:rsidR="00C709D5">
        <w:rPr>
          <w:rFonts w:ascii="Times New Roman" w:hAnsi="Times New Roman" w:cs="Times New Roman"/>
          <w:sz w:val="24"/>
          <w:szCs w:val="24"/>
          <w:lang w:val="en-US"/>
        </w:rPr>
        <w:t>the release</w:t>
      </w:r>
      <w:r w:rsidRPr="005F2543">
        <w:rPr>
          <w:rFonts w:ascii="Times New Roman" w:hAnsi="Times New Roman" w:cs="Times New Roman"/>
          <w:sz w:val="24"/>
          <w:szCs w:val="24"/>
          <w:lang w:val="en-US"/>
        </w:rPr>
        <w:t xml:space="preserve"> to production division for carrying out statistical surveys.</w:t>
      </w:r>
    </w:p>
    <w:p w:rsidR="00422276" w:rsidRPr="00422276" w:rsidRDefault="00422276" w:rsidP="00422276">
      <w:pPr>
        <w:jc w:val="both"/>
        <w:rPr>
          <w:rFonts w:ascii="Times New Roman" w:hAnsi="Times New Roman" w:cs="Times New Roman"/>
          <w:sz w:val="24"/>
          <w:szCs w:val="24"/>
          <w:lang w:val="en-US"/>
        </w:rPr>
      </w:pPr>
      <w:r w:rsidRPr="005F2543">
        <w:rPr>
          <w:rFonts w:ascii="Times New Roman" w:hAnsi="Times New Roman" w:cs="Times New Roman"/>
          <w:sz w:val="24"/>
          <w:szCs w:val="24"/>
          <w:lang w:val="en-US"/>
        </w:rPr>
        <w:t>ARC reuse has involved some colleagues of the Data Collection Directorate. Based on their knowledge, they have chosen one of the administrative sources to test ARC functionalities: “</w:t>
      </w:r>
      <w:proofErr w:type="spellStart"/>
      <w:r w:rsidRPr="005F2543">
        <w:rPr>
          <w:rFonts w:ascii="Times New Roman" w:hAnsi="Times New Roman" w:cs="Times New Roman"/>
          <w:sz w:val="24"/>
          <w:szCs w:val="24"/>
          <w:lang w:val="en-US"/>
        </w:rPr>
        <w:t>Anagrafe</w:t>
      </w:r>
      <w:proofErr w:type="spellEnd"/>
      <w:r w:rsidRPr="005F2543">
        <w:rPr>
          <w:rFonts w:ascii="Times New Roman" w:hAnsi="Times New Roman" w:cs="Times New Roman"/>
          <w:sz w:val="24"/>
          <w:szCs w:val="24"/>
          <w:lang w:val="en-US"/>
        </w:rPr>
        <w:t xml:space="preserve"> </w:t>
      </w:r>
      <w:proofErr w:type="spellStart"/>
      <w:r w:rsidRPr="005F2543">
        <w:rPr>
          <w:rFonts w:ascii="Times New Roman" w:hAnsi="Times New Roman" w:cs="Times New Roman"/>
          <w:sz w:val="24"/>
          <w:szCs w:val="24"/>
          <w:lang w:val="en-US"/>
        </w:rPr>
        <w:t>dei</w:t>
      </w:r>
      <w:proofErr w:type="spellEnd"/>
      <w:r w:rsidRPr="005F2543">
        <w:rPr>
          <w:rFonts w:ascii="Times New Roman" w:hAnsi="Times New Roman" w:cs="Times New Roman"/>
          <w:sz w:val="24"/>
          <w:szCs w:val="24"/>
          <w:lang w:val="en-US"/>
        </w:rPr>
        <w:t xml:space="preserve"> </w:t>
      </w:r>
      <w:proofErr w:type="spellStart"/>
      <w:r w:rsidRPr="005F2543">
        <w:rPr>
          <w:rFonts w:ascii="Times New Roman" w:hAnsi="Times New Roman" w:cs="Times New Roman"/>
          <w:sz w:val="24"/>
          <w:szCs w:val="24"/>
          <w:lang w:val="en-US"/>
        </w:rPr>
        <w:t>corsi</w:t>
      </w:r>
      <w:proofErr w:type="spellEnd"/>
      <w:r w:rsidRPr="005F2543">
        <w:rPr>
          <w:rFonts w:ascii="Times New Roman" w:hAnsi="Times New Roman" w:cs="Times New Roman"/>
          <w:sz w:val="24"/>
          <w:szCs w:val="24"/>
          <w:lang w:val="en-US"/>
        </w:rPr>
        <w:t xml:space="preserve"> post </w:t>
      </w:r>
      <w:proofErr w:type="spellStart"/>
      <w:r w:rsidRPr="005F2543">
        <w:rPr>
          <w:rFonts w:ascii="Times New Roman" w:hAnsi="Times New Roman" w:cs="Times New Roman"/>
          <w:sz w:val="24"/>
          <w:szCs w:val="24"/>
          <w:lang w:val="en-US"/>
        </w:rPr>
        <w:t>Laurea</w:t>
      </w:r>
      <w:proofErr w:type="spellEnd"/>
      <w:r w:rsidRPr="005F2543">
        <w:rPr>
          <w:rFonts w:ascii="Times New Roman" w:hAnsi="Times New Roman" w:cs="Times New Roman"/>
          <w:sz w:val="24"/>
          <w:szCs w:val="24"/>
          <w:lang w:val="en-US"/>
        </w:rPr>
        <w:t>” (Register of post graduate courses), year 2018. The extract of the file employed to test ARC is  “</w:t>
      </w:r>
      <w:proofErr w:type="spellStart"/>
      <w:r w:rsidRPr="005F2543">
        <w:rPr>
          <w:rFonts w:ascii="Times New Roman" w:hAnsi="Times New Roman" w:cs="Times New Roman"/>
          <w:sz w:val="24"/>
          <w:szCs w:val="24"/>
          <w:lang w:val="en-US"/>
        </w:rPr>
        <w:t>PL_CORSI_csv</w:t>
      </w:r>
      <w:proofErr w:type="spellEnd"/>
      <w:r w:rsidRPr="005F2543">
        <w:rPr>
          <w:rFonts w:ascii="Times New Roman" w:hAnsi="Times New Roman" w:cs="Times New Roman"/>
          <w:sz w:val="24"/>
          <w:szCs w:val="24"/>
          <w:lang w:val="en-US"/>
        </w:rPr>
        <w:t>”. It contains a table made up of 4 variables:</w:t>
      </w:r>
      <w:r w:rsidRPr="00422276">
        <w:rPr>
          <w:rFonts w:ascii="Times New Roman" w:hAnsi="Times New Roman" w:cs="Times New Roman"/>
          <w:sz w:val="24"/>
          <w:szCs w:val="24"/>
          <w:lang w:val="en-US"/>
        </w:rPr>
        <w:t xml:space="preserve"> </w:t>
      </w:r>
    </w:p>
    <w:p w:rsidR="00422276" w:rsidRPr="00422276" w:rsidRDefault="00422276" w:rsidP="00422276">
      <w:pPr>
        <w:pStyle w:val="Paragrafoelenco"/>
        <w:numPr>
          <w:ilvl w:val="0"/>
          <w:numId w:val="2"/>
        </w:numPr>
        <w:rPr>
          <w:rFonts w:ascii="Times New Roman" w:hAnsi="Times New Roman" w:cs="Times New Roman"/>
          <w:sz w:val="24"/>
          <w:szCs w:val="24"/>
          <w:lang w:val="en-US"/>
        </w:rPr>
      </w:pPr>
      <w:proofErr w:type="spellStart"/>
      <w:r w:rsidRPr="00422276">
        <w:rPr>
          <w:rFonts w:ascii="Times New Roman" w:hAnsi="Times New Roman" w:cs="Times New Roman"/>
          <w:sz w:val="24"/>
          <w:szCs w:val="24"/>
          <w:lang w:val="en-US"/>
        </w:rPr>
        <w:t>Code_un</w:t>
      </w:r>
      <w:proofErr w:type="spellEnd"/>
      <w:r w:rsidRPr="00422276">
        <w:rPr>
          <w:rFonts w:ascii="Times New Roman" w:hAnsi="Times New Roman" w:cs="Times New Roman"/>
          <w:sz w:val="24"/>
          <w:szCs w:val="24"/>
          <w:lang w:val="en-US"/>
        </w:rPr>
        <w:t xml:space="preserve"> (university code): alphanumeric variable;</w:t>
      </w:r>
    </w:p>
    <w:p w:rsidR="00422276" w:rsidRPr="00422276" w:rsidRDefault="00422276" w:rsidP="00422276">
      <w:pPr>
        <w:pStyle w:val="Paragrafoelenco"/>
        <w:numPr>
          <w:ilvl w:val="0"/>
          <w:numId w:val="2"/>
        </w:numPr>
        <w:rPr>
          <w:rFonts w:ascii="Times New Roman" w:hAnsi="Times New Roman" w:cs="Times New Roman"/>
          <w:sz w:val="24"/>
          <w:szCs w:val="24"/>
          <w:lang w:val="en-US"/>
        </w:rPr>
      </w:pPr>
      <w:proofErr w:type="spellStart"/>
      <w:r w:rsidRPr="00422276">
        <w:rPr>
          <w:rFonts w:ascii="Times New Roman" w:hAnsi="Times New Roman" w:cs="Times New Roman"/>
          <w:sz w:val="24"/>
          <w:szCs w:val="24"/>
          <w:lang w:val="en-US"/>
        </w:rPr>
        <w:t>Anno_validita</w:t>
      </w:r>
      <w:proofErr w:type="spellEnd"/>
      <w:r w:rsidRPr="00422276">
        <w:rPr>
          <w:rFonts w:ascii="Times New Roman" w:hAnsi="Times New Roman" w:cs="Times New Roman"/>
          <w:sz w:val="24"/>
          <w:szCs w:val="24"/>
          <w:lang w:val="en-US"/>
        </w:rPr>
        <w:t xml:space="preserve"> (year of validity): numeric variable;</w:t>
      </w:r>
    </w:p>
    <w:p w:rsidR="00422276" w:rsidRPr="00422276" w:rsidRDefault="00422276" w:rsidP="00422276">
      <w:pPr>
        <w:pStyle w:val="Paragrafoelenco"/>
        <w:numPr>
          <w:ilvl w:val="0"/>
          <w:numId w:val="2"/>
        </w:numPr>
        <w:rPr>
          <w:rFonts w:ascii="Times New Roman" w:hAnsi="Times New Roman" w:cs="Times New Roman"/>
          <w:sz w:val="24"/>
          <w:szCs w:val="24"/>
          <w:lang w:val="en-US"/>
        </w:rPr>
      </w:pPr>
      <w:proofErr w:type="spellStart"/>
      <w:r w:rsidRPr="00422276">
        <w:rPr>
          <w:rFonts w:ascii="Times New Roman" w:hAnsi="Times New Roman" w:cs="Times New Roman"/>
          <w:sz w:val="24"/>
          <w:szCs w:val="24"/>
          <w:lang w:val="en-US"/>
        </w:rPr>
        <w:t>Id_tipo_laurea</w:t>
      </w:r>
      <w:proofErr w:type="spellEnd"/>
      <w:r w:rsidRPr="00422276">
        <w:rPr>
          <w:rFonts w:ascii="Times New Roman" w:hAnsi="Times New Roman" w:cs="Times New Roman"/>
          <w:sz w:val="24"/>
          <w:szCs w:val="24"/>
          <w:lang w:val="en-US"/>
        </w:rPr>
        <w:t xml:space="preserve"> (degree code): alphanumeric variable;</w:t>
      </w:r>
    </w:p>
    <w:p w:rsidR="00422276" w:rsidRPr="00422276" w:rsidRDefault="00422276" w:rsidP="00422276">
      <w:pPr>
        <w:pStyle w:val="Paragrafoelenco"/>
        <w:numPr>
          <w:ilvl w:val="0"/>
          <w:numId w:val="2"/>
        </w:numPr>
        <w:rPr>
          <w:rFonts w:ascii="Times New Roman" w:hAnsi="Times New Roman" w:cs="Times New Roman"/>
          <w:sz w:val="24"/>
          <w:szCs w:val="24"/>
          <w:lang w:val="en-US"/>
        </w:rPr>
      </w:pPr>
      <w:proofErr w:type="spellStart"/>
      <w:r w:rsidRPr="00422276">
        <w:rPr>
          <w:rFonts w:ascii="Times New Roman" w:hAnsi="Times New Roman" w:cs="Times New Roman"/>
          <w:sz w:val="24"/>
          <w:szCs w:val="24"/>
          <w:lang w:val="en-US"/>
        </w:rPr>
        <w:t>Id_scuola</w:t>
      </w:r>
      <w:proofErr w:type="spellEnd"/>
      <w:r w:rsidRPr="00422276">
        <w:rPr>
          <w:rFonts w:ascii="Times New Roman" w:hAnsi="Times New Roman" w:cs="Times New Roman"/>
          <w:sz w:val="24"/>
          <w:szCs w:val="24"/>
          <w:lang w:val="en-US"/>
        </w:rPr>
        <w:t xml:space="preserve"> (post graduate master code): alphanumeric variable.</w:t>
      </w:r>
    </w:p>
    <w:p w:rsidR="006C5376" w:rsidRDefault="006C5376" w:rsidP="006C5376">
      <w:pPr>
        <w:jc w:val="both"/>
        <w:rPr>
          <w:rFonts w:ascii="Times New Roman" w:hAnsi="Times New Roman" w:cs="Times New Roman"/>
          <w:sz w:val="24"/>
          <w:szCs w:val="24"/>
          <w:lang w:val="en-US"/>
        </w:rPr>
      </w:pPr>
    </w:p>
    <w:p w:rsidR="006C5376" w:rsidRPr="00E34438" w:rsidRDefault="006C5376" w:rsidP="006C5376">
      <w:pPr>
        <w:jc w:val="both"/>
        <w:rPr>
          <w:rFonts w:ascii="Times New Roman" w:hAnsi="Times New Roman" w:cs="Times New Roman"/>
          <w:i/>
          <w:sz w:val="24"/>
          <w:szCs w:val="24"/>
          <w:lang w:val="en-US"/>
        </w:rPr>
      </w:pPr>
      <w:r w:rsidRPr="00E34438">
        <w:rPr>
          <w:rFonts w:ascii="Times New Roman" w:eastAsia="Times New Roman" w:hAnsi="Times New Roman" w:cs="Times New Roman"/>
          <w:b/>
          <w:bCs/>
          <w:i/>
          <w:sz w:val="24"/>
          <w:szCs w:val="24"/>
          <w:lang w:val="en-US" w:eastAsia="it-IT"/>
        </w:rPr>
        <w:t>As-Is and To-Do architectures</w:t>
      </w:r>
    </w:p>
    <w:p w:rsidR="006C5376" w:rsidRDefault="006C5376" w:rsidP="006C5376">
      <w:pPr>
        <w:jc w:val="both"/>
        <w:rPr>
          <w:rFonts w:ascii="Times New Roman" w:hAnsi="Times New Roman" w:cs="Times New Roman"/>
          <w:sz w:val="24"/>
          <w:szCs w:val="24"/>
          <w:lang w:val="en-US"/>
        </w:rPr>
      </w:pPr>
      <w:r w:rsidRPr="007711C0">
        <w:rPr>
          <w:rFonts w:ascii="Times New Roman" w:hAnsi="Times New Roman" w:cs="Times New Roman"/>
          <w:sz w:val="24"/>
          <w:szCs w:val="24"/>
          <w:lang w:val="en-US"/>
        </w:rPr>
        <w:t xml:space="preserve">The As-Is architecture is currently based on two main systems: </w:t>
      </w:r>
    </w:p>
    <w:p w:rsidR="006C5376" w:rsidRDefault="006C5376" w:rsidP="006C5376">
      <w:pPr>
        <w:pStyle w:val="Paragrafoelenco"/>
        <w:numPr>
          <w:ilvl w:val="0"/>
          <w:numId w:val="8"/>
        </w:numPr>
        <w:jc w:val="both"/>
        <w:rPr>
          <w:rFonts w:ascii="Times New Roman" w:hAnsi="Times New Roman" w:cs="Times New Roman"/>
          <w:sz w:val="24"/>
          <w:szCs w:val="24"/>
          <w:lang w:val="en-US"/>
        </w:rPr>
      </w:pPr>
      <w:r w:rsidRPr="006C5376">
        <w:rPr>
          <w:rFonts w:ascii="Times New Roman" w:hAnsi="Times New Roman" w:cs="Times New Roman"/>
          <w:sz w:val="24"/>
          <w:szCs w:val="24"/>
          <w:lang w:val="en-US"/>
        </w:rPr>
        <w:t xml:space="preserve">ARCAM for upload </w:t>
      </w:r>
      <w:r>
        <w:rPr>
          <w:rFonts w:ascii="Times New Roman" w:hAnsi="Times New Roman" w:cs="Times New Roman"/>
          <w:sz w:val="24"/>
          <w:szCs w:val="24"/>
          <w:lang w:val="en-US"/>
        </w:rPr>
        <w:t xml:space="preserve">all type of AD sources </w:t>
      </w:r>
      <w:r w:rsidRPr="006C5376">
        <w:rPr>
          <w:rFonts w:ascii="Times New Roman" w:hAnsi="Times New Roman" w:cs="Times New Roman"/>
          <w:sz w:val="24"/>
          <w:szCs w:val="24"/>
          <w:lang w:val="en-US"/>
        </w:rPr>
        <w:t xml:space="preserve">and </w:t>
      </w:r>
      <w:r>
        <w:rPr>
          <w:rFonts w:ascii="Times New Roman" w:hAnsi="Times New Roman" w:cs="Times New Roman"/>
          <w:sz w:val="24"/>
          <w:szCs w:val="24"/>
          <w:lang w:val="en-US"/>
        </w:rPr>
        <w:t>release of administrative sources without personal data;</w:t>
      </w:r>
    </w:p>
    <w:p w:rsidR="006C5376" w:rsidRDefault="006C5376" w:rsidP="006C5376">
      <w:pPr>
        <w:pStyle w:val="Paragrafoelenco"/>
        <w:numPr>
          <w:ilvl w:val="0"/>
          <w:numId w:val="8"/>
        </w:numPr>
        <w:jc w:val="both"/>
        <w:rPr>
          <w:rFonts w:ascii="Times New Roman" w:hAnsi="Times New Roman" w:cs="Times New Roman"/>
          <w:sz w:val="24"/>
          <w:szCs w:val="24"/>
          <w:lang w:val="en-US"/>
        </w:rPr>
      </w:pPr>
      <w:r w:rsidRPr="006C5376">
        <w:rPr>
          <w:rFonts w:ascii="Times New Roman" w:hAnsi="Times New Roman" w:cs="Times New Roman"/>
          <w:sz w:val="24"/>
          <w:szCs w:val="24"/>
          <w:lang w:val="en-US"/>
        </w:rPr>
        <w:t xml:space="preserve">SIM for AD treatment to check, </w:t>
      </w:r>
      <w:proofErr w:type="spellStart"/>
      <w:r w:rsidRPr="006C5376">
        <w:rPr>
          <w:rFonts w:ascii="Times New Roman" w:hAnsi="Times New Roman" w:cs="Times New Roman"/>
          <w:sz w:val="24"/>
          <w:szCs w:val="24"/>
          <w:lang w:val="en-US"/>
        </w:rPr>
        <w:t>pseudonymize</w:t>
      </w:r>
      <w:proofErr w:type="spellEnd"/>
      <w:r w:rsidRPr="006C5376">
        <w:rPr>
          <w:rFonts w:ascii="Times New Roman" w:hAnsi="Times New Roman" w:cs="Times New Roman"/>
          <w:sz w:val="24"/>
          <w:szCs w:val="24"/>
          <w:lang w:val="en-US"/>
        </w:rPr>
        <w:t xml:space="preserve"> and release acquired personal data. </w:t>
      </w:r>
    </w:p>
    <w:p w:rsidR="00C709D5" w:rsidRPr="00C709D5" w:rsidRDefault="00C709D5" w:rsidP="00C709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figures shows the </w:t>
      </w:r>
      <w:r w:rsidRPr="007711C0">
        <w:rPr>
          <w:rFonts w:ascii="Times New Roman" w:hAnsi="Times New Roman" w:cs="Times New Roman"/>
          <w:sz w:val="24"/>
          <w:szCs w:val="24"/>
          <w:lang w:val="en-US"/>
        </w:rPr>
        <w:t>As-Is architecture</w:t>
      </w:r>
      <w:r>
        <w:rPr>
          <w:rFonts w:ascii="Times New Roman" w:hAnsi="Times New Roman" w:cs="Times New Roman"/>
          <w:sz w:val="24"/>
          <w:szCs w:val="24"/>
          <w:lang w:val="en-US"/>
        </w:rPr>
        <w:t>.</w:t>
      </w:r>
    </w:p>
    <w:p w:rsidR="005F2543" w:rsidRPr="00EB29E0" w:rsidRDefault="00C709D5" w:rsidP="00DE1153">
      <w:pPr>
        <w:spacing w:after="0" w:line="240" w:lineRule="auto"/>
        <w:outlineLvl w:val="3"/>
        <w:rPr>
          <w:lang w:val="en-US"/>
        </w:rPr>
      </w:pPr>
      <w:r>
        <w:rPr>
          <w:noProof/>
          <w:lang w:eastAsia="it-IT"/>
        </w:rPr>
        <w:lastRenderedPageBreak/>
        <w:drawing>
          <wp:inline distT="0" distB="0" distL="0" distR="0" wp14:anchorId="45CDE160" wp14:editId="064C0BA0">
            <wp:extent cx="6120130" cy="2910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10840"/>
                    </a:xfrm>
                    <a:prstGeom prst="rect">
                      <a:avLst/>
                    </a:prstGeom>
                  </pic:spPr>
                </pic:pic>
              </a:graphicData>
            </a:graphic>
          </wp:inline>
        </w:drawing>
      </w:r>
    </w:p>
    <w:p w:rsidR="00DE1153" w:rsidRDefault="00DE1153" w:rsidP="00DE1153">
      <w:pPr>
        <w:pStyle w:val="Didascalia"/>
        <w:jc w:val="center"/>
        <w:rPr>
          <w:lang w:val="en-US"/>
        </w:rPr>
      </w:pPr>
      <w:r w:rsidRPr="0050418F">
        <w:rPr>
          <w:lang w:val="en-US"/>
        </w:rPr>
        <w:t xml:space="preserve">Figure </w:t>
      </w:r>
      <w:r>
        <w:fldChar w:fldCharType="begin"/>
      </w:r>
      <w:r w:rsidRPr="0050418F">
        <w:rPr>
          <w:lang w:val="en-US"/>
        </w:rPr>
        <w:instrText xml:space="preserve"> SEQ Figura \* ARABIC </w:instrText>
      </w:r>
      <w:r>
        <w:fldChar w:fldCharType="separate"/>
      </w:r>
      <w:r w:rsidRPr="0050418F">
        <w:rPr>
          <w:noProof/>
          <w:lang w:val="en-US"/>
        </w:rPr>
        <w:t>1</w:t>
      </w:r>
      <w:r>
        <w:rPr>
          <w:noProof/>
        </w:rPr>
        <w:fldChar w:fldCharType="end"/>
      </w:r>
      <w:r w:rsidRPr="0050418F">
        <w:rPr>
          <w:lang w:val="en-US"/>
        </w:rPr>
        <w:t>: AS IS architecture</w:t>
      </w:r>
    </w:p>
    <w:p w:rsidR="005F2543" w:rsidRPr="00EB29E0" w:rsidRDefault="005F2543" w:rsidP="00DE1153">
      <w:pPr>
        <w:jc w:val="center"/>
        <w:rPr>
          <w:lang w:val="en-US"/>
        </w:rPr>
      </w:pPr>
    </w:p>
    <w:p w:rsidR="00D42493" w:rsidRDefault="00422276" w:rsidP="006C5376">
      <w:pPr>
        <w:jc w:val="both"/>
        <w:rPr>
          <w:rFonts w:ascii="Times New Roman" w:hAnsi="Times New Roman" w:cs="Times New Roman"/>
          <w:sz w:val="24"/>
          <w:szCs w:val="24"/>
          <w:lang w:val="en-US"/>
        </w:rPr>
      </w:pPr>
      <w:r w:rsidRPr="006C5376">
        <w:rPr>
          <w:rFonts w:ascii="Times New Roman" w:hAnsi="Times New Roman" w:cs="Times New Roman"/>
          <w:sz w:val="24"/>
          <w:szCs w:val="24"/>
          <w:lang w:val="en-US"/>
        </w:rPr>
        <w:t>In t</w:t>
      </w:r>
      <w:r w:rsidR="00C709D5">
        <w:rPr>
          <w:rFonts w:ascii="Times New Roman" w:hAnsi="Times New Roman" w:cs="Times New Roman"/>
          <w:sz w:val="24"/>
          <w:szCs w:val="24"/>
          <w:lang w:val="en-US"/>
        </w:rPr>
        <w:t xml:space="preserve">he proposed To-Do architecture (Figure 2), </w:t>
      </w:r>
      <w:r w:rsidR="00D42493">
        <w:rPr>
          <w:rFonts w:ascii="Times New Roman" w:hAnsi="Times New Roman" w:cs="Times New Roman"/>
          <w:sz w:val="24"/>
          <w:szCs w:val="24"/>
          <w:lang w:val="en-US"/>
        </w:rPr>
        <w:t>administrative sources without</w:t>
      </w:r>
      <w:r w:rsidR="00C709D5">
        <w:rPr>
          <w:rFonts w:ascii="Times New Roman" w:hAnsi="Times New Roman" w:cs="Times New Roman"/>
          <w:sz w:val="24"/>
          <w:szCs w:val="24"/>
          <w:lang w:val="en-US"/>
        </w:rPr>
        <w:t xml:space="preserve"> personal data are managed by </w:t>
      </w:r>
      <w:r w:rsidR="00D42493">
        <w:rPr>
          <w:rFonts w:ascii="Times New Roman" w:hAnsi="Times New Roman" w:cs="Times New Roman"/>
          <w:sz w:val="24"/>
          <w:szCs w:val="24"/>
          <w:lang w:val="en-US"/>
        </w:rPr>
        <w:t>ARC application</w:t>
      </w:r>
      <w:r w:rsidR="00C709D5">
        <w:rPr>
          <w:rFonts w:ascii="Times New Roman" w:hAnsi="Times New Roman" w:cs="Times New Roman"/>
          <w:sz w:val="24"/>
          <w:szCs w:val="24"/>
          <w:lang w:val="en-US"/>
        </w:rPr>
        <w:t>,</w:t>
      </w:r>
      <w:r w:rsidR="00D42493">
        <w:rPr>
          <w:rFonts w:ascii="Times New Roman" w:hAnsi="Times New Roman" w:cs="Times New Roman"/>
          <w:sz w:val="24"/>
          <w:szCs w:val="24"/>
          <w:lang w:val="en-US"/>
        </w:rPr>
        <w:t xml:space="preserve"> to carry out the same type of technical checks performed by SIM.</w:t>
      </w:r>
    </w:p>
    <w:p w:rsidR="00C709D5" w:rsidRDefault="00C709D5" w:rsidP="006C5376">
      <w:pPr>
        <w:jc w:val="both"/>
        <w:rPr>
          <w:rFonts w:ascii="Times New Roman" w:hAnsi="Times New Roman" w:cs="Times New Roman"/>
          <w:sz w:val="24"/>
          <w:szCs w:val="24"/>
          <w:lang w:val="en-US"/>
        </w:rPr>
      </w:pPr>
    </w:p>
    <w:p w:rsidR="006C5376" w:rsidRDefault="00DE1153" w:rsidP="006C5376">
      <w:pPr>
        <w:spacing w:after="0" w:line="240" w:lineRule="auto"/>
        <w:outlineLvl w:val="3"/>
        <w:rPr>
          <w:rFonts w:ascii="Times New Roman" w:eastAsia="Times New Roman" w:hAnsi="Times New Roman" w:cs="Times New Roman"/>
          <w:b/>
          <w:bCs/>
          <w:sz w:val="24"/>
          <w:szCs w:val="24"/>
          <w:lang w:val="en-US" w:eastAsia="it-IT"/>
        </w:rPr>
      </w:pPr>
      <w:r>
        <w:rPr>
          <w:noProof/>
          <w:lang w:eastAsia="it-IT"/>
        </w:rPr>
        <w:drawing>
          <wp:inline distT="0" distB="0" distL="0" distR="0" wp14:anchorId="771771FA" wp14:editId="597C8CA3">
            <wp:extent cx="6120130" cy="26517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651760"/>
                    </a:xfrm>
                    <a:prstGeom prst="rect">
                      <a:avLst/>
                    </a:prstGeom>
                  </pic:spPr>
                </pic:pic>
              </a:graphicData>
            </a:graphic>
          </wp:inline>
        </w:drawing>
      </w:r>
    </w:p>
    <w:p w:rsidR="00DE1153" w:rsidRPr="0078168B" w:rsidRDefault="00DE1153" w:rsidP="00DE1153">
      <w:pPr>
        <w:pStyle w:val="Didascalia"/>
        <w:jc w:val="center"/>
        <w:rPr>
          <w:sz w:val="20"/>
          <w:lang w:val="en-US"/>
        </w:rPr>
      </w:pPr>
      <w:r w:rsidRPr="0050418F">
        <w:rPr>
          <w:lang w:val="en-US"/>
        </w:rPr>
        <w:t xml:space="preserve">Figure </w:t>
      </w:r>
      <w:r>
        <w:fldChar w:fldCharType="begin"/>
      </w:r>
      <w:r w:rsidRPr="0050418F">
        <w:rPr>
          <w:lang w:val="en-US"/>
        </w:rPr>
        <w:instrText xml:space="preserve"> SEQ Figura \* ARABIC </w:instrText>
      </w:r>
      <w:r>
        <w:fldChar w:fldCharType="separate"/>
      </w:r>
      <w:r w:rsidRPr="0050418F">
        <w:rPr>
          <w:noProof/>
          <w:lang w:val="en-US"/>
        </w:rPr>
        <w:t>2</w:t>
      </w:r>
      <w:r>
        <w:rPr>
          <w:noProof/>
        </w:rPr>
        <w:fldChar w:fldCharType="end"/>
      </w:r>
      <w:r w:rsidRPr="0050418F">
        <w:rPr>
          <w:lang w:val="en-US"/>
        </w:rPr>
        <w:t>: TO BE architecture</w:t>
      </w:r>
    </w:p>
    <w:p w:rsidR="006C5376" w:rsidRPr="00EB29E0" w:rsidRDefault="006C5376" w:rsidP="00FD7BFA">
      <w:pPr>
        <w:shd w:val="clear" w:color="auto" w:fill="FDFDFD"/>
        <w:spacing w:after="120" w:line="240" w:lineRule="auto"/>
        <w:jc w:val="both"/>
        <w:rPr>
          <w:rFonts w:ascii="Times New Roman" w:hAnsi="Times New Roman" w:cs="Times New Roman"/>
          <w:sz w:val="24"/>
          <w:szCs w:val="24"/>
          <w:lang w:val="en-US"/>
        </w:rPr>
      </w:pPr>
    </w:p>
    <w:p w:rsidR="00EB29E0" w:rsidRPr="007711C0" w:rsidRDefault="00EB29E0" w:rsidP="00EB29E0">
      <w:pPr>
        <w:shd w:val="clear" w:color="auto" w:fill="FDFDFD"/>
        <w:spacing w:after="120" w:line="240" w:lineRule="auto"/>
        <w:jc w:val="both"/>
        <w:rPr>
          <w:rFonts w:ascii="Times New Roman" w:eastAsia="Times New Roman" w:hAnsi="Times New Roman" w:cs="Times New Roman"/>
          <w:sz w:val="24"/>
          <w:szCs w:val="24"/>
          <w:lang w:val="en-US" w:eastAsia="it-IT"/>
        </w:rPr>
      </w:pPr>
      <w:r>
        <w:rPr>
          <w:rFonts w:ascii="Times New Roman" w:hAnsi="Times New Roman" w:cs="Times New Roman"/>
          <w:sz w:val="24"/>
          <w:szCs w:val="24"/>
          <w:lang w:val="en-US"/>
        </w:rPr>
        <w:t>It is necessary to implement n</w:t>
      </w:r>
      <w:r w:rsidRPr="00EB29E0">
        <w:rPr>
          <w:rFonts w:ascii="Times New Roman" w:hAnsi="Times New Roman" w:cs="Times New Roman"/>
          <w:sz w:val="24"/>
          <w:szCs w:val="24"/>
          <w:lang w:val="en-US"/>
        </w:rPr>
        <w:t xml:space="preserve">ew </w:t>
      </w:r>
      <w:r w:rsidRPr="006C5376">
        <w:rPr>
          <w:rFonts w:ascii="Times New Roman" w:hAnsi="Times New Roman" w:cs="Times New Roman"/>
          <w:sz w:val="24"/>
          <w:szCs w:val="24"/>
          <w:lang w:val="en-US"/>
        </w:rPr>
        <w:t xml:space="preserve">ad-hoc procedures </w:t>
      </w:r>
      <w:r w:rsidRPr="00EB29E0">
        <w:rPr>
          <w:rFonts w:ascii="Times New Roman" w:hAnsi="Times New Roman" w:cs="Times New Roman"/>
          <w:sz w:val="24"/>
          <w:szCs w:val="24"/>
          <w:lang w:val="en-US"/>
        </w:rPr>
        <w:t>to carry out the technical checks by ARC.</w:t>
      </w:r>
      <w:r w:rsidRPr="007711C0">
        <w:rPr>
          <w:rFonts w:ascii="Times New Roman" w:eastAsia="Times New Roman" w:hAnsi="Times New Roman" w:cs="Times New Roman"/>
          <w:sz w:val="24"/>
          <w:szCs w:val="24"/>
          <w:lang w:val="en-US" w:eastAsia="it-IT"/>
        </w:rPr>
        <w:t xml:space="preserve"> </w:t>
      </w:r>
    </w:p>
    <w:p w:rsidR="00F54989" w:rsidRPr="00E34438" w:rsidRDefault="00F54989" w:rsidP="00F54989">
      <w:pPr>
        <w:spacing w:before="100" w:beforeAutospacing="1" w:after="100" w:afterAutospacing="1" w:line="240" w:lineRule="auto"/>
        <w:outlineLvl w:val="3"/>
        <w:rPr>
          <w:rFonts w:ascii="Times New Roman" w:eastAsia="Times New Roman" w:hAnsi="Times New Roman" w:cs="Times New Roman"/>
          <w:b/>
          <w:bCs/>
          <w:i/>
          <w:sz w:val="24"/>
          <w:szCs w:val="24"/>
          <w:lang w:val="en-US" w:eastAsia="it-IT"/>
        </w:rPr>
      </w:pPr>
      <w:r w:rsidRPr="00E34438">
        <w:rPr>
          <w:rFonts w:ascii="Times New Roman" w:eastAsia="Times New Roman" w:hAnsi="Times New Roman" w:cs="Times New Roman"/>
          <w:b/>
          <w:bCs/>
          <w:i/>
          <w:sz w:val="24"/>
          <w:szCs w:val="24"/>
          <w:lang w:val="en-US" w:eastAsia="it-IT"/>
        </w:rPr>
        <w:t>Technical details</w:t>
      </w:r>
    </w:p>
    <w:p w:rsidR="00422276" w:rsidRDefault="00422276" w:rsidP="00422276">
      <w:pPr>
        <w:rPr>
          <w:rFonts w:ascii="Times New Roman" w:hAnsi="Times New Roman" w:cs="Times New Roman"/>
          <w:sz w:val="24"/>
          <w:szCs w:val="24"/>
          <w:lang w:val="en-US"/>
        </w:rPr>
      </w:pPr>
      <w:r w:rsidRPr="00EB29E0">
        <w:rPr>
          <w:rFonts w:ascii="Times New Roman" w:hAnsi="Times New Roman" w:cs="Times New Roman"/>
          <w:sz w:val="24"/>
          <w:szCs w:val="24"/>
          <w:lang w:val="en-US"/>
        </w:rPr>
        <w:t>Due to legacy infrastructure policy, ARC has been installed in a test environment</w:t>
      </w:r>
      <w:r w:rsidR="00EB29E0">
        <w:rPr>
          <w:rFonts w:ascii="Times New Roman" w:hAnsi="Times New Roman" w:cs="Times New Roman"/>
          <w:sz w:val="24"/>
          <w:szCs w:val="24"/>
          <w:lang w:val="en-US"/>
        </w:rPr>
        <w:t>.</w:t>
      </w:r>
    </w:p>
    <w:p w:rsidR="00EB29E0" w:rsidRPr="007711C0" w:rsidRDefault="00EB29E0" w:rsidP="00422276">
      <w:pPr>
        <w:rPr>
          <w:rFonts w:ascii="Times New Roman" w:hAnsi="Times New Roman" w:cs="Times New Roman"/>
          <w:sz w:val="24"/>
          <w:szCs w:val="24"/>
          <w:lang w:val="en-US"/>
        </w:rPr>
      </w:pPr>
      <w:r>
        <w:rPr>
          <w:rFonts w:ascii="Times New Roman" w:hAnsi="Times New Roman" w:cs="Times New Roman"/>
          <w:sz w:val="24"/>
          <w:szCs w:val="24"/>
          <w:lang w:val="en-US"/>
        </w:rPr>
        <w:t>For each type of check, new procedures have been implemented in the MAP MODEL, one of the main functionalities of ARC.</w:t>
      </w:r>
    </w:p>
    <w:p w:rsidR="00F54989" w:rsidRPr="00E34438" w:rsidRDefault="00F54989" w:rsidP="00F54989">
      <w:pPr>
        <w:spacing w:before="100" w:beforeAutospacing="1" w:after="100" w:afterAutospacing="1" w:line="240" w:lineRule="auto"/>
        <w:outlineLvl w:val="3"/>
        <w:rPr>
          <w:rFonts w:ascii="Times New Roman" w:eastAsia="Times New Roman" w:hAnsi="Times New Roman" w:cs="Times New Roman"/>
          <w:b/>
          <w:bCs/>
          <w:i/>
          <w:sz w:val="24"/>
          <w:szCs w:val="24"/>
          <w:lang w:val="en-US" w:eastAsia="it-IT"/>
        </w:rPr>
      </w:pPr>
      <w:r w:rsidRPr="00E34438">
        <w:rPr>
          <w:rFonts w:ascii="Times New Roman" w:eastAsia="Times New Roman" w:hAnsi="Times New Roman" w:cs="Times New Roman"/>
          <w:b/>
          <w:bCs/>
          <w:i/>
          <w:sz w:val="24"/>
          <w:szCs w:val="24"/>
          <w:lang w:val="en-US" w:eastAsia="it-IT"/>
        </w:rPr>
        <w:lastRenderedPageBreak/>
        <w:t>Organizational impact</w:t>
      </w:r>
    </w:p>
    <w:p w:rsidR="00422276" w:rsidRPr="007711C0" w:rsidRDefault="00422276" w:rsidP="00422276">
      <w:pPr>
        <w:jc w:val="both"/>
        <w:rPr>
          <w:rFonts w:ascii="Times New Roman" w:hAnsi="Times New Roman" w:cs="Times New Roman"/>
          <w:sz w:val="24"/>
          <w:szCs w:val="24"/>
          <w:lang w:val="en-US"/>
        </w:rPr>
      </w:pPr>
      <w:r w:rsidRPr="00BC0E26">
        <w:rPr>
          <w:rFonts w:ascii="Times New Roman" w:hAnsi="Times New Roman" w:cs="Times New Roman"/>
          <w:sz w:val="24"/>
          <w:szCs w:val="24"/>
          <w:lang w:val="en-US"/>
        </w:rPr>
        <w:t>ARC could enable to define and manage controls and mappings for administrative data that are not processed in SIM.</w:t>
      </w:r>
    </w:p>
    <w:p w:rsidR="00422276" w:rsidRPr="007711C0" w:rsidRDefault="00422276" w:rsidP="00422276">
      <w:pPr>
        <w:rPr>
          <w:rFonts w:ascii="Times New Roman" w:hAnsi="Times New Roman" w:cs="Times New Roman"/>
          <w:sz w:val="24"/>
          <w:szCs w:val="24"/>
          <w:lang w:val="en-US"/>
        </w:rPr>
      </w:pPr>
      <w:r w:rsidRPr="007711C0">
        <w:rPr>
          <w:rFonts w:ascii="Times New Roman" w:hAnsi="Times New Roman" w:cs="Times New Roman"/>
          <w:sz w:val="24"/>
          <w:szCs w:val="24"/>
          <w:lang w:val="en-US"/>
        </w:rPr>
        <w:t>The following steps may precede the integration of the service in the process flow:</w:t>
      </w:r>
    </w:p>
    <w:p w:rsidR="00422276" w:rsidRPr="00BC0E26" w:rsidRDefault="00422276" w:rsidP="00422276">
      <w:pPr>
        <w:pStyle w:val="Paragrafoelenco"/>
        <w:numPr>
          <w:ilvl w:val="0"/>
          <w:numId w:val="4"/>
        </w:numPr>
        <w:rPr>
          <w:rFonts w:ascii="Times New Roman" w:hAnsi="Times New Roman" w:cs="Times New Roman"/>
          <w:sz w:val="24"/>
          <w:szCs w:val="24"/>
          <w:lang w:val="en-US"/>
        </w:rPr>
      </w:pPr>
      <w:r w:rsidRPr="00BC0E26">
        <w:rPr>
          <w:rFonts w:ascii="Times New Roman" w:hAnsi="Times New Roman" w:cs="Times New Roman"/>
          <w:sz w:val="24"/>
          <w:szCs w:val="24"/>
          <w:lang w:val="en-US"/>
        </w:rPr>
        <w:t>Identify the subsets of AD to check using ARC functionalities</w:t>
      </w:r>
      <w:r w:rsidR="00BC0E26" w:rsidRPr="00BC0E26">
        <w:rPr>
          <w:rFonts w:ascii="Times New Roman" w:hAnsi="Times New Roman" w:cs="Times New Roman"/>
          <w:sz w:val="24"/>
          <w:szCs w:val="24"/>
          <w:lang w:val="en-US"/>
        </w:rPr>
        <w:t>;</w:t>
      </w:r>
    </w:p>
    <w:p w:rsidR="00422276" w:rsidRPr="00BC0E26" w:rsidRDefault="00422276" w:rsidP="00BC0E26">
      <w:pPr>
        <w:pStyle w:val="Paragrafoelenco"/>
        <w:numPr>
          <w:ilvl w:val="0"/>
          <w:numId w:val="4"/>
        </w:numPr>
        <w:rPr>
          <w:rFonts w:ascii="Times New Roman" w:hAnsi="Times New Roman" w:cs="Times New Roman"/>
          <w:sz w:val="24"/>
          <w:szCs w:val="24"/>
          <w:lang w:val="en-US"/>
        </w:rPr>
      </w:pPr>
      <w:r w:rsidRPr="007711C0">
        <w:rPr>
          <w:rFonts w:ascii="Times New Roman" w:hAnsi="Times New Roman" w:cs="Times New Roman"/>
          <w:sz w:val="24"/>
          <w:szCs w:val="24"/>
          <w:lang w:val="en-US"/>
        </w:rPr>
        <w:t>Analysis of the identified subsets, to specify technical checks and metadata requirements</w:t>
      </w:r>
      <w:r w:rsidRPr="00BC0E26">
        <w:rPr>
          <w:rFonts w:ascii="Times New Roman" w:hAnsi="Times New Roman" w:cs="Times New Roman"/>
          <w:sz w:val="24"/>
          <w:szCs w:val="24"/>
          <w:lang w:val="en-US"/>
        </w:rPr>
        <w:t xml:space="preserve">. </w:t>
      </w:r>
    </w:p>
    <w:p w:rsidR="00F54989" w:rsidRPr="00E34438" w:rsidRDefault="00F54989" w:rsidP="00F54989">
      <w:pPr>
        <w:spacing w:before="100" w:beforeAutospacing="1" w:after="100" w:afterAutospacing="1" w:line="240" w:lineRule="auto"/>
        <w:outlineLvl w:val="3"/>
        <w:rPr>
          <w:rFonts w:ascii="Times New Roman" w:eastAsia="Times New Roman" w:hAnsi="Times New Roman" w:cs="Times New Roman"/>
          <w:b/>
          <w:bCs/>
          <w:i/>
          <w:sz w:val="24"/>
          <w:szCs w:val="24"/>
          <w:lang w:val="en-US" w:eastAsia="it-IT"/>
        </w:rPr>
      </w:pPr>
      <w:r w:rsidRPr="00E34438">
        <w:rPr>
          <w:rFonts w:ascii="Times New Roman" w:eastAsia="Times New Roman" w:hAnsi="Times New Roman" w:cs="Times New Roman"/>
          <w:b/>
          <w:bCs/>
          <w:i/>
          <w:sz w:val="24"/>
          <w:szCs w:val="24"/>
          <w:lang w:val="en-US" w:eastAsia="it-IT"/>
        </w:rPr>
        <w:t>Project management</w:t>
      </w:r>
    </w:p>
    <w:p w:rsidR="00F54989" w:rsidRDefault="00F54989" w:rsidP="00F54989">
      <w:pPr>
        <w:spacing w:before="100" w:beforeAutospacing="1" w:after="100" w:afterAutospacing="1" w:line="240" w:lineRule="auto"/>
        <w:outlineLvl w:val="3"/>
        <w:rPr>
          <w:rFonts w:ascii="Times New Roman" w:eastAsia="Times New Roman" w:hAnsi="Times New Roman" w:cs="Times New Roman"/>
          <w:b/>
          <w:bCs/>
          <w:i/>
          <w:sz w:val="24"/>
          <w:szCs w:val="24"/>
          <w:lang w:val="en-US" w:eastAsia="it-IT"/>
        </w:rPr>
      </w:pPr>
      <w:r w:rsidRPr="00E34438">
        <w:rPr>
          <w:rFonts w:ascii="Times New Roman" w:eastAsia="Times New Roman" w:hAnsi="Times New Roman" w:cs="Times New Roman"/>
          <w:b/>
          <w:bCs/>
          <w:i/>
          <w:sz w:val="24"/>
          <w:szCs w:val="24"/>
          <w:lang w:val="en-US" w:eastAsia="it-IT"/>
        </w:rPr>
        <w:t>Other aspects (e.g. financial)</w:t>
      </w:r>
    </w:p>
    <w:p w:rsidR="00F54989" w:rsidRPr="00E34438" w:rsidRDefault="00F54989" w:rsidP="00F54989">
      <w:pPr>
        <w:spacing w:before="100" w:beforeAutospacing="1" w:after="100" w:afterAutospacing="1" w:line="240" w:lineRule="auto"/>
        <w:outlineLvl w:val="3"/>
        <w:rPr>
          <w:rFonts w:ascii="Times New Roman" w:eastAsia="Times New Roman" w:hAnsi="Times New Roman" w:cs="Times New Roman"/>
          <w:b/>
          <w:bCs/>
          <w:i/>
          <w:sz w:val="24"/>
          <w:szCs w:val="24"/>
          <w:lang w:val="en-US" w:eastAsia="it-IT"/>
        </w:rPr>
      </w:pPr>
      <w:r w:rsidRPr="00E34438">
        <w:rPr>
          <w:rFonts w:ascii="Times New Roman" w:eastAsia="Times New Roman" w:hAnsi="Times New Roman" w:cs="Times New Roman"/>
          <w:b/>
          <w:bCs/>
          <w:i/>
          <w:sz w:val="24"/>
          <w:szCs w:val="24"/>
          <w:lang w:val="en-US" w:eastAsia="it-IT"/>
        </w:rPr>
        <w:t>Results achieved</w:t>
      </w:r>
    </w:p>
    <w:p w:rsidR="00422276" w:rsidRDefault="000F0669" w:rsidP="00F54989">
      <w:pPr>
        <w:spacing w:before="100" w:beforeAutospacing="1" w:after="100" w:afterAutospacing="1" w:line="240" w:lineRule="auto"/>
        <w:outlineLvl w:val="3"/>
        <w:rPr>
          <w:rFonts w:ascii="Times New Roman" w:eastAsia="Times New Roman" w:hAnsi="Times New Roman" w:cs="Times New Roman"/>
          <w:bCs/>
          <w:sz w:val="24"/>
          <w:szCs w:val="24"/>
          <w:lang w:val="en-US" w:eastAsia="it-IT"/>
        </w:rPr>
      </w:pPr>
      <w:r w:rsidRPr="000F0669">
        <w:rPr>
          <w:rFonts w:ascii="Times New Roman" w:eastAsia="Times New Roman" w:hAnsi="Times New Roman" w:cs="Times New Roman"/>
          <w:bCs/>
          <w:sz w:val="24"/>
          <w:szCs w:val="24"/>
          <w:lang w:val="en-US" w:eastAsia="it-IT"/>
        </w:rPr>
        <w:t>The results achieved are explained in the following report:</w:t>
      </w:r>
    </w:p>
    <w:tbl>
      <w:tblPr>
        <w:tblStyle w:val="Grigliatabella"/>
        <w:tblW w:w="0" w:type="auto"/>
        <w:tblLook w:val="04A0" w:firstRow="1" w:lastRow="0" w:firstColumn="1" w:lastColumn="0" w:noHBand="0" w:noVBand="1"/>
      </w:tblPr>
      <w:tblGrid>
        <w:gridCol w:w="3209"/>
        <w:gridCol w:w="3209"/>
        <w:gridCol w:w="3210"/>
      </w:tblGrid>
      <w:tr w:rsidR="000F0669" w:rsidRPr="000F0669" w:rsidTr="000F0669">
        <w:tc>
          <w:tcPr>
            <w:tcW w:w="3209" w:type="dxa"/>
          </w:tcPr>
          <w:p w:rsidR="000F0669" w:rsidRPr="000F0669" w:rsidRDefault="000F0669" w:rsidP="000F0669">
            <w:pPr>
              <w:spacing w:before="100" w:beforeAutospacing="1" w:after="100" w:afterAutospacing="1"/>
              <w:jc w:val="center"/>
              <w:outlineLvl w:val="3"/>
              <w:rPr>
                <w:rFonts w:eastAsia="Times New Roman" w:cs="Times New Roman"/>
                <w:b/>
                <w:bCs/>
                <w:lang w:val="en-US" w:eastAsia="it-IT"/>
              </w:rPr>
            </w:pPr>
            <w:r w:rsidRPr="000F0669">
              <w:rPr>
                <w:rFonts w:eastAsia="Times New Roman" w:cs="Times New Roman"/>
                <w:b/>
                <w:bCs/>
                <w:lang w:val="en-US" w:eastAsia="it-IT"/>
              </w:rPr>
              <w:t>Check</w:t>
            </w:r>
          </w:p>
        </w:tc>
        <w:tc>
          <w:tcPr>
            <w:tcW w:w="3209" w:type="dxa"/>
          </w:tcPr>
          <w:p w:rsidR="000F0669" w:rsidRPr="000F0669" w:rsidRDefault="000F0669" w:rsidP="000F0669">
            <w:pPr>
              <w:spacing w:before="100" w:beforeAutospacing="1" w:after="100" w:afterAutospacing="1"/>
              <w:jc w:val="center"/>
              <w:outlineLvl w:val="3"/>
              <w:rPr>
                <w:rFonts w:eastAsia="Times New Roman" w:cs="Times New Roman"/>
                <w:b/>
                <w:bCs/>
                <w:lang w:val="en-US" w:eastAsia="it-IT"/>
              </w:rPr>
            </w:pPr>
            <w:r w:rsidRPr="000F0669">
              <w:rPr>
                <w:rFonts w:eastAsia="Times New Roman" w:cs="Times New Roman"/>
                <w:b/>
                <w:bCs/>
                <w:lang w:val="en-US" w:eastAsia="it-IT"/>
              </w:rPr>
              <w:t>New functionalities to apply (Yes/No)</w:t>
            </w:r>
          </w:p>
        </w:tc>
        <w:tc>
          <w:tcPr>
            <w:tcW w:w="3210" w:type="dxa"/>
          </w:tcPr>
          <w:p w:rsidR="000F0669" w:rsidRPr="00701157" w:rsidRDefault="00701157" w:rsidP="00701157">
            <w:pPr>
              <w:spacing w:before="100" w:beforeAutospacing="1" w:after="100" w:afterAutospacing="1"/>
              <w:jc w:val="center"/>
              <w:outlineLvl w:val="3"/>
              <w:rPr>
                <w:rFonts w:eastAsia="Times New Roman" w:cs="Times New Roman"/>
                <w:b/>
                <w:bCs/>
                <w:lang w:val="en-US" w:eastAsia="it-IT"/>
              </w:rPr>
            </w:pPr>
            <w:r w:rsidRPr="00701157">
              <w:rPr>
                <w:rFonts w:eastAsia="Times New Roman" w:cs="Times New Roman"/>
                <w:b/>
                <w:bCs/>
                <w:lang w:val="en-US" w:eastAsia="it-IT"/>
              </w:rPr>
              <w:t>Activity status</w:t>
            </w:r>
          </w:p>
        </w:tc>
      </w:tr>
      <w:tr w:rsidR="000F0669" w:rsidRPr="00476693" w:rsidTr="000F0669">
        <w:tc>
          <w:tcPr>
            <w:tcW w:w="3209" w:type="dxa"/>
          </w:tcPr>
          <w:p w:rsidR="000F0669" w:rsidRPr="000F0669" w:rsidRDefault="000F0669" w:rsidP="00F54989">
            <w:pPr>
              <w:spacing w:before="100" w:beforeAutospacing="1" w:after="100" w:afterAutospacing="1"/>
              <w:outlineLvl w:val="3"/>
              <w:rPr>
                <w:rFonts w:eastAsia="Times New Roman" w:cs="Times New Roman"/>
                <w:bCs/>
                <w:lang w:val="en-US" w:eastAsia="it-IT"/>
              </w:rPr>
            </w:pPr>
            <w:r w:rsidRPr="000F0669">
              <w:rPr>
                <w:rFonts w:cs="Times New Roman"/>
                <w:lang w:val="en-US"/>
              </w:rPr>
              <w:t>Verify that the table acquired respects the established Record Layout</w:t>
            </w:r>
          </w:p>
        </w:tc>
        <w:tc>
          <w:tcPr>
            <w:tcW w:w="3209"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sidRPr="000F0669">
              <w:rPr>
                <w:rFonts w:eastAsia="Times New Roman" w:cs="Times New Roman"/>
                <w:bCs/>
                <w:lang w:val="en-US" w:eastAsia="it-IT"/>
              </w:rPr>
              <w:t>Yes</w:t>
            </w:r>
          </w:p>
        </w:tc>
        <w:tc>
          <w:tcPr>
            <w:tcW w:w="3210"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Pr>
                <w:rFonts w:eastAsia="Times New Roman" w:cs="Times New Roman"/>
                <w:bCs/>
                <w:lang w:val="en-US" w:eastAsia="it-IT"/>
              </w:rPr>
              <w:t>To be analyzed and implemented</w:t>
            </w:r>
          </w:p>
        </w:tc>
      </w:tr>
      <w:tr w:rsidR="000F0669" w:rsidRPr="00476693" w:rsidTr="000F0669">
        <w:tc>
          <w:tcPr>
            <w:tcW w:w="3209" w:type="dxa"/>
          </w:tcPr>
          <w:p w:rsidR="000F0669" w:rsidRPr="000F0669" w:rsidRDefault="000F0669" w:rsidP="000F0669">
            <w:pPr>
              <w:spacing w:before="100" w:beforeAutospacing="1" w:after="100" w:afterAutospacing="1"/>
              <w:outlineLvl w:val="3"/>
              <w:rPr>
                <w:rFonts w:eastAsia="Times New Roman" w:cs="Times New Roman"/>
                <w:bCs/>
                <w:lang w:val="en-US" w:eastAsia="it-IT"/>
              </w:rPr>
            </w:pPr>
            <w:r w:rsidRPr="000F0669">
              <w:rPr>
                <w:rFonts w:cs="Times New Roman"/>
                <w:lang w:val="en-US"/>
              </w:rPr>
              <w:t>Technical check 1 - number of records in the file acquired</w:t>
            </w:r>
          </w:p>
        </w:tc>
        <w:tc>
          <w:tcPr>
            <w:tcW w:w="3209"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sidRPr="000F0669">
              <w:rPr>
                <w:rFonts w:eastAsia="Times New Roman" w:cs="Times New Roman"/>
                <w:bCs/>
                <w:lang w:val="en-US" w:eastAsia="it-IT"/>
              </w:rPr>
              <w:t>No</w:t>
            </w:r>
          </w:p>
        </w:tc>
        <w:tc>
          <w:tcPr>
            <w:tcW w:w="3210" w:type="dxa"/>
          </w:tcPr>
          <w:p w:rsidR="000F0669" w:rsidRPr="000F0669" w:rsidRDefault="00701157" w:rsidP="000F0669">
            <w:pPr>
              <w:spacing w:before="100" w:beforeAutospacing="1" w:after="100" w:afterAutospacing="1"/>
              <w:jc w:val="center"/>
              <w:outlineLvl w:val="3"/>
              <w:rPr>
                <w:rFonts w:eastAsia="Times New Roman" w:cs="Times New Roman"/>
                <w:bCs/>
                <w:lang w:val="en-US" w:eastAsia="it-IT"/>
              </w:rPr>
            </w:pPr>
            <w:r>
              <w:rPr>
                <w:rFonts w:eastAsia="Times New Roman" w:cs="Times New Roman"/>
                <w:bCs/>
                <w:lang w:val="en-US" w:eastAsia="it-IT"/>
              </w:rPr>
              <w:t>(already existing in the application)</w:t>
            </w:r>
          </w:p>
        </w:tc>
      </w:tr>
      <w:tr w:rsidR="000F0669" w:rsidRPr="000F0669" w:rsidTr="000F0669">
        <w:tc>
          <w:tcPr>
            <w:tcW w:w="3209" w:type="dxa"/>
          </w:tcPr>
          <w:p w:rsidR="000F0669" w:rsidRPr="000F0669" w:rsidRDefault="000F0669" w:rsidP="000F0669">
            <w:pPr>
              <w:spacing w:before="100" w:beforeAutospacing="1" w:after="100" w:afterAutospacing="1"/>
              <w:outlineLvl w:val="3"/>
              <w:rPr>
                <w:rFonts w:eastAsia="Times New Roman" w:cs="Times New Roman"/>
                <w:bCs/>
                <w:lang w:val="en-US" w:eastAsia="it-IT"/>
              </w:rPr>
            </w:pPr>
            <w:r w:rsidRPr="000F0669">
              <w:rPr>
                <w:rFonts w:cs="Times New Roman"/>
                <w:lang w:val="en-US"/>
              </w:rPr>
              <w:t>Technical check 2 - for each variable, percentage of non-missing values on the total of records</w:t>
            </w:r>
          </w:p>
        </w:tc>
        <w:tc>
          <w:tcPr>
            <w:tcW w:w="3209"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sidRPr="000F0669">
              <w:rPr>
                <w:rFonts w:eastAsia="Times New Roman" w:cs="Times New Roman"/>
                <w:bCs/>
                <w:lang w:val="en-US" w:eastAsia="it-IT"/>
              </w:rPr>
              <w:t>Yes</w:t>
            </w:r>
          </w:p>
        </w:tc>
        <w:tc>
          <w:tcPr>
            <w:tcW w:w="3210"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Pr>
                <w:rFonts w:eastAsia="Times New Roman" w:cs="Times New Roman"/>
                <w:bCs/>
                <w:lang w:val="en-US" w:eastAsia="it-IT"/>
              </w:rPr>
              <w:t>Implemented</w:t>
            </w:r>
          </w:p>
        </w:tc>
      </w:tr>
      <w:tr w:rsidR="000F0669" w:rsidRPr="000F0669" w:rsidTr="000F0669">
        <w:tc>
          <w:tcPr>
            <w:tcW w:w="3209" w:type="dxa"/>
          </w:tcPr>
          <w:p w:rsidR="000F0669" w:rsidRPr="000F0669" w:rsidRDefault="000F0669" w:rsidP="000F0669">
            <w:pPr>
              <w:spacing w:before="100" w:beforeAutospacing="1" w:after="100" w:afterAutospacing="1"/>
              <w:outlineLvl w:val="3"/>
              <w:rPr>
                <w:rFonts w:cs="Times New Roman"/>
                <w:lang w:val="en-US"/>
              </w:rPr>
            </w:pPr>
            <w:r w:rsidRPr="000F0669">
              <w:rPr>
                <w:rFonts w:cs="Times New Roman"/>
                <w:lang w:val="en-US"/>
              </w:rPr>
              <w:t>Technical check 3 - for each classification variable, frequency distribution of its modalities, excluding missing values</w:t>
            </w:r>
          </w:p>
        </w:tc>
        <w:tc>
          <w:tcPr>
            <w:tcW w:w="3209"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sidRPr="000F0669">
              <w:rPr>
                <w:rFonts w:eastAsia="Times New Roman" w:cs="Times New Roman"/>
                <w:bCs/>
                <w:lang w:val="en-US" w:eastAsia="it-IT"/>
              </w:rPr>
              <w:t>Yes</w:t>
            </w:r>
          </w:p>
        </w:tc>
        <w:tc>
          <w:tcPr>
            <w:tcW w:w="3210" w:type="dxa"/>
          </w:tcPr>
          <w:p w:rsidR="000F0669" w:rsidRPr="000F0669" w:rsidRDefault="00701157" w:rsidP="000F0669">
            <w:pPr>
              <w:spacing w:before="100" w:beforeAutospacing="1" w:after="100" w:afterAutospacing="1"/>
              <w:jc w:val="center"/>
              <w:outlineLvl w:val="3"/>
              <w:rPr>
                <w:rFonts w:eastAsia="Times New Roman" w:cs="Times New Roman"/>
                <w:bCs/>
                <w:lang w:val="en-US" w:eastAsia="it-IT"/>
              </w:rPr>
            </w:pPr>
            <w:r>
              <w:rPr>
                <w:rFonts w:eastAsia="Times New Roman" w:cs="Times New Roman"/>
                <w:bCs/>
                <w:lang w:val="en-US" w:eastAsia="it-IT"/>
              </w:rPr>
              <w:t>Implemented</w:t>
            </w:r>
          </w:p>
        </w:tc>
      </w:tr>
      <w:tr w:rsidR="000F0669" w:rsidRPr="00476693" w:rsidTr="000F0669">
        <w:tc>
          <w:tcPr>
            <w:tcW w:w="3209" w:type="dxa"/>
          </w:tcPr>
          <w:p w:rsidR="000F0669" w:rsidRPr="000F0669" w:rsidRDefault="000F0669" w:rsidP="000F0669">
            <w:pPr>
              <w:spacing w:before="100" w:beforeAutospacing="1" w:after="100" w:afterAutospacing="1"/>
              <w:outlineLvl w:val="3"/>
              <w:rPr>
                <w:rFonts w:cs="Times New Roman"/>
                <w:lang w:val="en-US"/>
              </w:rPr>
            </w:pPr>
            <w:r w:rsidRPr="000F0669">
              <w:rPr>
                <w:rFonts w:cs="Times New Roman"/>
                <w:lang w:val="en-US"/>
              </w:rPr>
              <w:t>Display the results of technical checks in time series</w:t>
            </w:r>
          </w:p>
        </w:tc>
        <w:tc>
          <w:tcPr>
            <w:tcW w:w="3209" w:type="dxa"/>
          </w:tcPr>
          <w:p w:rsidR="000F0669" w:rsidRPr="000F0669" w:rsidRDefault="000F0669" w:rsidP="000F0669">
            <w:pPr>
              <w:spacing w:before="100" w:beforeAutospacing="1" w:after="100" w:afterAutospacing="1"/>
              <w:jc w:val="center"/>
              <w:outlineLvl w:val="3"/>
              <w:rPr>
                <w:rFonts w:eastAsia="Times New Roman" w:cs="Times New Roman"/>
                <w:bCs/>
                <w:lang w:val="en-US" w:eastAsia="it-IT"/>
              </w:rPr>
            </w:pPr>
            <w:r w:rsidRPr="000F0669">
              <w:rPr>
                <w:rFonts w:eastAsia="Times New Roman" w:cs="Times New Roman"/>
                <w:bCs/>
                <w:lang w:val="en-US" w:eastAsia="it-IT"/>
              </w:rPr>
              <w:t>Yes</w:t>
            </w:r>
          </w:p>
        </w:tc>
        <w:tc>
          <w:tcPr>
            <w:tcW w:w="3210" w:type="dxa"/>
          </w:tcPr>
          <w:p w:rsidR="000F0669" w:rsidRPr="000F0669" w:rsidRDefault="00701157" w:rsidP="000F0669">
            <w:pPr>
              <w:spacing w:before="100" w:beforeAutospacing="1" w:after="100" w:afterAutospacing="1"/>
              <w:jc w:val="center"/>
              <w:outlineLvl w:val="3"/>
              <w:rPr>
                <w:rFonts w:eastAsia="Times New Roman" w:cs="Times New Roman"/>
                <w:bCs/>
                <w:lang w:val="en-US" w:eastAsia="it-IT"/>
              </w:rPr>
            </w:pPr>
            <w:r>
              <w:rPr>
                <w:rFonts w:eastAsia="Times New Roman" w:cs="Times New Roman"/>
                <w:bCs/>
                <w:lang w:val="en-US" w:eastAsia="it-IT"/>
              </w:rPr>
              <w:t>To be analyzed and implemented</w:t>
            </w:r>
          </w:p>
        </w:tc>
      </w:tr>
    </w:tbl>
    <w:p w:rsidR="000F0669" w:rsidRPr="00FC589A" w:rsidRDefault="000F0669" w:rsidP="00F54989">
      <w:pPr>
        <w:spacing w:before="100" w:beforeAutospacing="1" w:after="100" w:afterAutospacing="1" w:line="240" w:lineRule="auto"/>
        <w:outlineLvl w:val="3"/>
        <w:rPr>
          <w:rFonts w:ascii="Times New Roman" w:eastAsia="Times New Roman" w:hAnsi="Times New Roman" w:cs="Times New Roman"/>
          <w:b/>
          <w:bCs/>
          <w:sz w:val="24"/>
          <w:szCs w:val="24"/>
          <w:lang w:val="en-US" w:eastAsia="it-IT"/>
        </w:rPr>
      </w:pPr>
    </w:p>
    <w:p w:rsidR="00F54989" w:rsidRPr="00FC589A" w:rsidRDefault="00F54989" w:rsidP="00F5498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FC589A">
        <w:rPr>
          <w:rFonts w:ascii="Times New Roman" w:eastAsia="Times New Roman" w:hAnsi="Times New Roman" w:cs="Times New Roman"/>
          <w:b/>
          <w:bCs/>
          <w:sz w:val="36"/>
          <w:szCs w:val="36"/>
          <w:lang w:val="en-US" w:eastAsia="it-IT"/>
        </w:rPr>
        <w:t>Lessons learned</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Problems encountered</w:t>
      </w:r>
    </w:p>
    <w:p w:rsidR="00422276" w:rsidRPr="007711C0" w:rsidRDefault="00422276" w:rsidP="00422276">
      <w:pPr>
        <w:rPr>
          <w:rFonts w:ascii="Times New Roman" w:hAnsi="Times New Roman" w:cs="Times New Roman"/>
          <w:sz w:val="24"/>
          <w:szCs w:val="24"/>
          <w:lang w:val="en-US"/>
        </w:rPr>
      </w:pPr>
      <w:r w:rsidRPr="007711C0">
        <w:rPr>
          <w:rFonts w:ascii="Times New Roman" w:hAnsi="Times New Roman" w:cs="Times New Roman"/>
          <w:sz w:val="24"/>
          <w:szCs w:val="24"/>
          <w:lang w:val="en-US"/>
        </w:rPr>
        <w:t xml:space="preserve">The definition of mapping rules may be quite difficult in </w:t>
      </w:r>
      <w:r w:rsidR="00701157">
        <w:rPr>
          <w:rFonts w:ascii="Times New Roman" w:hAnsi="Times New Roman" w:cs="Times New Roman"/>
          <w:sz w:val="24"/>
          <w:szCs w:val="24"/>
          <w:lang w:val="en-US"/>
        </w:rPr>
        <w:t>some cases</w:t>
      </w:r>
      <w:r w:rsidRPr="007711C0">
        <w:rPr>
          <w:rFonts w:ascii="Times New Roman" w:hAnsi="Times New Roman" w:cs="Times New Roman"/>
          <w:sz w:val="24"/>
          <w:szCs w:val="24"/>
          <w:lang w:val="en-US"/>
        </w:rPr>
        <w:t xml:space="preserve"> and may require the assistance of </w:t>
      </w:r>
      <w:r w:rsidR="00701157">
        <w:rPr>
          <w:rFonts w:ascii="Times New Roman" w:hAnsi="Times New Roman" w:cs="Times New Roman"/>
          <w:sz w:val="24"/>
          <w:szCs w:val="24"/>
          <w:lang w:val="en-US"/>
        </w:rPr>
        <w:t xml:space="preserve">ARC </w:t>
      </w:r>
      <w:r w:rsidRPr="007711C0">
        <w:rPr>
          <w:rFonts w:ascii="Times New Roman" w:hAnsi="Times New Roman" w:cs="Times New Roman"/>
          <w:sz w:val="24"/>
          <w:szCs w:val="24"/>
          <w:lang w:val="en-US"/>
        </w:rPr>
        <w:t>IT experts.</w:t>
      </w:r>
    </w:p>
    <w:p w:rsidR="00F54989" w:rsidRPr="00422276"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422276">
        <w:rPr>
          <w:rFonts w:ascii="Times New Roman" w:eastAsia="Times New Roman" w:hAnsi="Times New Roman" w:cs="Times New Roman"/>
          <w:b/>
          <w:bCs/>
          <w:sz w:val="27"/>
          <w:szCs w:val="27"/>
          <w:lang w:val="en-US" w:eastAsia="it-IT"/>
        </w:rPr>
        <w:t>Missing functionalities</w:t>
      </w:r>
    </w:p>
    <w:p w:rsidR="00701157" w:rsidRDefault="00701157" w:rsidP="00935019">
      <w:pPr>
        <w:jc w:val="both"/>
        <w:rPr>
          <w:rFonts w:ascii="Times New Roman" w:hAnsi="Times New Roman" w:cs="Times New Roman"/>
          <w:sz w:val="24"/>
          <w:szCs w:val="24"/>
          <w:lang w:val="en-US"/>
        </w:rPr>
      </w:pPr>
      <w:r>
        <w:rPr>
          <w:rFonts w:ascii="Times New Roman" w:hAnsi="Times New Roman" w:cs="Times New Roman"/>
          <w:sz w:val="24"/>
          <w:szCs w:val="24"/>
          <w:lang w:val="en-US"/>
        </w:rPr>
        <w:t>It is necessary to work out new procedures to carry out the following checks that are not implemented yet:</w:t>
      </w:r>
    </w:p>
    <w:p w:rsidR="00701157" w:rsidRPr="00701157" w:rsidRDefault="00C709D5" w:rsidP="00701157">
      <w:pPr>
        <w:pStyle w:val="Paragrafoelenco"/>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To check</w:t>
      </w:r>
      <w:r w:rsidR="004F688E">
        <w:rPr>
          <w:rFonts w:ascii="Times New Roman" w:hAnsi="Times New Roman" w:cs="Times New Roman"/>
          <w:sz w:val="24"/>
          <w:szCs w:val="24"/>
          <w:lang w:val="en-US"/>
        </w:rPr>
        <w:t xml:space="preserve"> that the r</w:t>
      </w:r>
      <w:r w:rsidR="004F688E" w:rsidRPr="00701157">
        <w:rPr>
          <w:rFonts w:ascii="Times New Roman" w:hAnsi="Times New Roman" w:cs="Times New Roman"/>
          <w:sz w:val="24"/>
          <w:szCs w:val="24"/>
          <w:lang w:val="en-US"/>
        </w:rPr>
        <w:t xml:space="preserve">ecord </w:t>
      </w:r>
      <w:r w:rsidR="004F688E">
        <w:rPr>
          <w:rFonts w:ascii="Times New Roman" w:hAnsi="Times New Roman" w:cs="Times New Roman"/>
          <w:sz w:val="24"/>
          <w:szCs w:val="24"/>
          <w:lang w:val="en-US"/>
        </w:rPr>
        <w:t>l</w:t>
      </w:r>
      <w:r w:rsidR="004F688E" w:rsidRPr="00701157">
        <w:rPr>
          <w:rFonts w:ascii="Times New Roman" w:hAnsi="Times New Roman" w:cs="Times New Roman"/>
          <w:sz w:val="24"/>
          <w:szCs w:val="24"/>
          <w:lang w:val="en-US"/>
        </w:rPr>
        <w:t>ayout</w:t>
      </w:r>
      <w:r w:rsidR="004F688E">
        <w:rPr>
          <w:rFonts w:ascii="Times New Roman" w:hAnsi="Times New Roman" w:cs="Times New Roman"/>
          <w:sz w:val="24"/>
          <w:szCs w:val="24"/>
          <w:lang w:val="en-US"/>
        </w:rPr>
        <w:t xml:space="preserve"> of the supply acquired is as</w:t>
      </w:r>
      <w:r w:rsidR="00701157">
        <w:rPr>
          <w:rFonts w:ascii="Times New Roman" w:hAnsi="Times New Roman" w:cs="Times New Roman"/>
          <w:sz w:val="24"/>
          <w:szCs w:val="24"/>
          <w:lang w:val="en-US"/>
        </w:rPr>
        <w:t xml:space="preserve"> </w:t>
      </w:r>
      <w:r>
        <w:rPr>
          <w:rFonts w:ascii="Times New Roman" w:hAnsi="Times New Roman" w:cs="Times New Roman"/>
          <w:sz w:val="24"/>
          <w:szCs w:val="24"/>
          <w:lang w:val="en-US"/>
        </w:rPr>
        <w:t>established</w:t>
      </w:r>
    </w:p>
    <w:p w:rsidR="00701157" w:rsidRPr="00701157" w:rsidRDefault="00C709D5" w:rsidP="00701157">
      <w:pPr>
        <w:pStyle w:val="Paragrafoelenco"/>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To display</w:t>
      </w:r>
      <w:r w:rsidRPr="007711C0">
        <w:rPr>
          <w:rFonts w:ascii="Times New Roman" w:hAnsi="Times New Roman" w:cs="Times New Roman"/>
          <w:sz w:val="24"/>
          <w:szCs w:val="24"/>
          <w:lang w:val="en-US"/>
        </w:rPr>
        <w:t xml:space="preserve"> in time series</w:t>
      </w:r>
      <w:r>
        <w:rPr>
          <w:rFonts w:ascii="Times New Roman" w:hAnsi="Times New Roman" w:cs="Times New Roman"/>
          <w:sz w:val="24"/>
          <w:szCs w:val="24"/>
          <w:lang w:val="en-US"/>
        </w:rPr>
        <w:t xml:space="preserve"> the </w:t>
      </w:r>
      <w:r w:rsidR="00701157" w:rsidRPr="007711C0">
        <w:rPr>
          <w:rFonts w:ascii="Times New Roman" w:hAnsi="Times New Roman" w:cs="Times New Roman"/>
          <w:sz w:val="24"/>
          <w:szCs w:val="24"/>
          <w:lang w:val="en-US"/>
        </w:rPr>
        <w:t>reports</w:t>
      </w:r>
      <w:r>
        <w:rPr>
          <w:rFonts w:ascii="Times New Roman" w:hAnsi="Times New Roman" w:cs="Times New Roman"/>
          <w:sz w:val="24"/>
          <w:szCs w:val="24"/>
          <w:lang w:val="en-US"/>
        </w:rPr>
        <w:t xml:space="preserve"> of technical checks.</w:t>
      </w:r>
    </w:p>
    <w:p w:rsidR="00F54989" w:rsidRDefault="00F54989" w:rsidP="00F5498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FC589A">
        <w:rPr>
          <w:rFonts w:ascii="Times New Roman" w:eastAsia="Times New Roman" w:hAnsi="Times New Roman" w:cs="Times New Roman"/>
          <w:b/>
          <w:bCs/>
          <w:sz w:val="27"/>
          <w:szCs w:val="27"/>
          <w:lang w:val="en-US" w:eastAsia="it-IT"/>
        </w:rPr>
        <w:t>General feedback</w:t>
      </w:r>
    </w:p>
    <w:p w:rsidR="00B8754F" w:rsidRPr="00B8754F" w:rsidRDefault="00B8754F" w:rsidP="00F54989">
      <w:pPr>
        <w:spacing w:before="100" w:beforeAutospacing="1" w:after="100" w:afterAutospacing="1" w:line="240" w:lineRule="auto"/>
        <w:outlineLvl w:val="2"/>
        <w:rPr>
          <w:rFonts w:ascii="Times New Roman" w:eastAsia="Times New Roman" w:hAnsi="Times New Roman" w:cs="Times New Roman"/>
          <w:bCs/>
          <w:sz w:val="27"/>
          <w:szCs w:val="27"/>
          <w:lang w:val="en-US" w:eastAsia="it-IT"/>
        </w:rPr>
      </w:pPr>
      <w:r>
        <w:rPr>
          <w:rFonts w:ascii="Times New Roman" w:eastAsia="Times New Roman" w:hAnsi="Times New Roman" w:cs="Times New Roman"/>
          <w:bCs/>
          <w:sz w:val="27"/>
          <w:szCs w:val="27"/>
          <w:lang w:val="en-US" w:eastAsia="it-IT"/>
        </w:rPr>
        <w:t>To Do</w:t>
      </w:r>
    </w:p>
    <w:p w:rsidR="00F54989" w:rsidRDefault="00F54989" w:rsidP="00F5498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FC589A">
        <w:rPr>
          <w:rFonts w:ascii="Times New Roman" w:eastAsia="Times New Roman" w:hAnsi="Times New Roman" w:cs="Times New Roman"/>
          <w:b/>
          <w:bCs/>
          <w:sz w:val="36"/>
          <w:szCs w:val="36"/>
          <w:lang w:val="en-US" w:eastAsia="it-IT"/>
        </w:rPr>
        <w:t>Conclusions and next steps</w:t>
      </w:r>
    </w:p>
    <w:p w:rsidR="00B8754F" w:rsidRPr="00B8754F" w:rsidRDefault="00B8754F" w:rsidP="00B8754F">
      <w:pPr>
        <w:spacing w:before="100" w:beforeAutospacing="1" w:after="100" w:afterAutospacing="1" w:line="240" w:lineRule="auto"/>
        <w:outlineLvl w:val="2"/>
        <w:rPr>
          <w:rFonts w:ascii="Times New Roman" w:eastAsia="Times New Roman" w:hAnsi="Times New Roman" w:cs="Times New Roman"/>
          <w:bCs/>
          <w:sz w:val="27"/>
          <w:szCs w:val="27"/>
          <w:lang w:val="en-US" w:eastAsia="it-IT"/>
        </w:rPr>
      </w:pPr>
      <w:r>
        <w:rPr>
          <w:rFonts w:ascii="Times New Roman" w:eastAsia="Times New Roman" w:hAnsi="Times New Roman" w:cs="Times New Roman"/>
          <w:bCs/>
          <w:sz w:val="27"/>
          <w:szCs w:val="27"/>
          <w:lang w:val="en-US" w:eastAsia="it-IT"/>
        </w:rPr>
        <w:t>To Do</w:t>
      </w:r>
      <w:bookmarkStart w:id="0" w:name="_GoBack"/>
      <w:bookmarkEnd w:id="0"/>
    </w:p>
    <w:p w:rsidR="00B8754F" w:rsidRPr="00FC589A" w:rsidRDefault="00B8754F" w:rsidP="00F5498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p>
    <w:p w:rsidR="00F54989" w:rsidRPr="00FC589A" w:rsidRDefault="00F54989" w:rsidP="00F54989">
      <w:pPr>
        <w:rPr>
          <w:lang w:val="en-US"/>
        </w:rPr>
      </w:pPr>
    </w:p>
    <w:p w:rsidR="001E5F99" w:rsidRPr="00F54989" w:rsidRDefault="00B8754F">
      <w:pPr>
        <w:rPr>
          <w:lang w:val="en-US"/>
        </w:rPr>
      </w:pPr>
    </w:p>
    <w:sectPr w:rsidR="001E5F99" w:rsidRPr="00F5498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693" w:rsidRDefault="00476693" w:rsidP="00476693">
      <w:pPr>
        <w:spacing w:after="0" w:line="240" w:lineRule="auto"/>
      </w:pPr>
      <w:r>
        <w:separator/>
      </w:r>
    </w:p>
  </w:endnote>
  <w:endnote w:type="continuationSeparator" w:id="0">
    <w:p w:rsidR="00476693" w:rsidRDefault="00476693" w:rsidP="0047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727272"/>
      <w:docPartObj>
        <w:docPartGallery w:val="Page Numbers (Bottom of Page)"/>
        <w:docPartUnique/>
      </w:docPartObj>
    </w:sdtPr>
    <w:sdtContent>
      <w:p w:rsidR="00476693" w:rsidRDefault="00476693">
        <w:pPr>
          <w:pStyle w:val="Pidipagina"/>
          <w:jc w:val="right"/>
        </w:pPr>
        <w:r>
          <w:fldChar w:fldCharType="begin"/>
        </w:r>
        <w:r>
          <w:instrText>PAGE   \* MERGEFORMAT</w:instrText>
        </w:r>
        <w:r>
          <w:fldChar w:fldCharType="separate"/>
        </w:r>
        <w:r w:rsidR="00B8754F">
          <w:rPr>
            <w:noProof/>
          </w:rPr>
          <w:t>1</w:t>
        </w:r>
        <w:r>
          <w:fldChar w:fldCharType="end"/>
        </w:r>
      </w:p>
    </w:sdtContent>
  </w:sdt>
  <w:p w:rsidR="00476693" w:rsidRDefault="0047669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693" w:rsidRDefault="00476693" w:rsidP="00476693">
      <w:pPr>
        <w:spacing w:after="0" w:line="240" w:lineRule="auto"/>
      </w:pPr>
      <w:r>
        <w:separator/>
      </w:r>
    </w:p>
  </w:footnote>
  <w:footnote w:type="continuationSeparator" w:id="0">
    <w:p w:rsidR="00476693" w:rsidRDefault="00476693" w:rsidP="0047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A9E"/>
    <w:multiLevelType w:val="hybridMultilevel"/>
    <w:tmpl w:val="42202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78125E"/>
    <w:multiLevelType w:val="hybridMultilevel"/>
    <w:tmpl w:val="72D27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4C6B28"/>
    <w:multiLevelType w:val="hybridMultilevel"/>
    <w:tmpl w:val="65C81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5409BE"/>
    <w:multiLevelType w:val="hybridMultilevel"/>
    <w:tmpl w:val="C21AE154"/>
    <w:lvl w:ilvl="0" w:tplc="4810FE70">
      <w:start w:val="1"/>
      <w:numFmt w:val="bullet"/>
      <w:lvlText w:val="-"/>
      <w:lvlJc w:val="left"/>
      <w:pPr>
        <w:ind w:left="360" w:hanging="360"/>
      </w:pPr>
      <w:rPr>
        <w:rFonts w:ascii="Times New Roman" w:eastAsiaTheme="minorHAns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2C113245"/>
    <w:multiLevelType w:val="hybridMultilevel"/>
    <w:tmpl w:val="0EFC553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2CE3C67"/>
    <w:multiLevelType w:val="hybridMultilevel"/>
    <w:tmpl w:val="24902A60"/>
    <w:lvl w:ilvl="0" w:tplc="3B1281C0">
      <w:start w:val="6"/>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2AB52C5"/>
    <w:multiLevelType w:val="hybridMultilevel"/>
    <w:tmpl w:val="80A4953E"/>
    <w:lvl w:ilvl="0" w:tplc="FA16B22A">
      <w:start w:val="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E53E0"/>
    <w:multiLevelType w:val="hybridMultilevel"/>
    <w:tmpl w:val="F8A20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FA0800"/>
    <w:multiLevelType w:val="hybridMultilevel"/>
    <w:tmpl w:val="DE1EB2BA"/>
    <w:lvl w:ilvl="0" w:tplc="0410000D">
      <w:start w:val="1"/>
      <w:numFmt w:val="bullet"/>
      <w:lvlText w:val=""/>
      <w:lvlJc w:val="left"/>
      <w:pPr>
        <w:ind w:left="1065" w:hanging="705"/>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4244EF"/>
    <w:multiLevelType w:val="hybridMultilevel"/>
    <w:tmpl w:val="D87A5958"/>
    <w:lvl w:ilvl="0" w:tplc="34FE84D8">
      <w:start w:val="6"/>
      <w:numFmt w:val="bullet"/>
      <w:lvlText w:val=""/>
      <w:lvlJc w:val="left"/>
      <w:pPr>
        <w:ind w:left="1080" w:hanging="360"/>
      </w:pPr>
      <w:rPr>
        <w:rFonts w:ascii="Wingdings" w:eastAsiaTheme="minorHAnsi"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6"/>
  </w:num>
  <w:num w:numId="6">
    <w:abstractNumId w:val="9"/>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89"/>
    <w:rsid w:val="000F0669"/>
    <w:rsid w:val="00142033"/>
    <w:rsid w:val="00422276"/>
    <w:rsid w:val="00476693"/>
    <w:rsid w:val="004F688E"/>
    <w:rsid w:val="005A2BE8"/>
    <w:rsid w:val="005F2543"/>
    <w:rsid w:val="006C5376"/>
    <w:rsid w:val="00701157"/>
    <w:rsid w:val="007711C0"/>
    <w:rsid w:val="008C05BE"/>
    <w:rsid w:val="008E5B2F"/>
    <w:rsid w:val="00935019"/>
    <w:rsid w:val="00A05F7E"/>
    <w:rsid w:val="00AC28C4"/>
    <w:rsid w:val="00B8754F"/>
    <w:rsid w:val="00BC0E26"/>
    <w:rsid w:val="00C709D5"/>
    <w:rsid w:val="00D42493"/>
    <w:rsid w:val="00D63417"/>
    <w:rsid w:val="00DE1153"/>
    <w:rsid w:val="00DE718B"/>
    <w:rsid w:val="00E34438"/>
    <w:rsid w:val="00E67CED"/>
    <w:rsid w:val="00EB29E0"/>
    <w:rsid w:val="00F54989"/>
    <w:rsid w:val="00FD7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3994B-17B6-4127-B9C6-AE26F350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49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989"/>
    <w:rPr>
      <w:color w:val="0563C1" w:themeColor="hyperlink"/>
      <w:u w:val="single"/>
    </w:rPr>
  </w:style>
  <w:style w:type="character" w:customStyle="1" w:styleId="tlid-translation">
    <w:name w:val="tlid-translation"/>
    <w:basedOn w:val="Carpredefinitoparagrafo"/>
    <w:rsid w:val="00F54989"/>
  </w:style>
  <w:style w:type="paragraph" w:styleId="Paragrafoelenco">
    <w:name w:val="List Paragraph"/>
    <w:basedOn w:val="Normale"/>
    <w:uiPriority w:val="34"/>
    <w:qFormat/>
    <w:rsid w:val="00422276"/>
    <w:pPr>
      <w:ind w:left="720"/>
      <w:contextualSpacing/>
    </w:pPr>
  </w:style>
  <w:style w:type="table" w:styleId="Grigliatabella">
    <w:name w:val="Table Grid"/>
    <w:basedOn w:val="Tabellanormale"/>
    <w:uiPriority w:val="39"/>
    <w:rsid w:val="000F0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E1153"/>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4766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6693"/>
  </w:style>
  <w:style w:type="paragraph" w:styleId="Pidipagina">
    <w:name w:val="footer"/>
    <w:basedOn w:val="Normale"/>
    <w:link w:val="PidipaginaCarattere"/>
    <w:uiPriority w:val="99"/>
    <w:unhideWhenUsed/>
    <w:rsid w:val="004766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nseeFr/AR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1153</Words>
  <Characters>6575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Spirito</dc:creator>
  <cp:keywords/>
  <dc:description/>
  <cp:lastModifiedBy>Giuseppina Ruocco</cp:lastModifiedBy>
  <cp:revision>10</cp:revision>
  <dcterms:created xsi:type="dcterms:W3CDTF">2021-01-11T13:13:00Z</dcterms:created>
  <dcterms:modified xsi:type="dcterms:W3CDTF">2021-01-12T12:01:00Z</dcterms:modified>
</cp:coreProperties>
</file>