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80"/>
        <w:jc w:val="center"/>
        <w:rPr/>
      </w:pPr>
      <w:r>
        <w:rPr>
          <w:rFonts w:eastAsia="Arial" w:cs="Arial"/>
          <w:b/>
          <w:bCs/>
          <w:color w:val="1A56DB"/>
          <w:sz w:val="52"/>
          <w:szCs w:val="52"/>
        </w:rPr>
        <w:t>NFC Alapú Check-in/Check-out Rendszer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i/>
          <w:iCs/>
          <w:color w:val="6B7280"/>
          <w:sz w:val="26"/>
          <w:szCs w:val="26"/>
        </w:rPr>
        <w:t>Szakdolgozat — Projekt Összefoglaló</w:t>
      </w:r>
    </w:p>
    <w:p>
      <w:pPr>
        <w:pStyle w:val="Normal"/>
        <w:spacing w:before="0" w:after="480"/>
        <w:jc w:val="center"/>
        <w:rPr/>
      </w:pPr>
      <w:hyperlink r:id="rId2">
        <w:r>
          <w:rPr>
            <w:rFonts w:eastAsia="Arial" w:cs="Arial"/>
            <w:color w:val="1A56DB"/>
            <w:sz w:val="20"/>
            <w:szCs w:val="20"/>
            <w:u w:val="single"/>
          </w:rPr>
          <w:t>github.com/I3axy/nfc-checkin-thesis</w:t>
        </w:r>
      </w:hyperlink>
    </w:p>
    <w:p>
      <w:pPr>
        <w:pStyle w:val="Heading1"/>
        <w:pBdr>
          <w:bottom w:val="single" w:sz="6" w:space="4" w:color="1A56DB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A56DB"/>
          <w:sz w:val="32"/>
          <w:szCs w:val="32"/>
        </w:rPr>
        <w:t>Komponensek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255"/>
        <w:gridCol w:w="2257"/>
        <w:gridCol w:w="4514"/>
      </w:tblGrid>
      <w:tr>
        <w:trPr>
          <w:tblHeader w:val="true"/>
        </w:trPr>
        <w:tc>
          <w:tcPr>
            <w:tcW w:w="225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Alkalmazás</w:t>
            </w:r>
          </w:p>
        </w:tc>
        <w:tc>
          <w:tcPr>
            <w:tcW w:w="225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Platformok</w:t>
            </w:r>
          </w:p>
        </w:tc>
        <w:tc>
          <w:tcPr>
            <w:tcW w:w="451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</w:tr>
      <w:tr>
        <w:trPr/>
        <w:tc>
          <w:tcPr>
            <w:tcW w:w="225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Scanner app</w:t>
            </w:r>
          </w:p>
        </w:tc>
        <w:tc>
          <w:tcPr>
            <w:tcW w:w="225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Android (Chrome PWA)</w:t>
            </w:r>
          </w:p>
        </w:tc>
        <w:tc>
          <w:tcPr>
            <w:tcW w:w="451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Beléptető kiosk — NFC olvasás, be/kilépés rögzítése</w:t>
            </w:r>
          </w:p>
        </w:tc>
      </w:tr>
      <w:tr>
        <w:trPr/>
        <w:tc>
          <w:tcPr>
            <w:tcW w:w="225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Worker app</w:t>
            </w:r>
          </w:p>
        </w:tc>
        <w:tc>
          <w:tcPr>
            <w:tcW w:w="225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iOS + Android (PWA)</w:t>
            </w:r>
          </w:p>
        </w:tc>
        <w:tc>
          <w:tcPr>
            <w:tcW w:w="451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Dolgozói önkiszolgáló — saját munkaidő, előzmények</w:t>
            </w:r>
          </w:p>
        </w:tc>
      </w:tr>
      <w:tr>
        <w:trPr/>
        <w:tc>
          <w:tcPr>
            <w:tcW w:w="225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Manager dashboard</w:t>
            </w:r>
          </w:p>
        </w:tc>
        <w:tc>
          <w:tcPr>
            <w:tcW w:w="225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Desktop böngésző</w:t>
            </w:r>
          </w:p>
        </w:tc>
        <w:tc>
          <w:tcPr>
            <w:tcW w:w="451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Valós idejű jelenlét, statisztikák, export, kezelés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Heading1"/>
        <w:pBdr>
          <w:bottom w:val="single" w:sz="6" w:space="4" w:color="1A56DB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A56DB"/>
          <w:sz w:val="32"/>
          <w:szCs w:val="32"/>
        </w:rPr>
        <w:t>Tervezett Funkciók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NFC kártyás / telefonos check-in és check-out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Valós idejű manager dashboard (ki van bent, ki nincs)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Statisztikák és diagramok (napi/heti munkaidő)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CSV és Excel export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Vendég/látogató profil időkorláttal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Automatikus checkout (éjfél vagy beállítható időpont)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Késés és hiányzás detektálás, manager email értesítés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Offline működés (internet nélkül is rögzít, szinkronizál visszacsatlakozáskor)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iOS NFC támogatás (NDEF URL módszer)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Kézi korrekció — manager hozzáadhat, törölhet, módosíthat eseményt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Igazolt / igazolatlan hiányzás megjelölése (szabadság, betegszabadság, igazolatlan)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Csoportok / részlegek szerinti szűrés (pl. A műszak, B műszak, Raktár)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Foto check-in — manager kapcsolja be/ki (anti-fraud)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PIN fallback — ha az NFC nem működik, a rendszer nem áll le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/>
      </w:r>
    </w:p>
    <w:p>
      <w:pPr>
        <w:pStyle w:val="Heading1"/>
        <w:pBdr>
          <w:bottom w:val="single" w:sz="6" w:space="4" w:color="1A56DB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A56DB"/>
          <w:sz w:val="32"/>
          <w:szCs w:val="32"/>
        </w:rPr>
        <w:t>Technológiai Stack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1E3A5F"/>
          <w:sz w:val="26"/>
          <w:szCs w:val="26"/>
        </w:rPr>
        <w:t>Frontend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500"/>
        <w:gridCol w:w="1199"/>
        <w:gridCol w:w="5327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Technológia</w:t>
            </w:r>
          </w:p>
        </w:tc>
        <w:tc>
          <w:tcPr>
            <w:tcW w:w="1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Verzió</w:t>
            </w:r>
          </w:p>
        </w:tc>
        <w:tc>
          <w:tcPr>
            <w:tcW w:w="532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Indoklás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React</w:t>
            </w:r>
          </w:p>
        </w:tc>
        <w:tc>
          <w:tcPr>
            <w:tcW w:w="1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18</w:t>
            </w:r>
          </w:p>
        </w:tc>
        <w:tc>
          <w:tcPr>
            <w:tcW w:w="532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Ipari standard, széleskörű dokumentáció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Vite</w:t>
            </w:r>
          </w:p>
        </w:tc>
        <w:tc>
          <w:tcPr>
            <w:tcW w:w="1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5</w:t>
            </w:r>
          </w:p>
        </w:tc>
        <w:tc>
          <w:tcPr>
            <w:tcW w:w="532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Gyors build, natív PWA plugin támogatás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Tremor</w:t>
            </w:r>
          </w:p>
        </w:tc>
        <w:tc>
          <w:tcPr>
            <w:tcW w:w="1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3</w:t>
            </w:r>
          </w:p>
        </w:tc>
        <w:tc>
          <w:tcPr>
            <w:tcW w:w="532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Kész dashboard komponensek, diagramok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SheetJS (xlsx)</w:t>
            </w:r>
          </w:p>
        </w:tc>
        <w:tc>
          <w:tcPr>
            <w:tcW w:w="1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0.20</w:t>
            </w:r>
          </w:p>
        </w:tc>
        <w:tc>
          <w:tcPr>
            <w:tcW w:w="532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CSV és Excel export egy könyvtárból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1E3A5F"/>
          <w:sz w:val="26"/>
          <w:szCs w:val="26"/>
        </w:rPr>
        <w:t>Backend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500"/>
        <w:gridCol w:w="6525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Technológia</w:t>
            </w:r>
          </w:p>
        </w:tc>
        <w:tc>
          <w:tcPr>
            <w:tcW w:w="652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Indoklás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Supabase</w:t>
            </w:r>
          </w:p>
        </w:tc>
        <w:tc>
          <w:tcPr>
            <w:tcW w:w="652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PostgreSQL + Auth + Realtime + Edge Functions egy platformon. Nyílt forráskódú, GDPR-kompatibilis, ingyenes tier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pg_cron</w:t>
            </w:r>
          </w:p>
        </w:tc>
        <w:tc>
          <w:tcPr>
            <w:tcW w:w="652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PostgreSQL-natív ütemező — automatikus checkout SQL-ből, Supabase-ben elérhető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1E3A5F"/>
          <w:sz w:val="26"/>
          <w:szCs w:val="26"/>
        </w:rPr>
        <w:t>PWA / Offline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500"/>
        <w:gridCol w:w="6525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Technológia</w:t>
            </w:r>
          </w:p>
        </w:tc>
        <w:tc>
          <w:tcPr>
            <w:tcW w:w="652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Indoklás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Workbox (Google)</w:t>
            </w:r>
          </w:p>
        </w:tc>
        <w:tc>
          <w:tcPr>
            <w:tcW w:w="652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Production-grade Service Worker könyvtár — offline cache, háttér szinkronizálás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Dexie.js</w:t>
            </w:r>
          </w:p>
        </w:tc>
        <w:tc>
          <w:tcPr>
            <w:tcW w:w="652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IndexedDB wrapper — offline queue kezelése egyszerűen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1E3A5F"/>
          <w:sz w:val="26"/>
          <w:szCs w:val="26"/>
        </w:rPr>
        <w:t>NFC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500"/>
        <w:gridCol w:w="6525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652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Megközelítés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Android</w:t>
            </w:r>
          </w:p>
        </w:tc>
        <w:tc>
          <w:tcPr>
            <w:tcW w:w="652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Web NFC API (NDEFReader) — natív böngésző API, Chrome támogatja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iOS</w:t>
            </w:r>
          </w:p>
        </w:tc>
        <w:tc>
          <w:tcPr>
            <w:tcW w:w="652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NDEF URL — a kártya/chip egy URL-t tárol, iOS automatikusan megnyitja Safari-ban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1E3A5F"/>
          <w:sz w:val="26"/>
          <w:szCs w:val="26"/>
        </w:rPr>
        <w:t>Deploy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500"/>
        <w:gridCol w:w="6525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Technológia</w:t>
            </w:r>
          </w:p>
        </w:tc>
        <w:tc>
          <w:tcPr>
            <w:tcW w:w="652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Indoklás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Vercel</w:t>
            </w:r>
          </w:p>
        </w:tc>
        <w:tc>
          <w:tcPr>
            <w:tcW w:w="652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Vite appokhoz optimalizált, ingyenes tier, automatikus HTTPS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Heading1"/>
        <w:pBdr>
          <w:bottom w:val="single" w:sz="6" w:space="4" w:color="1A56DB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A56DB"/>
          <w:sz w:val="32"/>
          <w:szCs w:val="32"/>
        </w:rPr>
        <w:t>Adatvédelem (GDPR)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Adatminimalizálás: csak munkaidő-adatok kerülnek tárolásra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Dolgozó csak saját adatát látja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 xml:space="preserve">Meghatározott adattárolási idő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Törlési lehetőség (DSAR)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Row Level Security (RLS) az adatbázis szintjén</w:t>
      </w:r>
    </w:p>
    <w:p>
      <w:pPr>
        <w:pStyle w:val="Normal"/>
        <w:spacing w:before="0" w:after="240"/>
        <w:rPr/>
      </w:pPr>
      <w:r>
        <w:rPr/>
      </w:r>
    </w:p>
    <w:p>
      <w:pPr>
        <w:pStyle w:val="Heading1"/>
        <w:pBdr>
          <w:bottom w:val="single" w:sz="6" w:space="4" w:color="1A56DB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A56DB"/>
          <w:sz w:val="32"/>
          <w:szCs w:val="32"/>
        </w:rPr>
        <w:t>Hasonló Programok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Connecteam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Jibble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Buddy Punch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Deputy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Workyard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busybusy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2"/>
          <w:szCs w:val="22"/>
        </w:rPr>
        <w:t>Clockify</w:t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Arial">
    <w:charset w:val="ee"/>
    <w:family w:val="roman"/>
    <w:pitch w:val="variable"/>
  </w:font>
  <w:font w:name="Arial">
    <w:charset w:val="ee"/>
    <w:family w:val="swiss"/>
    <w:pitch w:val="variable"/>
  </w:font>
  <w:font w:name="Liberation Sans">
    <w:altName w:val="Arial"/>
    <w:charset w:val="ee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1A56DB"/>
      </w:pBdr>
      <w:tabs>
        <w:tab w:val="clear" w:pos="720"/>
        <w:tab w:val="right" w:pos="9026" w:leader="none"/>
      </w:tabs>
      <w:rPr/>
    </w:pPr>
    <w:r>
      <w:rPr>
        <w:rFonts w:eastAsia="Arial" w:cs="Arial"/>
        <w:color w:val="9CA3AF"/>
        <w:sz w:val="16"/>
        <w:szCs w:val="16"/>
      </w:rPr>
      <w:t>github.com/I3axy/nfc-checkin-thesis</w:t>
    </w:r>
    <w:r>
      <w:rPr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1A56DB"/>
      </w:pBdr>
      <w:rPr/>
    </w:pPr>
    <w:r>
      <w:rPr>
        <w:rFonts w:eastAsia="Arial" w:cs="Arial"/>
        <w:b/>
        <w:bCs/>
        <w:color w:val="1A56DB"/>
        <w:sz w:val="18"/>
        <w:szCs w:val="18"/>
      </w:rPr>
      <w:t>NFC Alapú Check-in/Check-out Rendszer</w:t>
    </w:r>
    <w:r>
      <w:rPr>
        <w:rFonts w:eastAsia="Arial" w:cs="Arial"/>
        <w:color w:val="6B7280"/>
        <w:sz w:val="18"/>
        <w:szCs w:val="18"/>
      </w:rPr>
      <w:t xml:space="preserve">   |   Szakdolgozat — Projekt Összefoglaló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11827"/>
        <w:sz w:val="22"/>
        <w:szCs w:val="22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11827"/>
      <w:kern w:val="0"/>
      <w:sz w:val="22"/>
      <w:szCs w:val="22"/>
      <w:lang w:val="hu-HU" w:eastAsia="zh-CN" w:bidi="hi-IN"/>
    </w:rPr>
  </w:style>
  <w:style w:type="paragraph" w:styleId="Heading1">
    <w:name w:val="Heading 1"/>
    <w:basedOn w:val="Cmsor"/>
    <w:qFormat/>
    <w:pPr>
      <w:spacing w:before="360" w:after="120"/>
      <w:outlineLvl w:val="0"/>
    </w:pPr>
    <w:rPr>
      <w:rFonts w:ascii="Arial" w:hAnsi="Arial" w:eastAsia="Arial" w:cs="Arial"/>
      <w:b/>
      <w:bCs/>
      <w:color w:val="1A56DB"/>
      <w:sz w:val="32"/>
      <w:szCs w:val="32"/>
    </w:rPr>
  </w:style>
  <w:style w:type="paragraph" w:styleId="Heading2">
    <w:name w:val="Heading 2"/>
    <w:basedOn w:val="Cmsor"/>
    <w:qFormat/>
    <w:pPr>
      <w:spacing w:before="240" w:after="80"/>
      <w:outlineLvl w:val="1"/>
    </w:pPr>
    <w:rPr>
      <w:rFonts w:ascii="Arial" w:hAnsi="Arial" w:eastAsia="Arial" w:cs="Arial"/>
      <w:b/>
      <w:bCs/>
      <w:color w:val="1E3A5F"/>
      <w:sz w:val="26"/>
      <w:szCs w:val="26"/>
    </w:rPr>
  </w:style>
  <w:style w:type="paragraph" w:styleId="Heading3">
    <w:name w:val="Heading 3"/>
    <w:basedOn w:val="Cmsor"/>
    <w:qFormat/>
    <w:pPr/>
    <w:rPr>
      <w:color w:val="1F4D78"/>
      <w:sz w:val="24"/>
      <w:szCs w:val="24"/>
    </w:rPr>
  </w:style>
  <w:style w:type="paragraph" w:styleId="Heading4">
    <w:name w:val="Heading 4"/>
    <w:basedOn w:val="Cmsor"/>
    <w:qFormat/>
    <w:pPr/>
    <w:rPr>
      <w:i/>
      <w:iCs/>
      <w:color w:val="2E74B5"/>
    </w:rPr>
  </w:style>
  <w:style w:type="paragraph" w:styleId="Heading5">
    <w:name w:val="Heading 5"/>
    <w:basedOn w:val="Cmsor"/>
    <w:qFormat/>
    <w:pPr/>
    <w:rPr>
      <w:color w:val="2E74B5"/>
    </w:rPr>
  </w:style>
  <w:style w:type="paragraph" w:styleId="Heading6">
    <w:name w:val="Heading 6"/>
    <w:basedOn w:val="Cmso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Lbjegyzet-karakterek">
    <w:name w:val="Lábjegyzet-karakterek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Vgjegyzet-karakterek">
    <w:name w:val="Végjegyzet-karakterek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Arial"/>
    </w:rPr>
  </w:style>
  <w:style w:type="paragraph" w:styleId="Title">
    <w:name w:val="Title"/>
    <w:basedOn w:val="Cmso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111827"/>
      <w:kern w:val="0"/>
      <w:sz w:val="22"/>
      <w:szCs w:val="22"/>
      <w:lang w:val="hu-H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11827"/>
      <w:kern w:val="0"/>
      <w:sz w:val="22"/>
      <w:szCs w:val="22"/>
      <w:lang w:val="hu-H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Lfejsllb">
    <w:name w:val="Élőfej és élőláb"/>
    <w:basedOn w:val="Normal"/>
    <w:qFormat/>
    <w:pPr/>
    <w:rPr/>
  </w:style>
  <w:style w:type="paragraph" w:styleId="Header">
    <w:name w:val="Header"/>
    <w:basedOn w:val="Lfejsllb"/>
    <w:pPr/>
    <w:rPr/>
  </w:style>
  <w:style w:type="paragraph" w:styleId="Footer">
    <w:name w:val="Footer"/>
    <w:basedOn w:val="Lfejsllb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3axy/nfc-checkin-thesis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3</Pages>
  <Words>336</Words>
  <Characters>2269</Characters>
  <CharactersWithSpaces>2506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2026-05-11T15:42:59Z</dcterms:created>
  <dc:creator>Un-named</dc:creator>
  <dc:description/>
  <dc:language>hu-HU</dc:language>
  <cp:lastModifiedBy/>
  <dcterms:modified xsi:type="dcterms:W3CDTF">2026-05-11T17:44:29Z</dcterms:modified>
  <cp:revision>2</cp:revision>
  <dc:subject/>
  <dc:title/>
</cp:coreProperties>
</file>