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12460219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 projects using Java, J2EE, Spring Boot, Google Cloud Platform, Kafka, Redis, Microservices, and REST; Developing test validations of the applications;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J2EE, Spring Boot, Google Cloud Platform, Kafka, Redis, Microservices, and REST. Travel to various unanticipated client sites required. May reside anywhere in the United States.</w:t>
        <w:br/>
        <w:br/>
        <w:t xml:space="preserve">To apply, visit https://www.kforce.com/find-work/search-jobs and enter the Ref #15972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