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Azure + Java Architect Job</w:t>
      </w:r>
    </w:p>
    <w:p>
      <w:r>
        <w:t>Employer Name: Hire IT People LLC</w:t>
      </w:r>
    </w:p>
    <w:p>
      <w:r>
        <w:t>SpiderID: 12458928</w:t>
      </w:r>
    </w:p>
    <w:p>
      <w:r>
        <w:t>Location: Alpharetta, GA, Georgia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12+ years of industry experience</w:t>
        <w:br/>
        <w:br/>
        <w:t>A hands - on technologist with significant experience in design, development and architecting enterprise applications</w:t>
        <w:br/>
        <w:br/>
        <w:t>Expert level abilities building applications using Core Java version 8 or greater, J2EE, Azure</w:t>
        <w:br/>
        <w:br/>
        <w:t>Must know Azure. Should be Azure Solution Architect certified</w:t>
        <w:br/>
        <w:br/>
        <w:t>Knowledge in architecting solutions in J2EE Web Applications, including services oriented architecture, microservices</w:t>
        <w:br/>
        <w:br/>
        <w:t>Knowledge of Microservices patterns, cloud migration strategies</w:t>
        <w:br/>
        <w:br/>
        <w:t>Knowledge of best practices and tools in cloud migration</w:t>
        <w:br/>
        <w:br/>
        <w:t>Hands on experience with Spring framework (Spring Boot, Spring Batch, Spring Data Cloud Flow), Git, and Java script</w:t>
        <w:br/>
        <w:br/>
        <w:t>Knowledge of Concurrency Patterns, Streams Processing, and Performance Tuning.</w:t>
        <w:br/>
        <w:br/>
        <w:t>Hands on experience developing RESTful Web Services (SOAP, REST, JSON)</w:t>
        <w:br/>
        <w:br/>
        <w:t>Understanding of Asset/Wealth management domain.</w:t>
        <w:br/>
        <w:br/>
        <w:t>Ability to understand complex business processes and be able to interpret business requirements and produce functional/technical specifications.</w:t>
        <w:br/>
        <w:br/>
        <w:t>Ability to work in a structured environment utilizing source control, CI/CD, Agile methodologies, with a high focus on quality.</w:t>
        <w:br/>
        <w:br/>
        <w:t>Minimum years of experience required: 8 to 10+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