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Associate Business Analyst ,  Certified Project Management Professional ,  Ce Job</w:t>
      </w:r>
    </w:p>
    <w:p>
      <w:r>
        <w:t>Employer Name: Hire IT People LLC</w:t>
      </w:r>
    </w:p>
    <w:p>
      <w:r>
        <w:t>SpiderID: 12454376</w:t>
      </w:r>
    </w:p>
    <w:p>
      <w:r>
        <w:t>Location: Morrisville, NC, North Carolina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Solid understanding and experience in IT functional analysis, business process, use cases, functional design/architecture, and functional specification documentation.</w:t>
        <w:br/>
        <w:br/>
        <w:t>Experience working in Financial Services or Investment Banking industries.</w:t>
        <w:br/>
        <w:br/>
        <w:t>Solid analytical, problem solving, decision making and critical thinking ability.</w:t>
        <w:br/>
        <w:br/>
        <w:t>Solid software project life cycle experience, using a structured development methodology.</w:t>
        <w:br/>
        <w:br/>
        <w:t>Self-starter and team player fostering a collaborative approach to software development.</w:t>
        <w:br/>
        <w:br/>
        <w:t>Excellent oral and written communication skills, ability to actively listen, interact with and guide users, development teams and other BAs to solutions.</w:t>
        <w:br/>
        <w:br/>
        <w:t>Ability to build effective relationships across a range of IT and non-IT partners.</w:t>
        <w:br/>
        <w:br/>
        <w:t>Organized and able to plan and coordinate activities.</w:t>
        <w:br/>
        <w:br/>
        <w:t>Experience of working in IT in an investment banking / controls environment, with financial products awareness</w:t>
        <w:br/>
        <w:br/>
        <w:t>Technically savvy with any knowledge of databases (e.g., Oracle, SQL), reporting tools, service oriented architecture, web-based technologies.</w:t>
        <w:br/>
        <w:br/>
        <w:t>DESIRABLE:</w:t>
        <w:br/>
        <w:br/>
        <w:t>Accounting, financial products, controls awareness, with desire to learn more and apply this knowledge for IT solutions.</w:t>
        <w:br/>
        <w:br/>
        <w:t>Experience working globally across multiple regions.</w:t>
        <w:br/>
        <w:br/>
        <w:t>Minimum years of experience: &amp;gt;10 years</w:t>
        <w:br/>
        <w:br/>
        <w:t>Certifications Needed: No</w:t>
        <w:br/>
        <w:br/>
        <w:t>Top 3 responsibilities you would expect the Subcon to shoulder and execute:</w:t>
        <w:br/>
        <w:br/>
        <w:t>Project Delivery</w:t>
        <w:br/>
        <w:br/>
        <w:t>Risk Management</w:t>
        <w:br/>
        <w:br/>
        <w:t>Monitoring and Control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