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12447751</w:t>
      </w:r>
    </w:p>
    <w:p>
      <w:r>
        <w:t>Location: Hartford, CT, Connecticut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 performance testing scope and create performance test strategy</w:t>
        <w:br/>
        <w:br/>
        <w:t>Develop perf test scripts and test data set up in tools like Load runner we are using now JMeter</w:t>
        <w:br/>
        <w:br/>
        <w:t>Perf test execution, analyze PT results and publish report for both on prem applications and in cloud</w:t>
        <w:br/>
        <w:br/>
        <w:t>Validates the Performance Stability Scalability for Realtime and Near Real time services</w:t>
        <w:br/>
        <w:br/>
        <w:t>Evaluates the Batch execution duration, Server resource utilization identifying</w:t>
        <w:br/>
        <w:br/>
        <w:t>Minimum years of experience: 8 - 12 years</w:t>
        <w:br/>
        <w:br/>
        <w:t>Certifications Needed: No</w:t>
        <w:br/>
        <w:br/>
        <w:t>Top 3 responsibilities you would expect the Subcon to shoulder and execute:</w:t>
        <w:br/>
        <w:br/>
        <w:t>Coordinate neighbor teams integrated perf testing</w:t>
        <w:br/>
        <w:br/>
        <w:t>Keep up to date schedules in shared PERF calendar</w:t>
        <w:br/>
        <w:br/>
        <w:t>Work with GTSDA Legos on server restarts, PCF app recycle, terminating sessions etc.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