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Cloud Integration ,  Mulesoft Job</w:t>
      </w:r>
    </w:p>
    <w:p>
      <w:r>
        <w:t>Employer Name: Hire IT People LLC</w:t>
      </w:r>
    </w:p>
    <w:p>
      <w:r>
        <w:t>SpiderID: 12444818</w:t>
      </w:r>
    </w:p>
    <w:p>
      <w:r>
        <w:t>Location: Northridge, CA, California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- 8-10 + years of IT experience with a solid and proven experience as a Business Analyst (at least 5+ years is a must) in IT domain.</w:t>
        <w:br/>
        <w:br/>
        <w:t>Understand and Capture Business requirement by interacting with Architects/Tech Leads and Business Stakeholders.</w:t>
        <w:br/>
        <w:br/>
        <w:t>Discuss with various business team to create the integration transformation mapping at field levels and create Mapping documents.</w:t>
        <w:br/>
        <w:br/>
        <w:t>Translate Business requirement to Functional requirement doc and flow/architecture diagram (last part along with Architect)</w:t>
        <w:br/>
        <w:br/>
        <w:t>A mix of strong Business Analyst experience and some exposure to Application/Data Integration technical domain - like Mulesoft, TIBCO or other EAI tools.</w:t>
        <w:br/>
        <w:br/>
        <w:t>Technical know-how of Integration tools  XML, XSD, REST/JSON, RAML will be added advantage.</w:t>
        <w:br/>
        <w:br/>
        <w:t>Should be able to create Impact Analysis document (along with Tech Leads if required) for all Change Requirements.</w:t>
        <w:br/>
        <w:br/>
        <w:t>Should be able to help Team with Test scope and do the impact Analysis.</w:t>
        <w:br/>
        <w:br/>
        <w:t>Work with Integration technical team so that they understand the technical requirement and help in high level solution design.</w:t>
        <w:br/>
        <w:br/>
        <w:t>Minimum years of experience*: &amp;gt;10 years</w:t>
        <w:br/>
        <w:br/>
        <w:t>Certifications Needed: No</w:t>
        <w:br/>
        <w:br/>
        <w:t>Top responsibilities you would expect the Subcon to shoulder and execute*:</w:t>
        <w:br/>
        <w:br/>
        <w:t>BA role</w:t>
        <w:br/>
        <w:br/>
        <w:t>Mapping Specs preparation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