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12580727</w:t>
      </w:r>
    </w:p>
    <w:p>
      <w:r>
        <w:t>Location: Fort Worth, Texas</w:t>
      </w:r>
    </w:p>
    <w:p>
      <w:r>
        <w:t>Date Posted: 5/27/2022</w:t>
      </w:r>
    </w:p>
    <w:p>
      <w:r>
        <w:t>Wage: Negotiable</w:t>
      </w:r>
    </w:p>
    <w:p>
      <w:r>
        <w:t>Category: Information Technology</w:t>
      </w:r>
    </w:p>
    <w:p>
      <w:r>
        <w:t>Job Code: B5C7</w:t>
      </w:r>
    </w:p>
    <w:p>
      <w:r>
        <w:br/>
        <w:br/>
        <w:t>Our client is a privately held SaaS Company seeking aVP of Finance who will lead the company'sfinancial planning, reporting, communication, and operating strategy</w:t>
        <w:br/>
        <w:br/>
        <w:t>Required:</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 in</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