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Mobile development platform ,  OpenGLES Job</w:t>
      </w:r>
    </w:p>
    <w:p>
      <w:r>
        <w:t>Employer Name: Hire IT People LLC</w:t>
      </w:r>
    </w:p>
    <w:p>
      <w:r>
        <w:t>SpiderID: 12570204</w:t>
      </w:r>
    </w:p>
    <w:p>
      <w:r>
        <w:t>Location: Philadelphia, PA, Pennsylvania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5 years of industry experience.</w:t>
        <w:br/>
        <w:br/>
        <w:t>Can be senior tooExperience with GStreamer pipeline for video playback</w:t>
        <w:br/>
        <w:br/>
        <w:t>Experience with OpenGLEGL graphics</w:t>
        <w:br/>
        <w:br/>
        <w:t>Good understanding of Adaptive Bitrate, HLS MPEG DASH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Good understanding of Adaptive Bitrate, HLS MPEG DASH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