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Technical ,  SAP ABAP Job</w:t>
      </w:r>
    </w:p>
    <w:p>
      <w:r>
        <w:t>Employer Name: Hire IT People LLC</w:t>
      </w:r>
    </w:p>
    <w:p>
      <w:r>
        <w:t>SpiderID: 12565462</w:t>
      </w:r>
    </w:p>
    <w:p>
      <w:r>
        <w:t>Location: Palm Beach, FL, Florida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SAP ABAP and FIORI with over 12+ Years of experience</w:t>
        <w:br/>
        <w:br/>
        <w:t>Experience on full end - to-end implementation</w:t>
        <w:br/>
        <w:br/>
        <w:t>Hands-on knowledge in SAP ABAP, Object Oriented ABAP</w:t>
        <w:br/>
        <w:br/>
        <w:t>Implementation/Migration experience on S/4HANA projects</w:t>
        <w:br/>
        <w:br/>
        <w:t>Skilled in Code Push Down ABAP on S/4HANA techniques like AMDP and CDS Views in Eclipse via ADT (ABAP Development Tools)</w:t>
        <w:br/>
        <w:br/>
        <w:t>Skilled in FIORI apps development, consuming OData service</w:t>
        <w:br/>
        <w:br/>
        <w:t>Experienced on recent SAP technologies including SAPUI5, SAP Fiori, Screen Personas</w:t>
        <w:br/>
        <w:br/>
        <w:t>Experienced Workflows and BRF workflows</w:t>
        <w:br/>
        <w:br/>
        <w:t>Experienced in developments of Adobe interactive forms</w:t>
        <w:br/>
        <w:br/>
        <w:t>Experienced in ALE, IDOCs, RFC, User Exits, BADIs and BAPI, and other Integrations</w:t>
        <w:br/>
        <w:br/>
        <w:t>Analytical and Communication skills</w:t>
        <w:br/>
        <w:br/>
        <w:t>Planning and Co-ordination skills</w:t>
        <w:br/>
        <w:br/>
        <w:t>Experience Team Management and Project management</w:t>
        <w:br/>
        <w:br/>
        <w:t>Minimum years of experience*: &amp;gt;10 years</w:t>
        <w:br/>
        <w:br/>
        <w:t>Certifications Needed: Yes</w:t>
        <w:br/>
        <w:br/>
        <w:t>Top 3 responsibilities you would expect the Subcon to shoulder and execute*:</w:t>
        <w:br/>
        <w:br/>
        <w:t>SAP ABAP</w:t>
        <w:br/>
        <w:br/>
        <w:t>Object Oriented ABAP</w:t>
        <w:br/>
        <w:br/>
        <w:t>SAP FIORI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