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Enterprise Mobility Solution ,  MS Azure AD, MS Azure RMS, MS I Job</w:t>
      </w:r>
    </w:p>
    <w:p>
      <w:r>
        <w:t>Employer Name: Hire IT People LLC</w:t>
      </w:r>
    </w:p>
    <w:p>
      <w:r>
        <w:t>SpiderID: 12562095</w:t>
      </w:r>
    </w:p>
    <w:p>
      <w:r>
        <w:t>Location: Bridgewater, NJ, New Jersey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managing Infrastructure Projects</w:t>
        <w:br/>
        <w:br/>
        <w:t>Exp. in Virtual environments</w:t>
        <w:br/>
        <w:br/>
        <w:t>Exp. in Active Directory</w:t>
        <w:br/>
        <w:br/>
        <w:t>Exp. in Azure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