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SAP BODS Solution Architect Job</w:t>
      </w:r>
    </w:p>
    <w:p>
      <w:r>
        <w:t>Employer Name: Rajani</w:t>
      </w:r>
    </w:p>
    <w:p>
      <w:r>
        <w:t>SpiderID: 12555251</w:t>
      </w:r>
    </w:p>
    <w:p>
      <w:r>
        <w:t>Location: Atlantia, Georgia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>Job Code: 4795</w:t>
      </w:r>
    </w:p>
    <w:p>
      <w:r>
        <w:t>Number Of Openings: 1</w:t>
      </w:r>
    </w:p>
    <w:p>
      <w:r>
        <w:t>Looking for SAP BODS S/4HANASolution Architect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5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