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12543445</w:t>
      </w:r>
    </w:p>
    <w:p>
      <w:r>
        <w:t>Location: Alpharetta, GA, Georgia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Familiar with applicable existing and emerging finance-industry regulatory requirements related to business continuity, disaster recovery and resiliency practices</w:t>
        <w:br/>
        <w:br/>
        <w:t>Excellent communication skills (verbal and written) with the ability to understand and engage a wide audience across all levels of the organization</w:t>
        <w:br/>
        <w:br/>
        <w:t>Experience and proven ability to lead initiatives without direct authority</w:t>
        <w:br/>
        <w:br/>
        <w:t>Ability to distil themes and key takeaways from various sources of complex information into a format for understanding by management</w:t>
        <w:br/>
        <w:br/>
        <w:t>Strong relationship-building skills with the ability to establish rapport across all levels of personnel and department</w:t>
        <w:br/>
        <w:br/>
        <w:t>Demonstrated ability to manage multiple project streams efficiently and diplomatically in a dynamic environment</w:t>
        <w:br/>
        <w:br/>
        <w:t>Proven ability to work autonomously and to meet deadlines</w:t>
        <w:br/>
        <w:br/>
        <w:t>Strong initiative and a proactive attitude in approach to work</w:t>
        <w:br/>
        <w:br/>
        <w:t>Ability to facilitate conversations with large groups of stakeholders (both in person and remote)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