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Workday Business Manager- Financial Accounting Lead (REMOTE) Job</w:t>
      </w:r>
    </w:p>
    <w:p>
      <w:r>
        <w:t xml:space="preserve">Employer Name: </w:t>
      </w:r>
    </w:p>
    <w:p>
      <w:r>
        <w:t>SpiderID: 12535667</w:t>
      </w:r>
    </w:p>
    <w:p>
      <w:r>
        <w:t>Location: Coral Gables, Florida</w:t>
      </w:r>
    </w:p>
    <w:p>
      <w:r>
        <w:t>Date Posted: 5/16/2022</w:t>
      </w:r>
    </w:p>
    <w:p>
      <w:r>
        <w:t>Wage: Negotiable</w:t>
      </w:r>
    </w:p>
    <w:p>
      <w:r>
        <w:t>Category: Information Technology</w:t>
      </w:r>
    </w:p>
    <w:p>
      <w:r>
        <w:t>Job Code: R100056846</w:t>
      </w:r>
    </w:p>
    <w:p>
      <w:r>
        <w:br/>
        <w:br/>
        <w:t>The Enterprise Business Solutions Department has an exciting opportunity for a full-time Workday Business Manager- Financial Accounting Lead (REMOTE).</w:t>
        <w:br/>
        <w:br/>
        <w:t xml:space="preserve"> </w:t>
        <w:br/>
        <w:br/>
        <w:t xml:space="preserve"> Workday Financials Accounting Lead with expertise in Workday to lead IT &amp;amp; business-side activities including analysis, design, conversion, testing, training, documentation, and go live support. Experience implementing the following Workday business processes is preferred: Financial Accounting (including the Foundational Data Model), Grants, Allocations and Customers (Billing and AR), Procurement, Endowments, Banking, &amp;amp; Property Accounting.</w:t>
        <w:br/>
        <w:br/>
        <w:t xml:space="preserve"> </w:t>
        <w:br/>
        <w:br/>
        <w:t xml:space="preserve"> CORE JOB FUNCTIONS</w:t>
        <w:br/>
        <w:br/>
        <w:t xml:space="preserve"> </w:t>
        <w:br/>
        <w:br/>
        <w:t>Acts as a Subject Matter Expert (SME) on how to best leverage system capabilities to satisfy specific client needs</w:t>
        <w:br/>
        <w:br/>
        <w:t>Diagnose, document and resolve complex grants management issues from a functional, administrative and operational perspective</w:t>
        <w:br/>
        <w:br/>
        <w:t>Participate in EBS projects with focus on Financial Accounting, Revenue and Grants Management involving strategy, support, and Enterprise Resource Planning (ERP) optimization related to Information Technology (IT) operations, business processes, security, and data integrity for the Workday applications</w:t>
        <w:br/>
        <w:br/>
        <w:t>Review and map Financial Accounting &amp;amp; Grants business processes</w:t>
        <w:br/>
        <w:br/>
        <w:t>Review business processes and advise business on system services available within the Workday application</w:t>
        <w:br/>
        <w:br/>
        <w:t>Identify and communicate findings to senior management</w:t>
        <w:br/>
        <w:br/>
        <w:t>Performs business analysis and composes clear, comprehensive functional requirements</w:t>
        <w:br/>
        <w:br/>
        <w:t>Assists the testing Workday release process owners in planning and executing end to end testing</w:t>
        <w:br/>
        <w:br/>
        <w:t>Assist the Change Lead and process owners in developing user documentation including FAQs, Job Aides, Operational Guides, Online Content, etc.</w:t>
        <w:br/>
        <w:br/>
        <w:t>Bring innovation to the position by not only monitoring best practices across other businesses but also leverage the workday community.</w:t>
        <w:br/>
        <w:br/>
        <w:t>CORE QUALIFICATIONS</w:t>
        <w:br/>
        <w:br/>
        <w:t xml:space="preserve"> </w:t>
        <w:br/>
        <w:br/>
        <w:t xml:space="preserve"> Education: Bachelor's Degree in Accounting, Business Administration, Information Technology or related field</w:t>
        <w:br/>
        <w:br/>
        <w:t xml:space="preserve"> </w:t>
        <w:br/>
        <w:br/>
        <w:t xml:space="preserve"> </w:t>
        <w:br/>
        <w:br/>
        <w:t xml:space="preserve"> Certification and Licensing: Workday Financials. CPA preferred</w:t>
        <w:br/>
        <w:br/>
        <w:t xml:space="preserve"> </w:t>
        <w:br/>
        <w:br/>
        <w:t xml:space="preserve"> Experience: 6 to 10 years of experience working in Industry not limited to Healthcare, Higher Education. 3 years in workday</w:t>
        <w:br/>
        <w:br/>
        <w:t xml:space="preserve"> </w:t>
        <w:br/>
        <w:br/>
        <w:t xml:space="preserve"> Knowledge, Skills and Attitudes:</w:t>
        <w:br/>
        <w:br/>
        <w:t xml:space="preserve"> </w:t>
        <w:br/>
        <w:br/>
        <w:t>High level of customer service, collaboration and consensus building skills while working with internal clients and/or stakeholders</w:t>
        <w:br/>
        <w:br/>
        <w:t>Workday Financials software experience</w:t>
        <w:br/>
        <w:br/>
        <w:t>Proactive problem solving skills</w:t>
        <w:br/>
        <w:br/>
        <w:t>Business and system analysis skills</w:t>
        <w:br/>
        <w:br/>
        <w:t>Grants domain knowledge and experience</w:t>
        <w:br/>
        <w:br/>
        <w:t>Technology aptitude and learning ability</w:t>
        <w:br/>
        <w:br/>
        <w:t>High level of accountability and ability to work independently</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