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Analytics - Functional ,  Business Analyst Job</w:t>
      </w:r>
    </w:p>
    <w:p>
      <w:r>
        <w:t>Employer Name: Hire IT People LLC</w:t>
      </w:r>
    </w:p>
    <w:p>
      <w:r>
        <w:t>SpiderID: 12535561</w:t>
      </w:r>
    </w:p>
    <w:p>
      <w:r>
        <w:t>Location: Houston, TX, Texas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Demonstrated ability and proven experience in leading a software development team of 10 people spread across locations and timezones</w:t>
        <w:br/>
        <w:br/>
        <w:t>Strong AWS development experience of 3 years AWS PaaS Lambda, S3, SQS, SNS, Lambda, Kinesis, API Gateway, Serverless, Cloud Watch, AWS Cli, IAM Roles Policy</w:t>
        <w:br/>
        <w:br/>
        <w:t>Good understanding, Security WAF Hardcore development experience in Python for data analytics</w:t>
        <w:br/>
        <w:br/>
        <w:t>3 years Framework Library Pandas, Spark</w:t>
        <w:br/>
        <w:br/>
        <w:t>Good to have Cassandra experience 1 year.</w:t>
        <w:br/>
        <w:br/>
        <w:t>RDBMS 1 year Others SQLCQL,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Demonstrated ability and proven experience in leading a software development team of 10 people</w:t>
        <w:br/>
        <w:br/>
        <w:t>Spark Good to have Cassandra experience 1 year.</w:t>
        <w:br/>
        <w:br/>
        <w:t>RDBMS 1 year Others SQLCQL,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