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Integration Test Lead Job</w:t>
      </w:r>
    </w:p>
    <w:p>
      <w:r>
        <w:t>Employer Name: B.Rajani</w:t>
      </w:r>
    </w:p>
    <w:p>
      <w:r>
        <w:t>SpiderID: 12530293</w:t>
      </w:r>
    </w:p>
    <w:p>
      <w:r>
        <w:t>Location: Atlantia, Georgia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>Job Code: 4746</w:t>
      </w:r>
    </w:p>
    <w:p>
      <w:r>
        <w:t>Number Of Openings: 1</w:t>
      </w:r>
    </w:p>
    <w:p>
      <w:r>
        <w:t>Someone to come up with the Test Strategy and see it through with the Testing Team</w:t>
        <w:br/>
        <w:br/>
        <w:t>Manage the Test Strategy, Test Approach and Test Execution through FUT, SIT, and UAT.</w:t>
        <w:br/>
        <w:br/>
        <w:t>Day to Day Test Execution  Running Test calls, defect calls, providing status to leadership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 xml:space="preserve">Company: 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