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Insight Analyst  Job</w:t>
      </w:r>
    </w:p>
    <w:p>
      <w:r>
        <w:t>Employer Name: Kimberly Clark</w:t>
      </w:r>
    </w:p>
    <w:p>
      <w:r>
        <w:t>SpiderID: 12575483</w:t>
      </w:r>
    </w:p>
    <w:p>
      <w:r>
        <w:t>Location: Neenah, Wisconsin</w:t>
      </w:r>
    </w:p>
    <w:p>
      <w:r>
        <w:t>Date Posted: 5/26/2022</w:t>
      </w:r>
    </w:p>
    <w:p>
      <w:r>
        <w:t xml:space="preserve">Wage: </w:t>
      </w:r>
    </w:p>
    <w:p>
      <w:r>
        <w:t>Category: Information Technology</w:t>
      </w:r>
    </w:p>
    <w:p>
      <w:r>
        <w:t>Job Code: 838391</w:t>
      </w:r>
    </w:p>
    <w:p>
      <w:r>
        <w:t>The Research &amp;amp; Insights Senior Analyst will partner with business and technology leaders on analysis requiring in-depth research, modeling, and presentation-ready material. This will include both primary and secondary research and span multiple functional practices from commercial transformation, supply chain, data, and cybersecurity.</w:t>
        <w:br/>
        <w:br/>
        <w:t>In this role, you will collect, analyze, and synthesize information that will serve as critical inputs to strategy, regions, and functional teams.</w:t>
        <w:br/>
        <w:br/>
        <w:t>As Research &amp;amp; Insights Senior Analyst, youll work with some of the industrys top business and technical talent in helping drive solutions delivering indispensable every-day products to over 1.3 billion people across more than 80 countries. Youll collaborate on a wide range of topics and gain exposure to a wide range of functions across finance, operations, marketing, and HR. Youll also have the opportunity to learn from many senior leaders and experts across ML/D&amp;amp;A, research, and design.</w:t>
        <w:br/>
        <w:br/>
        <w:t xml:space="preserve">Key Responsibilities </w:t>
        <w:br/>
        <w:br/>
        <w:t>Partner with business and technology leaders on analysis requiring in-depth research, modeling, and presentation-ready material</w:t>
        <w:br/>
        <w:br/>
        <w:t>Act as a Subject Matter Expert in the collection, analysis and synthesis of information that will serve as critical inputs to strategy, regions, and functional teams</w:t>
        <w:br/>
        <w:br/>
        <w:t>Drive, schedule, and synthesize expert interviews and primary-source research to support recommendations and insights</w:t>
        <w:br/>
        <w:br/>
        <w:t>You will build support for positions and influence executive audiences to drive concrete results from research</w:t>
        <w:br/>
        <w:br/>
        <w:t>Maintain a strong understanding of CPG and retail as well as how technology drives value within the industry</w:t>
        <w:br/>
        <w:br/>
      </w:r>
    </w:p>
    <w:p>
      <w:r>
        <w:t>Qualifications</w:t>
        <w:br/>
        <w:br/>
        <w:t>Bachelors Degree and a minimum of 5 years of work experience or advanced degree (MA/MS) in computer science, mathematics/statistics, economics, engineering, or physics</w:t>
        <w:br/>
        <w:br/>
        <w:t>Experience planning, conducting, and communicating findings for digital solutions, strategy, and operations from primary and secondary research</w:t>
        <w:br/>
        <w:br/>
        <w:t>Ability to navigate multiple stakeholder groups and influence leaders</w:t>
        <w:br/>
        <w:br/>
        <w:t>Experience in managing communications with executive audiences</w:t>
        <w:br/>
        <w:br/>
        <w:t>Passion and deep interest for CPG, retail, cloud, digital, technology topics</w:t>
        <w:br/>
        <w:br/>
        <w:t>Strong proficiency in Excel, PowerPoint, Thinkcell</w:t>
        <w:br/>
        <w:br/>
        <w:t>Ability to work independently as well as in a team</w:t>
        <w:br/>
        <w:br/>
        <w:t>Please note we are hiring for multiple positions across the Kimberly-Clark strategy team</w:t>
        <w:br/>
        <w:br/>
        <w:t xml:space="preserve">Skills / Other Personal Attributes: </w:t>
        <w:br/>
        <w:br/>
        <w:t>Entrepreneurial self-starter able to connect the insights of research work to practical implications and outcomes</w:t>
        <w:br/>
        <w:br/>
        <w:t>Comfort with challenging work in progress, reviewing and reorienting analyses as required</w:t>
        <w:br/>
        <w:br/>
        <w:t>Willing to work in a highly demanding and result-oriented team environment</w:t>
        <w:br/>
        <w:br/>
        <w:t>Adaptability to excel in an ambiguous and rapidly changing environments</w:t>
        <w:br/>
        <w:br/>
        <w:t>Excellent written and verbal communications including content creation through various mediums</w:t>
        <w:br/>
        <w:br/>
        <w:t>Kimberly-Clark and its well-known global brands are an indispensable part of life for people in more than 175 countries. Every day, 1.3 billion people - nearly a quarter of the world's population - trust K-C brands and the solutions they provide to enhance their health, hygiene, and well-being. With brands such as Kleenex, Scott, Huggies, Pull-Ups, Kotex, and Depend, Kimberly-Clark holds No.1 or No. 2 share positions in more than 80 countries. With more than 140 years of history of innovation, we believe in recruiting the best people and empowering them do their best work.If fresh thinking and a passion to win inspire you, come Unleash Your Power at Kimberly-Clark.</w:t>
        <w:br/>
        <w:br/>
        <w:t xml:space="preserve">Kimberly-Clark is an equal opportunity employer and all qualified applicants will receive consideration for employment without regard to race, color, religion, sex, national origin, disability status, protected veteran status, sexual orientation, gender identity, age, pregnancy, genetic information, citizenship status, or any other characteristic protected by law. </w:t>
        <w:br/>
        <w:br/>
      </w:r>
    </w:p>
    <w:p>
      <w:r>
        <w:t xml:space="preserve">Start Date: </w:t>
        <w:br/>
        <w:br/>
        <w:br/>
        <w:t>Position Type: Full-Time Permanent</w:t>
        <w:br/>
        <w:br/>
        <w:br/>
        <w:t>Years of Experience Required: 5</w:t>
        <w:br/>
        <w:br/>
        <w:br/>
        <w:t>Education Required: Bachelors</w:t>
        <w:br/>
        <w:br/>
        <w:br/>
        <w:t xml:space="preserve">Overnight Travel: </w:t>
        <w:br/>
        <w:br/>
        <w:br/>
        <w:t xml:space="preserve">Vacation Time: </w:t>
        <w:br/>
        <w:br/>
        <w:br/>
      </w:r>
    </w:p>
    <w:p>
      <w:r>
        <w:t>Contact Name: Nancy Robertson</w:t>
      </w:r>
    </w:p>
    <w:p>
      <w:r>
        <w:t xml:space="preserve"> </w:t>
      </w:r>
    </w:p>
    <w:p>
      <w:r>
        <w:t>Company: Kimberly-Clark Corporation</w:t>
      </w:r>
    </w:p>
    <w:p>
      <w:r>
        <w:t xml:space="preserve"> Neenah</w:t>
      </w:r>
    </w:p>
    <w:p>
      <w:r>
        <w:t xml:space="preserve"> Wisconsin</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