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Architect ,  Cloud Platform ,  Google Cloud - Architecture Job</w:t>
      </w:r>
    </w:p>
    <w:p>
      <w:r>
        <w:t>Employer Name: Hire IT People LLC</w:t>
      </w:r>
    </w:p>
    <w:p>
      <w:r>
        <w:t>SpiderID: 12514743</w:t>
      </w:r>
    </w:p>
    <w:p>
      <w:r>
        <w:t>Location: Richardson, TX, Texas</w:t>
      </w:r>
    </w:p>
    <w:p>
      <w:r>
        <w:t>Date Posted: 5/10/2022</w:t>
      </w:r>
    </w:p>
    <w:p>
      <w:r>
        <w:t xml:space="preserve">Wage: </w:t>
      </w:r>
    </w:p>
    <w:p>
      <w:r>
        <w:t>Category: Information Technology</w:t>
      </w:r>
    </w:p>
    <w:p>
      <w:r>
        <w:t xml:space="preserve">Job Code: </w:t>
      </w:r>
    </w:p>
    <w:p>
      <w:r>
        <w:t>Number Of Openings: 1</w:t>
      </w:r>
    </w:p>
    <w:p>
      <w:r>
        <w:t>Detailed Job Description:</w:t>
        <w:br/>
        <w:br/>
        <w:t>Technology Architect with more than 10 years of experience in GCP architecture, Python and Big query. The candidate should have thorough knowledge in GCP, Python, Bigquery, ETL concepts and should be good in data warehouse concepts.</w:t>
        <w:br/>
        <w:br/>
        <w:t>Healthcare domain working experience is an added advantage.</w:t>
        <w:br/>
        <w:br/>
        <w:t>Should have experience in requirement analysis and architecture design.</w:t>
        <w:br/>
        <w:br/>
        <w:t>Should coordinate with onsite for requirement gathering.</w:t>
        <w:br/>
        <w:br/>
        <w:t>Development and testing.</w:t>
        <w:br/>
        <w:br/>
        <w:t>In - depth knowledge of Agile process and principles.</w:t>
        <w:br/>
        <w:br/>
        <w:t>He or she should have outstanding communication and presentation skills and accountability of work.</w:t>
        <w:br/>
        <w:br/>
        <w:t>Should exhibit excellent organizational and time management skills.</w:t>
        <w:br/>
        <w:br/>
        <w:t>Minimum years of experience: &amp;gt;10 years</w:t>
        <w:br/>
        <w:br/>
        <w:t>Certifications Needed: No</w:t>
        <w:br/>
        <w:br/>
        <w:t>Top 3 responsibilities you would expect the Subcon to shoulder and execute:</w:t>
        <w:br/>
        <w:br/>
        <w:t>Design</w:t>
        <w:br/>
        <w:br/>
        <w:t>Build</w:t>
        <w:br/>
        <w:br/>
        <w:t>Testing</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