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Consultant ,  Life Sciences ,  LIMS Job</w:t>
      </w:r>
    </w:p>
    <w:p>
      <w:r>
        <w:t>Employer Name: Hire IT People LLC</w:t>
      </w:r>
    </w:p>
    <w:p>
      <w:r>
        <w:t>SpiderID: 12510859</w:t>
      </w:r>
    </w:p>
    <w:p>
      <w:r>
        <w:t>Location: Collegeville, PA, Pennsylvania</w:t>
      </w:r>
    </w:p>
    <w:p>
      <w:r>
        <w:t>Date Posted: 5/9/2022</w:t>
      </w:r>
    </w:p>
    <w:p>
      <w:r>
        <w:t xml:space="preserve">Wage: </w:t>
      </w:r>
    </w:p>
    <w:p>
      <w:r>
        <w:t>Category: Information Technology</w:t>
      </w:r>
    </w:p>
    <w:p>
      <w:r>
        <w:t xml:space="preserve">Job Code: </w:t>
      </w:r>
    </w:p>
    <w:p>
      <w:r>
        <w:t>Number Of Openings: 1</w:t>
      </w:r>
    </w:p>
    <w:p>
      <w:r>
        <w:t>Detailed Job Description:</w:t>
        <w:br/>
        <w:br/>
        <w:t>Experience of GxP laboratory environments. Should be able to manages the planning phase for the data migration activities. Strong fundamentals on database structures, queries, views, etc. Extensive knowledge on the Master Data for the LIMS Products. Capable of driving the planning assessments, coordinate the analysis and support. Should be involved in planning meetings and workshops at site level or above, presenting progress and status as necessary</w:t>
        <w:br/>
        <w:br/>
        <w:t>Top 3 responsibilities you would expect the Subcon to shoulder and execute:</w:t>
        <w:br/>
        <w:br/>
        <w:t>Capable of driving the planning assessments, coordinate the analysis and support.</w:t>
        <w:br/>
        <w:br/>
        <w:t>Should be involved in planning meetings and workshops at site level or above, presenting progress and status as necessary.</w:t>
        <w:br/>
        <w:br/>
        <w:t>Gather detailed data requirements for all lab applications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