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Analyst ,  Advanced Threat Management ,  RSA SilverTail Enterprise Job</w:t>
      </w:r>
    </w:p>
    <w:p>
      <w:r>
        <w:t>Employer Name: Hire IT People LLC</w:t>
      </w:r>
    </w:p>
    <w:p>
      <w:r>
        <w:t>SpiderID: 12496114</w:t>
      </w:r>
    </w:p>
    <w:p>
      <w:r>
        <w:t>Location: Atlanta, GA, Georgia</w:t>
      </w:r>
    </w:p>
    <w:p>
      <w:r>
        <w:t>Date Posted: 5/5/2022</w:t>
      </w:r>
    </w:p>
    <w:p>
      <w:r>
        <w:t xml:space="preserve">Wage: </w:t>
      </w:r>
    </w:p>
    <w:p>
      <w:r>
        <w:t>Category: Information Technology</w:t>
      </w:r>
    </w:p>
    <w:p>
      <w:r>
        <w:t xml:space="preserve">Job Code: </w:t>
      </w:r>
    </w:p>
    <w:p>
      <w:r>
        <w:t>Number Of Openings: 1</w:t>
      </w:r>
    </w:p>
    <w:p>
      <w:r>
        <w:t>Detailed Job Description:</w:t>
        <w:br/>
        <w:br/>
        <w:t>8 Years experience in the development, maintenance, testing, and support of RSA Archer GRC applications.Bachelors degree or five or more years of work experience. An understanding of all core components of Archer development i.e., RoleGroupsRecord Permissions, FieldsLayouts, Data Driven Events, Advanced Workflow, Notifications, Calculated Fields. Develop custom solutions, applications, and questionnaires in the RSA ArchervGRC platform. Being responsible for endtoend configuration of new</w:t>
        <w:br/>
        <w:br/>
        <w:t>Minimum years of experience*: 8 - 10 years</w:t>
        <w:br/>
        <w:br/>
        <w:t>Certifications Needed: No</w:t>
        <w:br/>
        <w:br/>
        <w:t>Top 3 responsibilities you would expect the Subcon to shoulder and execute*:</w:t>
        <w:br/>
        <w:br/>
        <w:t>Develop custom solutions, applications, and questionnaires in the RSA ArchervGRC platform.</w:t>
        <w:br/>
        <w:br/>
        <w:t>Archer development</w:t>
        <w:br/>
        <w:br/>
        <w:t>Support Archer development solutions deployment to test and production environment.</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