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FFFD" w14:textId="77777777" w:rsidR="006525BB" w:rsidRPr="006525BB" w:rsidRDefault="006525BB" w:rsidP="006525BB">
      <w:pPr>
        <w:pStyle w:val="Heading1"/>
        <w:rPr>
          <w:rFonts w:ascii="Segoe UI" w:hAnsi="Segoe UI" w:cs="Segoe UI"/>
        </w:rPr>
      </w:pPr>
      <w:r w:rsidRPr="006525BB">
        <w:rPr>
          <w:rFonts w:ascii="Segoe UI" w:hAnsi="Segoe UI" w:cs="Segoe UI"/>
        </w:rPr>
        <w:t>Introduction</w:t>
      </w:r>
    </w:p>
    <w:p w14:paraId="35DC52E5" w14:textId="77777777" w:rsidR="006525BB" w:rsidRPr="006525BB" w:rsidRDefault="006525BB" w:rsidP="006525BB">
      <w:pPr>
        <w:rPr>
          <w:rFonts w:ascii="Segoe UI" w:hAnsi="Segoe UI" w:cs="Segoe UI"/>
        </w:rPr>
      </w:pPr>
    </w:p>
    <w:p w14:paraId="6064E7B1" w14:textId="77777777" w:rsidR="006525BB" w:rsidRPr="006525BB" w:rsidRDefault="006525BB" w:rsidP="006525BB">
      <w:pPr>
        <w:rPr>
          <w:rFonts w:ascii="Segoe UI" w:hAnsi="Segoe UI" w:cs="Segoe UI"/>
        </w:rPr>
      </w:pPr>
      <w:r w:rsidRPr="006525BB">
        <w:rPr>
          <w:rFonts w:ascii="Segoe UI" w:hAnsi="Segoe UI" w:cs="Segoe UI"/>
        </w:rPr>
        <w:t>Wireframes are essential tools in the design process for any digital product. They serve as a visual representation of a product's user interface and allow designers to communicate the structure and layout of a website, app, or other digital product to stakeholders and clients before investing significant time and resources into development.</w:t>
      </w:r>
    </w:p>
    <w:p w14:paraId="1A195C9A" w14:textId="77777777" w:rsidR="006525BB" w:rsidRPr="006525BB" w:rsidRDefault="006525BB" w:rsidP="006525BB">
      <w:pPr>
        <w:rPr>
          <w:rFonts w:ascii="Segoe UI" w:hAnsi="Segoe UI" w:cs="Segoe UI"/>
        </w:rPr>
      </w:pPr>
    </w:p>
    <w:p w14:paraId="5A02379E" w14:textId="77777777" w:rsidR="006525BB" w:rsidRPr="006525BB" w:rsidRDefault="006525BB" w:rsidP="006525BB">
      <w:pPr>
        <w:pStyle w:val="Heading1"/>
        <w:rPr>
          <w:rFonts w:ascii="Segoe UI" w:hAnsi="Segoe UI" w:cs="Segoe UI"/>
        </w:rPr>
      </w:pPr>
      <w:r w:rsidRPr="006525BB">
        <w:rPr>
          <w:rFonts w:ascii="Segoe UI" w:hAnsi="Segoe UI" w:cs="Segoe UI"/>
        </w:rPr>
        <w:t>The Importance of Wireframes</w:t>
      </w:r>
    </w:p>
    <w:p w14:paraId="221C80AB" w14:textId="77777777" w:rsidR="006525BB" w:rsidRPr="006525BB" w:rsidRDefault="006525BB" w:rsidP="006525BB">
      <w:pPr>
        <w:rPr>
          <w:rFonts w:ascii="Segoe UI" w:hAnsi="Segoe UI" w:cs="Segoe UI"/>
        </w:rPr>
      </w:pPr>
    </w:p>
    <w:p w14:paraId="3A80D28C" w14:textId="77777777" w:rsidR="006525BB" w:rsidRPr="006525BB" w:rsidRDefault="006525BB" w:rsidP="006525BB">
      <w:pPr>
        <w:rPr>
          <w:rFonts w:ascii="Segoe UI" w:hAnsi="Segoe UI" w:cs="Segoe UI"/>
        </w:rPr>
      </w:pPr>
      <w:r w:rsidRPr="006525BB">
        <w:rPr>
          <w:rFonts w:ascii="Segoe UI" w:hAnsi="Segoe UI" w:cs="Segoe UI"/>
        </w:rPr>
        <w:t xml:space="preserve">Wireframes are important for several reasons. They help establish the basic structure of a product before investing significant time and resources into development. This allows designers and stakeholders to make changes </w:t>
      </w:r>
      <w:proofErr w:type="gramStart"/>
      <w:r w:rsidRPr="006525BB">
        <w:rPr>
          <w:rFonts w:ascii="Segoe UI" w:hAnsi="Segoe UI" w:cs="Segoe UI"/>
        </w:rPr>
        <w:t>early on in the</w:t>
      </w:r>
      <w:proofErr w:type="gramEnd"/>
      <w:r w:rsidRPr="006525BB">
        <w:rPr>
          <w:rFonts w:ascii="Segoe UI" w:hAnsi="Segoe UI" w:cs="Segoe UI"/>
        </w:rPr>
        <w:t xml:space="preserve"> process, reducing the chances of significant changes later on, which can be costly and time-consuming.</w:t>
      </w:r>
    </w:p>
    <w:p w14:paraId="7B1A2810" w14:textId="77777777" w:rsidR="006525BB" w:rsidRPr="006525BB" w:rsidRDefault="006525BB" w:rsidP="006525BB">
      <w:pPr>
        <w:rPr>
          <w:rFonts w:ascii="Segoe UI" w:hAnsi="Segoe UI" w:cs="Segoe UI"/>
        </w:rPr>
      </w:pPr>
    </w:p>
    <w:p w14:paraId="357FDA89" w14:textId="77777777" w:rsidR="006525BB" w:rsidRPr="006525BB" w:rsidRDefault="006525BB" w:rsidP="006525BB">
      <w:pPr>
        <w:rPr>
          <w:rFonts w:ascii="Segoe UI" w:hAnsi="Segoe UI" w:cs="Segoe UI"/>
        </w:rPr>
      </w:pPr>
      <w:r w:rsidRPr="006525BB">
        <w:rPr>
          <w:rFonts w:ascii="Segoe UI" w:hAnsi="Segoe UI" w:cs="Segoe UI"/>
        </w:rPr>
        <w:t>Wireframes also allow designers to test different layouts and user flows to see what works best for users. This helps identify potential issues early on, such as navigation difficulties or unclear user flows, and can lead to more intuitive and user-friendly products.</w:t>
      </w:r>
    </w:p>
    <w:p w14:paraId="04EF82D4" w14:textId="77777777" w:rsidR="006525BB" w:rsidRPr="006525BB" w:rsidRDefault="006525BB" w:rsidP="006525BB">
      <w:pPr>
        <w:rPr>
          <w:rFonts w:ascii="Segoe UI" w:hAnsi="Segoe UI" w:cs="Segoe UI"/>
        </w:rPr>
      </w:pPr>
    </w:p>
    <w:p w14:paraId="737AB64F" w14:textId="77777777" w:rsidR="006525BB" w:rsidRPr="006525BB" w:rsidRDefault="006525BB" w:rsidP="006525BB">
      <w:pPr>
        <w:pStyle w:val="Heading1"/>
        <w:rPr>
          <w:rFonts w:ascii="Segoe UI" w:hAnsi="Segoe UI" w:cs="Segoe UI"/>
        </w:rPr>
      </w:pPr>
      <w:r w:rsidRPr="006525BB">
        <w:rPr>
          <w:rFonts w:ascii="Segoe UI" w:hAnsi="Segoe UI" w:cs="Segoe UI"/>
        </w:rPr>
        <w:t>Types of Wireframes</w:t>
      </w:r>
    </w:p>
    <w:p w14:paraId="45B0F6DA" w14:textId="77777777" w:rsidR="006525BB" w:rsidRPr="006525BB" w:rsidRDefault="006525BB" w:rsidP="006525BB">
      <w:pPr>
        <w:rPr>
          <w:rFonts w:ascii="Segoe UI" w:hAnsi="Segoe UI" w:cs="Segoe UI"/>
        </w:rPr>
      </w:pPr>
    </w:p>
    <w:p w14:paraId="30FAD04E" w14:textId="77777777" w:rsidR="006525BB" w:rsidRPr="006525BB" w:rsidRDefault="006525BB" w:rsidP="006525BB">
      <w:pPr>
        <w:rPr>
          <w:rFonts w:ascii="Segoe UI" w:hAnsi="Segoe UI" w:cs="Segoe UI"/>
        </w:rPr>
      </w:pPr>
      <w:r w:rsidRPr="006525BB">
        <w:rPr>
          <w:rFonts w:ascii="Segoe UI" w:hAnsi="Segoe UI" w:cs="Segoe UI"/>
        </w:rPr>
        <w:t>There are several types of wireframes, each with its own unique set of benefits. Low-fidelity wireframes are simple, rough sketches that provide a basic structure and layout of a product. They are often used to test early ideas and get feedback from stakeholders.</w:t>
      </w:r>
    </w:p>
    <w:p w14:paraId="21160246" w14:textId="77777777" w:rsidR="006525BB" w:rsidRPr="006525BB" w:rsidRDefault="006525BB" w:rsidP="006525BB">
      <w:pPr>
        <w:rPr>
          <w:rFonts w:ascii="Segoe UI" w:hAnsi="Segoe UI" w:cs="Segoe UI"/>
        </w:rPr>
      </w:pPr>
    </w:p>
    <w:p w14:paraId="64620B46" w14:textId="7B8EDE63" w:rsidR="006525BB" w:rsidRPr="006525BB" w:rsidRDefault="006525BB" w:rsidP="006525BB">
      <w:pPr>
        <w:rPr>
          <w:rFonts w:ascii="Segoe UI" w:hAnsi="Segoe UI" w:cs="Segoe UI"/>
        </w:rPr>
      </w:pPr>
      <w:r w:rsidRPr="006525BB">
        <w:rPr>
          <w:rFonts w:ascii="Segoe UI" w:hAnsi="Segoe UI" w:cs="Segoe UI"/>
        </w:rPr>
        <w:t>High-fidelity wireframes are more detailed and closer to the final product. They often include more design elements, such as typography, colo</w:t>
      </w:r>
      <w:r>
        <w:rPr>
          <w:rFonts w:ascii="Segoe UI" w:hAnsi="Segoe UI" w:cs="Segoe UI"/>
        </w:rPr>
        <w:t>u</w:t>
      </w:r>
      <w:r w:rsidRPr="006525BB">
        <w:rPr>
          <w:rFonts w:ascii="Segoe UI" w:hAnsi="Segoe UI" w:cs="Segoe UI"/>
        </w:rPr>
        <w:t>r, and icons, and provide a more accurate representation of the final product. They are often used to test specific interactions, such as form submissions or animations.</w:t>
      </w:r>
    </w:p>
    <w:p w14:paraId="20576016" w14:textId="77777777" w:rsidR="006525BB" w:rsidRPr="006525BB" w:rsidRDefault="006525BB" w:rsidP="006525BB">
      <w:pPr>
        <w:rPr>
          <w:rFonts w:ascii="Segoe UI" w:hAnsi="Segoe UI" w:cs="Segoe UI"/>
        </w:rPr>
      </w:pPr>
    </w:p>
    <w:p w14:paraId="530DF5CC" w14:textId="77777777" w:rsidR="006525BB" w:rsidRPr="006525BB" w:rsidRDefault="006525BB" w:rsidP="006525BB">
      <w:pPr>
        <w:rPr>
          <w:rFonts w:ascii="Segoe UI" w:hAnsi="Segoe UI" w:cs="Segoe UI"/>
        </w:rPr>
      </w:pPr>
      <w:r w:rsidRPr="006525BB">
        <w:rPr>
          <w:rFonts w:ascii="Segoe UI" w:hAnsi="Segoe UI" w:cs="Segoe UI"/>
        </w:rPr>
        <w:t xml:space="preserve">Interactive wireframes are </w:t>
      </w:r>
      <w:proofErr w:type="gramStart"/>
      <w:r w:rsidRPr="006525BB">
        <w:rPr>
          <w:rFonts w:ascii="Segoe UI" w:hAnsi="Segoe UI" w:cs="Segoe UI"/>
        </w:rPr>
        <w:t>similar to</w:t>
      </w:r>
      <w:proofErr w:type="gramEnd"/>
      <w:r w:rsidRPr="006525BB">
        <w:rPr>
          <w:rFonts w:ascii="Segoe UI" w:hAnsi="Segoe UI" w:cs="Segoe UI"/>
        </w:rPr>
        <w:t xml:space="preserve"> high-fidelity wireframes, but they allow for user testing. They include interactive elements, such as buttons and links, that allow users to experience a product's user flow and functionality. This type of wireframe can help identify any potential usability issues before development begins.</w:t>
      </w:r>
    </w:p>
    <w:p w14:paraId="599B69BA" w14:textId="77777777" w:rsidR="006525BB" w:rsidRPr="006525BB" w:rsidRDefault="006525BB" w:rsidP="006525BB">
      <w:pPr>
        <w:rPr>
          <w:rFonts w:ascii="Segoe UI" w:hAnsi="Segoe UI" w:cs="Segoe UI"/>
        </w:rPr>
      </w:pPr>
    </w:p>
    <w:p w14:paraId="3A33DD83" w14:textId="77777777" w:rsidR="006525BB" w:rsidRPr="006525BB" w:rsidRDefault="006525BB" w:rsidP="006525BB">
      <w:pPr>
        <w:pStyle w:val="Heading1"/>
        <w:rPr>
          <w:rFonts w:ascii="Segoe UI" w:hAnsi="Segoe UI" w:cs="Segoe UI"/>
        </w:rPr>
      </w:pPr>
      <w:r w:rsidRPr="006525BB">
        <w:rPr>
          <w:rFonts w:ascii="Segoe UI" w:hAnsi="Segoe UI" w:cs="Segoe UI"/>
        </w:rPr>
        <w:lastRenderedPageBreak/>
        <w:t>Other Types of Prep Work</w:t>
      </w:r>
    </w:p>
    <w:p w14:paraId="72C5B55E" w14:textId="77777777" w:rsidR="006525BB" w:rsidRPr="006525BB" w:rsidRDefault="006525BB" w:rsidP="006525BB">
      <w:pPr>
        <w:rPr>
          <w:rFonts w:ascii="Segoe UI" w:hAnsi="Segoe UI" w:cs="Segoe UI"/>
        </w:rPr>
      </w:pPr>
    </w:p>
    <w:p w14:paraId="25CBBBA1" w14:textId="77777777" w:rsidR="006525BB" w:rsidRPr="006525BB" w:rsidRDefault="006525BB" w:rsidP="006525BB">
      <w:pPr>
        <w:rPr>
          <w:rFonts w:ascii="Segoe UI" w:hAnsi="Segoe UI" w:cs="Segoe UI"/>
        </w:rPr>
      </w:pPr>
      <w:r w:rsidRPr="006525BB">
        <w:rPr>
          <w:rFonts w:ascii="Segoe UI" w:hAnsi="Segoe UI" w:cs="Segoe UI"/>
        </w:rPr>
        <w:t>Wireframes are just one aspect of the design process. Other types of prep work can also be done to ensure a successful project outcome. Prototyping, for example, is a more advanced form of wireframing that allows designers to test and refine interactions, animations, and other elements of a product.</w:t>
      </w:r>
    </w:p>
    <w:p w14:paraId="13E9D94C" w14:textId="77777777" w:rsidR="006525BB" w:rsidRPr="006525BB" w:rsidRDefault="006525BB" w:rsidP="006525BB">
      <w:pPr>
        <w:rPr>
          <w:rFonts w:ascii="Segoe UI" w:hAnsi="Segoe UI" w:cs="Segoe UI"/>
        </w:rPr>
      </w:pPr>
    </w:p>
    <w:p w14:paraId="0D41E8DE" w14:textId="77777777" w:rsidR="006525BB" w:rsidRPr="006525BB" w:rsidRDefault="006525BB" w:rsidP="006525BB">
      <w:pPr>
        <w:rPr>
          <w:rFonts w:ascii="Segoe UI" w:hAnsi="Segoe UI" w:cs="Segoe UI"/>
        </w:rPr>
      </w:pPr>
      <w:r w:rsidRPr="006525BB">
        <w:rPr>
          <w:rFonts w:ascii="Segoe UI" w:hAnsi="Segoe UI" w:cs="Segoe UI"/>
        </w:rPr>
        <w:t xml:space="preserve">User research is another important aspect of the design process. Understanding the target audience and their needs and </w:t>
      </w:r>
      <w:proofErr w:type="spellStart"/>
      <w:r w:rsidRPr="006525BB">
        <w:rPr>
          <w:rFonts w:ascii="Segoe UI" w:hAnsi="Segoe UI" w:cs="Segoe UI"/>
        </w:rPr>
        <w:t>behaviors</w:t>
      </w:r>
      <w:proofErr w:type="spellEnd"/>
      <w:r w:rsidRPr="006525BB">
        <w:rPr>
          <w:rFonts w:ascii="Segoe UI" w:hAnsi="Segoe UI" w:cs="Segoe UI"/>
        </w:rPr>
        <w:t xml:space="preserve"> can inform design decisions and ensure that a product meets the needs of its users. This can be done through surveys, focus groups, and other research methods.</w:t>
      </w:r>
    </w:p>
    <w:p w14:paraId="348F3F3A" w14:textId="77777777" w:rsidR="006525BB" w:rsidRPr="006525BB" w:rsidRDefault="006525BB" w:rsidP="006525BB">
      <w:pPr>
        <w:rPr>
          <w:rFonts w:ascii="Segoe UI" w:hAnsi="Segoe UI" w:cs="Segoe UI"/>
        </w:rPr>
      </w:pPr>
    </w:p>
    <w:p w14:paraId="76795ED9" w14:textId="77777777" w:rsidR="006525BB" w:rsidRPr="006525BB" w:rsidRDefault="006525BB" w:rsidP="006525BB">
      <w:pPr>
        <w:pStyle w:val="Heading1"/>
        <w:rPr>
          <w:rFonts w:ascii="Segoe UI" w:hAnsi="Segoe UI" w:cs="Segoe UI"/>
        </w:rPr>
      </w:pPr>
      <w:r w:rsidRPr="006525BB">
        <w:rPr>
          <w:rFonts w:ascii="Segoe UI" w:hAnsi="Segoe UI" w:cs="Segoe UI"/>
        </w:rPr>
        <w:t>Conclusion</w:t>
      </w:r>
    </w:p>
    <w:p w14:paraId="29388F50" w14:textId="77777777" w:rsidR="006525BB" w:rsidRPr="006525BB" w:rsidRDefault="006525BB" w:rsidP="006525BB">
      <w:pPr>
        <w:rPr>
          <w:rFonts w:ascii="Segoe UI" w:hAnsi="Segoe UI" w:cs="Segoe UI"/>
        </w:rPr>
      </w:pPr>
    </w:p>
    <w:p w14:paraId="79DEB9DD" w14:textId="77777777" w:rsidR="006525BB" w:rsidRPr="006525BB" w:rsidRDefault="006525BB" w:rsidP="006525BB">
      <w:pPr>
        <w:rPr>
          <w:rFonts w:ascii="Segoe UI" w:hAnsi="Segoe UI" w:cs="Segoe UI"/>
        </w:rPr>
      </w:pPr>
      <w:r w:rsidRPr="006525BB">
        <w:rPr>
          <w:rFonts w:ascii="Segoe UI" w:hAnsi="Segoe UI" w:cs="Segoe UI"/>
        </w:rPr>
        <w:t>Wireframes and other types of prep work are essential to the design process of any digital product. They allow designers to test ideas, get feedback from stakeholders, and identify potential issues before investing significant time and resources into development. By taking the time to do proper prep work, designers can ensure that the final product is intuitive, user-friendly, and meets the needs of its target audience.</w:t>
      </w:r>
    </w:p>
    <w:p w14:paraId="708D5043" w14:textId="77777777" w:rsidR="006525BB" w:rsidRPr="006525BB" w:rsidRDefault="006525BB" w:rsidP="006525BB">
      <w:pPr>
        <w:rPr>
          <w:rFonts w:ascii="Segoe UI" w:hAnsi="Segoe UI" w:cs="Segoe UI"/>
        </w:rPr>
      </w:pPr>
    </w:p>
    <w:p w14:paraId="784D19A4" w14:textId="77777777" w:rsidR="006525BB" w:rsidRPr="006525BB" w:rsidRDefault="006525BB" w:rsidP="006525BB">
      <w:pPr>
        <w:pStyle w:val="Heading1"/>
        <w:rPr>
          <w:rFonts w:ascii="Segoe UI" w:hAnsi="Segoe UI" w:cs="Segoe UI"/>
        </w:rPr>
      </w:pPr>
      <w:r w:rsidRPr="006525BB">
        <w:rPr>
          <w:rFonts w:ascii="Segoe UI" w:hAnsi="Segoe UI" w:cs="Segoe UI"/>
        </w:rPr>
        <w:t>References:</w:t>
      </w:r>
    </w:p>
    <w:p w14:paraId="58A0AAC5" w14:textId="77777777" w:rsidR="006525BB" w:rsidRPr="006525BB" w:rsidRDefault="006525BB" w:rsidP="006525BB">
      <w:pPr>
        <w:rPr>
          <w:rFonts w:ascii="Segoe UI" w:hAnsi="Segoe UI" w:cs="Segoe UI"/>
        </w:rPr>
      </w:pPr>
    </w:p>
    <w:p w14:paraId="17B1DFA5" w14:textId="1E23A5E9" w:rsidR="006525BB" w:rsidRPr="006525BB" w:rsidRDefault="006525BB" w:rsidP="006525BB">
      <w:pPr>
        <w:rPr>
          <w:rFonts w:ascii="Segoe UI" w:hAnsi="Segoe UI" w:cs="Segoe UI"/>
        </w:rPr>
      </w:pPr>
      <w:r w:rsidRPr="006525BB">
        <w:rPr>
          <w:rFonts w:ascii="Segoe UI" w:hAnsi="Segoe UI" w:cs="Segoe UI"/>
        </w:rPr>
        <w:t xml:space="preserve">Kim, D. (2015, November 30). The Importance of Wireframing in Web Design. Retrieved from </w:t>
      </w:r>
      <w:proofErr w:type="gramStart"/>
      <w:r w:rsidRPr="006525BB">
        <w:rPr>
          <w:rFonts w:ascii="Segoe UI" w:hAnsi="Segoe UI" w:cs="Segoe UI"/>
        </w:rPr>
        <w:t>https://uxdesign.cc/the-importance-of-wireframing-in-web-design-a83fad5cf8b1</w:t>
      </w:r>
      <w:proofErr w:type="gramEnd"/>
    </w:p>
    <w:p w14:paraId="1DDD88D9" w14:textId="77777777" w:rsidR="006525BB" w:rsidRPr="006525BB" w:rsidRDefault="006525BB" w:rsidP="006525BB">
      <w:pPr>
        <w:rPr>
          <w:rFonts w:ascii="Segoe UI" w:hAnsi="Segoe UI" w:cs="Segoe UI"/>
        </w:rPr>
      </w:pPr>
      <w:r w:rsidRPr="006525BB">
        <w:rPr>
          <w:rFonts w:ascii="Segoe UI" w:hAnsi="Segoe UI" w:cs="Segoe UI"/>
        </w:rPr>
        <w:t>Nielsen, J. (1994, October). Usability Engineering. San Francisco, CA: Morgan Kaufmann Publishers Inc.</w:t>
      </w:r>
    </w:p>
    <w:p w14:paraId="7486F4D4" w14:textId="0782DF50" w:rsidR="006525BB" w:rsidRPr="006525BB" w:rsidRDefault="006525BB" w:rsidP="006525BB">
      <w:pPr>
        <w:rPr>
          <w:rFonts w:ascii="Segoe UI" w:hAnsi="Segoe UI" w:cs="Segoe UI"/>
        </w:rPr>
      </w:pPr>
      <w:r w:rsidRPr="006525BB">
        <w:rPr>
          <w:rFonts w:ascii="Segoe UI" w:hAnsi="Segoe UI" w:cs="Segoe UI"/>
        </w:rPr>
        <w:t xml:space="preserve">The UX Review. (2017, June 21). Low-Fi vs High-Fi Wireframes: When to Use Each. Retrieved from </w:t>
      </w:r>
      <w:hyperlink r:id="rId4" w:history="1">
        <w:r w:rsidRPr="006525BB">
          <w:rPr>
            <w:rStyle w:val="Hyperlink"/>
            <w:rFonts w:ascii="Segoe UI" w:hAnsi="Segoe UI" w:cs="Segoe UI"/>
          </w:rPr>
          <w:t>https://www.justinmind.com/wireframe/low-fidelity-vs-high-fidelity-wireframing-is-paper-dead</w:t>
        </w:r>
      </w:hyperlink>
      <w:r w:rsidRPr="006525BB">
        <w:rPr>
          <w:rFonts w:ascii="Segoe UI" w:hAnsi="Segoe UI" w:cs="Segoe UI"/>
        </w:rPr>
        <w:t xml:space="preserve"> </w:t>
      </w:r>
    </w:p>
    <w:p w14:paraId="6349F296" w14:textId="470BC2CC" w:rsidR="006525BB" w:rsidRPr="006525BB" w:rsidRDefault="006525BB" w:rsidP="006525BB">
      <w:pPr>
        <w:rPr>
          <w:rFonts w:ascii="Segoe UI" w:hAnsi="Segoe UI" w:cs="Segoe UI"/>
        </w:rPr>
      </w:pPr>
      <w:r w:rsidRPr="006525BB">
        <w:rPr>
          <w:rFonts w:ascii="Segoe UI" w:hAnsi="Segoe UI" w:cs="Segoe UI"/>
        </w:rPr>
        <w:t xml:space="preserve">Balsamiq. (n.d.). Balsamiq Wireframes. Retrieved January 08, 2023, from </w:t>
      </w:r>
      <w:proofErr w:type="gramStart"/>
      <w:r w:rsidRPr="006525BB">
        <w:rPr>
          <w:rFonts w:ascii="Segoe UI" w:hAnsi="Segoe UI" w:cs="Segoe UI"/>
        </w:rPr>
        <w:t>https://balsamiq.com/wireframes/</w:t>
      </w:r>
      <w:proofErr w:type="gramEnd"/>
    </w:p>
    <w:p w14:paraId="53E3093A" w14:textId="4EA2650F" w:rsidR="006525BB" w:rsidRPr="006525BB" w:rsidRDefault="006525BB" w:rsidP="006525BB">
      <w:pPr>
        <w:rPr>
          <w:rFonts w:ascii="Segoe UI" w:hAnsi="Segoe UI" w:cs="Segoe UI"/>
        </w:rPr>
      </w:pPr>
      <w:r w:rsidRPr="006525BB">
        <w:rPr>
          <w:rFonts w:ascii="Segoe UI" w:hAnsi="Segoe UI" w:cs="Segoe UI"/>
        </w:rPr>
        <w:t>Nielsen, J. (1995). Multimedia and Hypertext: The Internet and Beyond. Academic Press.</w:t>
      </w:r>
    </w:p>
    <w:p w14:paraId="5668CF30" w14:textId="37FF0CFF" w:rsidR="006525BB" w:rsidRPr="006525BB" w:rsidRDefault="006525BB" w:rsidP="006525BB">
      <w:pPr>
        <w:rPr>
          <w:rFonts w:ascii="Segoe UI" w:hAnsi="Segoe UI" w:cs="Segoe UI"/>
        </w:rPr>
      </w:pPr>
      <w:r w:rsidRPr="006525BB">
        <w:rPr>
          <w:rFonts w:ascii="Segoe UI" w:hAnsi="Segoe UI" w:cs="Segoe UI"/>
        </w:rPr>
        <w:t>Nielsen, J. (2000). Designing Web Usability: The Practice of Simplicity. New Riders Press.</w:t>
      </w:r>
    </w:p>
    <w:p w14:paraId="146FA35B" w14:textId="17BFE69F" w:rsidR="006525BB" w:rsidRPr="006525BB" w:rsidRDefault="006525BB" w:rsidP="006525BB">
      <w:pPr>
        <w:rPr>
          <w:rFonts w:ascii="Segoe UI" w:hAnsi="Segoe UI" w:cs="Segoe UI"/>
        </w:rPr>
      </w:pPr>
      <w:proofErr w:type="spellStart"/>
      <w:r w:rsidRPr="006525BB">
        <w:rPr>
          <w:rFonts w:ascii="Segoe UI" w:hAnsi="Segoe UI" w:cs="Segoe UI"/>
        </w:rPr>
        <w:lastRenderedPageBreak/>
        <w:t>Sneppen</w:t>
      </w:r>
      <w:proofErr w:type="spellEnd"/>
      <w:r w:rsidRPr="006525BB">
        <w:rPr>
          <w:rFonts w:ascii="Segoe UI" w:hAnsi="Segoe UI" w:cs="Segoe UI"/>
        </w:rPr>
        <w:t>, T. (2018). The wireframing process in user-</w:t>
      </w:r>
      <w:proofErr w:type="spellStart"/>
      <w:r w:rsidRPr="006525BB">
        <w:rPr>
          <w:rFonts w:ascii="Segoe UI" w:hAnsi="Segoe UI" w:cs="Segoe UI"/>
        </w:rPr>
        <w:t>centered</w:t>
      </w:r>
      <w:proofErr w:type="spellEnd"/>
      <w:r w:rsidRPr="006525BB">
        <w:rPr>
          <w:rFonts w:ascii="Segoe UI" w:hAnsi="Segoe UI" w:cs="Segoe UI"/>
        </w:rPr>
        <w:t xml:space="preserve"> design. User Experience Magazine, 17(3), 22-30.</w:t>
      </w:r>
    </w:p>
    <w:p w14:paraId="7390CE9E" w14:textId="06201485" w:rsidR="006525BB" w:rsidRPr="006525BB" w:rsidRDefault="006525BB" w:rsidP="006525BB">
      <w:pPr>
        <w:rPr>
          <w:rFonts w:ascii="Segoe UI" w:hAnsi="Segoe UI" w:cs="Segoe UI"/>
        </w:rPr>
      </w:pPr>
      <w:r w:rsidRPr="006525BB">
        <w:rPr>
          <w:rFonts w:ascii="Segoe UI" w:hAnsi="Segoe UI" w:cs="Segoe UI"/>
        </w:rPr>
        <w:t xml:space="preserve">Tog. (n.d.). Tog on interface design. Retrieved January 08, 2023, from </w:t>
      </w:r>
      <w:proofErr w:type="gramStart"/>
      <w:r w:rsidRPr="006525BB">
        <w:rPr>
          <w:rFonts w:ascii="Segoe UI" w:hAnsi="Segoe UI" w:cs="Segoe UI"/>
        </w:rPr>
        <w:t>http://www.tog.com/</w:t>
      </w:r>
      <w:proofErr w:type="gramEnd"/>
    </w:p>
    <w:p w14:paraId="6C5B661E" w14:textId="15536628" w:rsidR="006525BB" w:rsidRPr="006525BB" w:rsidRDefault="006525BB" w:rsidP="006525BB">
      <w:pPr>
        <w:rPr>
          <w:rFonts w:ascii="Segoe UI" w:hAnsi="Segoe UI" w:cs="Segoe UI"/>
        </w:rPr>
      </w:pPr>
      <w:proofErr w:type="spellStart"/>
      <w:r w:rsidRPr="006525BB">
        <w:rPr>
          <w:rFonts w:ascii="Segoe UI" w:hAnsi="Segoe UI" w:cs="Segoe UI"/>
        </w:rPr>
        <w:t>Wodtke</w:t>
      </w:r>
      <w:proofErr w:type="spellEnd"/>
      <w:r w:rsidRPr="006525BB">
        <w:rPr>
          <w:rFonts w:ascii="Segoe UI" w:hAnsi="Segoe UI" w:cs="Segoe UI"/>
        </w:rPr>
        <w:t>, C. (2011). Information Architecture: Blueprints for the Web. New Riders Press.</w:t>
      </w:r>
    </w:p>
    <w:p w14:paraId="6848F31F" w14:textId="77777777" w:rsidR="006525BB" w:rsidRPr="006525BB" w:rsidRDefault="006525BB">
      <w:pPr>
        <w:rPr>
          <w:rFonts w:ascii="Segoe UI" w:hAnsi="Segoe UI" w:cs="Segoe UI"/>
        </w:rPr>
      </w:pPr>
    </w:p>
    <w:sectPr w:rsidR="006525BB" w:rsidRPr="00652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BB"/>
    <w:rsid w:val="001260AE"/>
    <w:rsid w:val="004C4DC0"/>
    <w:rsid w:val="004D4448"/>
    <w:rsid w:val="006525BB"/>
    <w:rsid w:val="00AB7D30"/>
    <w:rsid w:val="00AF07FA"/>
    <w:rsid w:val="00CC0E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E4BC"/>
  <w15:chartTrackingRefBased/>
  <w15:docId w15:val="{5DE92811-A5F6-428D-87CF-A3BD4DB3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5BB"/>
    <w:rPr>
      <w:color w:val="0563C1" w:themeColor="hyperlink"/>
      <w:u w:val="single"/>
    </w:rPr>
  </w:style>
  <w:style w:type="character" w:styleId="UnresolvedMention">
    <w:name w:val="Unresolved Mention"/>
    <w:basedOn w:val="DefaultParagraphFont"/>
    <w:uiPriority w:val="99"/>
    <w:semiHidden/>
    <w:unhideWhenUsed/>
    <w:rsid w:val="006525BB"/>
    <w:rPr>
      <w:color w:val="605E5C"/>
      <w:shd w:val="clear" w:color="auto" w:fill="E1DFDD"/>
    </w:rPr>
  </w:style>
  <w:style w:type="character" w:customStyle="1" w:styleId="Heading1Char">
    <w:name w:val="Heading 1 Char"/>
    <w:basedOn w:val="DefaultParagraphFont"/>
    <w:link w:val="Heading1"/>
    <w:uiPriority w:val="9"/>
    <w:rsid w:val="006525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3099">
      <w:bodyDiv w:val="1"/>
      <w:marLeft w:val="0"/>
      <w:marRight w:val="0"/>
      <w:marTop w:val="0"/>
      <w:marBottom w:val="0"/>
      <w:divBdr>
        <w:top w:val="none" w:sz="0" w:space="0" w:color="auto"/>
        <w:left w:val="none" w:sz="0" w:space="0" w:color="auto"/>
        <w:bottom w:val="none" w:sz="0" w:space="0" w:color="auto"/>
        <w:right w:val="none" w:sz="0" w:space="0" w:color="auto"/>
      </w:divBdr>
    </w:div>
    <w:div w:id="547647566">
      <w:bodyDiv w:val="1"/>
      <w:marLeft w:val="0"/>
      <w:marRight w:val="0"/>
      <w:marTop w:val="0"/>
      <w:marBottom w:val="0"/>
      <w:divBdr>
        <w:top w:val="none" w:sz="0" w:space="0" w:color="auto"/>
        <w:left w:val="none" w:sz="0" w:space="0" w:color="auto"/>
        <w:bottom w:val="none" w:sz="0" w:space="0" w:color="auto"/>
        <w:right w:val="none" w:sz="0" w:space="0" w:color="auto"/>
      </w:divBdr>
    </w:div>
    <w:div w:id="691613814">
      <w:bodyDiv w:val="1"/>
      <w:marLeft w:val="0"/>
      <w:marRight w:val="0"/>
      <w:marTop w:val="0"/>
      <w:marBottom w:val="0"/>
      <w:divBdr>
        <w:top w:val="none" w:sz="0" w:space="0" w:color="auto"/>
        <w:left w:val="none" w:sz="0" w:space="0" w:color="auto"/>
        <w:bottom w:val="none" w:sz="0" w:space="0" w:color="auto"/>
        <w:right w:val="none" w:sz="0" w:space="0" w:color="auto"/>
      </w:divBdr>
    </w:div>
    <w:div w:id="2040541211">
      <w:bodyDiv w:val="1"/>
      <w:marLeft w:val="0"/>
      <w:marRight w:val="0"/>
      <w:marTop w:val="0"/>
      <w:marBottom w:val="0"/>
      <w:divBdr>
        <w:top w:val="none" w:sz="0" w:space="0" w:color="auto"/>
        <w:left w:val="none" w:sz="0" w:space="0" w:color="auto"/>
        <w:bottom w:val="none" w:sz="0" w:space="0" w:color="auto"/>
        <w:right w:val="none" w:sz="0" w:space="0" w:color="auto"/>
      </w:divBdr>
    </w:div>
    <w:div w:id="20438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ustinmind.com/wireframe/low-fidelity-vs-high-fidelity-wireframing-is-paper-d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4</cp:revision>
  <dcterms:created xsi:type="dcterms:W3CDTF">2023-02-07T17:41:00Z</dcterms:created>
  <dcterms:modified xsi:type="dcterms:W3CDTF">2023-02-07T17:55:00Z</dcterms:modified>
</cp:coreProperties>
</file>