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899A6" w14:textId="77777777" w:rsidR="0055016C" w:rsidRDefault="0055016C">
      <w:pPr>
        <w:tabs>
          <w:tab w:val="left" w:pos="709"/>
        </w:tabs>
        <w:rPr>
          <w:b/>
        </w:rPr>
      </w:pPr>
    </w:p>
    <w:p w14:paraId="4032A0FB" w14:textId="77777777" w:rsidR="00434CB3" w:rsidRDefault="00434CB3" w:rsidP="00434CB3">
      <w:pPr>
        <w:tabs>
          <w:tab w:val="left" w:pos="709"/>
        </w:tabs>
        <w:rPr>
          <w:rFonts w:ascii="Calibri" w:eastAsia="Batang" w:hAnsi="Calibri" w:cs="Calibri"/>
          <w:color w:val="215868" w:themeColor="accent5" w:themeShade="80"/>
          <w:sz w:val="52"/>
          <w:szCs w:val="48"/>
          <w:lang w:eastAsia="ko-KR"/>
        </w:rPr>
      </w:pPr>
      <w:r w:rsidRPr="00581986">
        <w:rPr>
          <w:rFonts w:ascii="Calibri" w:eastAsia="Batang" w:hAnsi="Calibri" w:cs="Calibri"/>
          <w:color w:val="215868" w:themeColor="accent5" w:themeShade="80"/>
          <w:sz w:val="52"/>
          <w:szCs w:val="48"/>
          <w:lang w:eastAsia="ko-KR"/>
        </w:rPr>
        <w:t>IALA Technical Service</w:t>
      </w:r>
      <w:r>
        <w:rPr>
          <w:rFonts w:ascii="Calibri" w:eastAsia="Batang" w:hAnsi="Calibri" w:cs="Calibri" w:hint="eastAsia"/>
          <w:color w:val="215868" w:themeColor="accent5" w:themeShade="80"/>
          <w:sz w:val="52"/>
          <w:szCs w:val="48"/>
          <w:lang w:eastAsia="ko-KR"/>
        </w:rPr>
        <w:t xml:space="preserve">: </w:t>
      </w:r>
    </w:p>
    <w:p w14:paraId="6D6B5C08" w14:textId="77777777" w:rsidR="0055016C" w:rsidRDefault="0055016C">
      <w:pPr>
        <w:tabs>
          <w:tab w:val="left" w:pos="709"/>
        </w:tabs>
      </w:pPr>
    </w:p>
    <w:p w14:paraId="4AB68555" w14:textId="77777777" w:rsidR="0055016C" w:rsidRDefault="0055016C">
      <w:pPr>
        <w:tabs>
          <w:tab w:val="left" w:pos="709"/>
        </w:tabs>
      </w:pPr>
    </w:p>
    <w:p w14:paraId="5725F368" w14:textId="0CD3EA65" w:rsidR="0055016C" w:rsidRPr="00434CB3" w:rsidRDefault="0033673F" w:rsidP="00434CB3">
      <w:pPr>
        <w:pStyle w:val="Titre"/>
        <w:tabs>
          <w:tab w:val="left" w:pos="709"/>
        </w:tabs>
        <w:rPr>
          <w:rFonts w:ascii="Calibri" w:eastAsia="Batang" w:hAnsi="Calibri" w:cs="Calibri"/>
          <w:color w:val="215868" w:themeColor="accent5" w:themeShade="80"/>
          <w:spacing w:val="0"/>
          <w:kern w:val="0"/>
          <w:szCs w:val="48"/>
          <w:lang w:eastAsia="ko-KR"/>
        </w:rPr>
      </w:pPr>
      <w:sdt>
        <w:sdtPr>
          <w:rPr>
            <w:rFonts w:ascii="Calibri" w:eastAsia="Batang" w:hAnsi="Calibri" w:cs="Calibri"/>
            <w:color w:val="215868" w:themeColor="accent5" w:themeShade="80"/>
            <w:spacing w:val="0"/>
            <w:kern w:val="0"/>
            <w:szCs w:val="48"/>
            <w:lang w:eastAsia="ko-KR"/>
          </w:rPr>
          <w:alias w:val="Title"/>
          <w:id w:val="2044437022"/>
          <w:dataBinding w:prefixMappings="xmlns:ns0='http://purl.org/dc/elements/1.1/' xmlns:ns1='http://schemas.openxmlformats.org/package/2006/metadata/core-properties' " w:xpath="/ns1:coreProperties[1]/ns0:title[1]" w:storeItemID="{6C3C8BC8-F283-45AE-878A-BAB7291924A1}"/>
          <w:text/>
        </w:sdtPr>
        <w:sdtEndPr/>
        <w:sdtContent>
          <w:bookmarkStart w:id="0" w:name="_Hlk118209603"/>
          <w:bookmarkStart w:id="1" w:name="_Hlk23766919"/>
          <w:r w:rsidR="00CD55DD" w:rsidRPr="00434CB3">
            <w:rPr>
              <w:rFonts w:ascii="Calibri" w:eastAsia="Batang" w:hAnsi="Calibri" w:cs="Calibri"/>
              <w:color w:val="215868" w:themeColor="accent5" w:themeShade="80"/>
              <w:spacing w:val="0"/>
              <w:kern w:val="0"/>
              <w:szCs w:val="48"/>
              <w:lang w:eastAsia="ko-KR"/>
            </w:rPr>
            <w:t xml:space="preserve">Service </w:t>
          </w:r>
          <w:r w:rsidR="0033595B" w:rsidRPr="00434CB3">
            <w:rPr>
              <w:rFonts w:ascii="Calibri" w:eastAsia="Batang" w:hAnsi="Calibri" w:cs="Calibri"/>
              <w:color w:val="215868" w:themeColor="accent5" w:themeShade="80"/>
              <w:spacing w:val="0"/>
              <w:kern w:val="0"/>
              <w:szCs w:val="48"/>
              <w:lang w:eastAsia="ko-KR"/>
            </w:rPr>
            <w:t>Instance Description</w:t>
          </w:r>
          <w:r w:rsidR="00CD55DD" w:rsidRPr="00434CB3">
            <w:rPr>
              <w:rFonts w:ascii="Calibri" w:eastAsia="Batang" w:hAnsi="Calibri" w:cs="Calibri"/>
              <w:color w:val="215868" w:themeColor="accent5" w:themeShade="80"/>
              <w:spacing w:val="0"/>
              <w:kern w:val="0"/>
              <w:szCs w:val="48"/>
              <w:lang w:eastAsia="ko-KR"/>
            </w:rPr>
            <w:t xml:space="preserve"> for </w:t>
          </w:r>
          <w:r w:rsidR="00607CB8" w:rsidRPr="00434CB3">
            <w:rPr>
              <w:rFonts w:ascii="Calibri" w:eastAsia="Batang" w:hAnsi="Calibri" w:cs="Calibri"/>
              <w:color w:val="215868" w:themeColor="accent5" w:themeShade="80"/>
              <w:spacing w:val="0"/>
              <w:kern w:val="0"/>
              <w:szCs w:val="48"/>
              <w:lang w:eastAsia="ko-KR"/>
            </w:rPr>
            <w:t>[service name]</w:t>
          </w:r>
          <w:r w:rsidR="000B6CEF" w:rsidRPr="00434CB3">
            <w:rPr>
              <w:rFonts w:ascii="Calibri" w:eastAsia="Batang" w:hAnsi="Calibri" w:cs="Calibri"/>
              <w:color w:val="215868" w:themeColor="accent5" w:themeShade="80"/>
              <w:spacing w:val="0"/>
              <w:kern w:val="0"/>
              <w:szCs w:val="48"/>
              <w:lang w:eastAsia="ko-KR"/>
            </w:rPr>
            <w:t xml:space="preserve"> using </w:t>
          </w:r>
          <w:r w:rsidR="00607CB8" w:rsidRPr="00434CB3">
            <w:rPr>
              <w:rFonts w:ascii="Calibri" w:eastAsia="Batang" w:hAnsi="Calibri" w:cs="Calibri"/>
              <w:color w:val="215868" w:themeColor="accent5" w:themeShade="80"/>
              <w:spacing w:val="0"/>
              <w:kern w:val="0"/>
              <w:szCs w:val="48"/>
              <w:lang w:eastAsia="ko-KR"/>
            </w:rPr>
            <w:t>[technology]</w:t>
          </w:r>
          <w:r w:rsidR="00E50D05" w:rsidRPr="00434CB3">
            <w:rPr>
              <w:rFonts w:ascii="Calibri" w:eastAsia="Batang" w:hAnsi="Calibri" w:cs="Calibri"/>
              <w:color w:val="215868" w:themeColor="accent5" w:themeShade="80"/>
              <w:spacing w:val="0"/>
              <w:kern w:val="0"/>
              <w:szCs w:val="48"/>
              <w:lang w:eastAsia="ko-KR"/>
            </w:rPr>
            <w:t xml:space="preserve"> – [service instance name]</w:t>
          </w:r>
        </w:sdtContent>
      </w:sdt>
      <w:bookmarkEnd w:id="0"/>
      <w:bookmarkEnd w:id="1"/>
    </w:p>
    <w:p w14:paraId="65F7BB57" w14:textId="77777777" w:rsidR="0055016C" w:rsidRDefault="0055016C">
      <w:pPr>
        <w:tabs>
          <w:tab w:val="left" w:pos="709"/>
        </w:tabs>
      </w:pPr>
    </w:p>
    <w:p w14:paraId="6BDADB49" w14:textId="77777777" w:rsidR="0055016C" w:rsidRDefault="0055016C">
      <w:pPr>
        <w:tabs>
          <w:tab w:val="left" w:pos="709"/>
        </w:tabs>
        <w:rPr>
          <w:rFonts w:eastAsia="Batang"/>
          <w:lang w:eastAsia="ko-KR"/>
        </w:rPr>
      </w:pPr>
    </w:p>
    <w:p w14:paraId="1468F31D" w14:textId="77777777" w:rsidR="00717BCC" w:rsidRDefault="00717BCC">
      <w:pPr>
        <w:tabs>
          <w:tab w:val="left" w:pos="709"/>
        </w:tabs>
        <w:rPr>
          <w:rFonts w:eastAsia="Batang"/>
          <w:lang w:eastAsia="ko-KR"/>
        </w:rPr>
      </w:pPr>
    </w:p>
    <w:p w14:paraId="4907D26A" w14:textId="77777777" w:rsidR="00717BCC" w:rsidRDefault="00717BCC">
      <w:pPr>
        <w:tabs>
          <w:tab w:val="left" w:pos="709"/>
        </w:tabs>
        <w:rPr>
          <w:rFonts w:eastAsia="Batang"/>
          <w:lang w:eastAsia="ko-KR"/>
        </w:rPr>
      </w:pPr>
    </w:p>
    <w:p w14:paraId="033E9A68" w14:textId="77777777" w:rsidR="00717BCC" w:rsidRDefault="00717BCC">
      <w:pPr>
        <w:tabs>
          <w:tab w:val="left" w:pos="709"/>
        </w:tabs>
        <w:rPr>
          <w:rFonts w:eastAsia="Batang"/>
          <w:lang w:eastAsia="ko-KR"/>
        </w:rPr>
      </w:pPr>
    </w:p>
    <w:p w14:paraId="4EFB3C72" w14:textId="77777777" w:rsidR="00717BCC" w:rsidRDefault="00717BCC">
      <w:pPr>
        <w:tabs>
          <w:tab w:val="left" w:pos="709"/>
        </w:tabs>
        <w:rPr>
          <w:rFonts w:eastAsia="Batang"/>
          <w:lang w:eastAsia="ko-KR"/>
        </w:rPr>
      </w:pPr>
    </w:p>
    <w:p w14:paraId="2B06C6E1" w14:textId="77777777" w:rsidR="00717BCC" w:rsidRDefault="00717BCC">
      <w:pPr>
        <w:tabs>
          <w:tab w:val="left" w:pos="709"/>
        </w:tabs>
        <w:rPr>
          <w:rFonts w:eastAsia="Batang"/>
          <w:lang w:eastAsia="ko-KR"/>
        </w:rPr>
      </w:pPr>
    </w:p>
    <w:p w14:paraId="64756092" w14:textId="77777777" w:rsidR="00717BCC" w:rsidRDefault="00717BCC">
      <w:pPr>
        <w:tabs>
          <w:tab w:val="left" w:pos="709"/>
        </w:tabs>
        <w:rPr>
          <w:rFonts w:eastAsia="Batang"/>
          <w:lang w:eastAsia="ko-KR"/>
        </w:rPr>
      </w:pPr>
    </w:p>
    <w:p w14:paraId="468A5A3F" w14:textId="77777777" w:rsidR="00717BCC" w:rsidRDefault="00717BCC">
      <w:pPr>
        <w:tabs>
          <w:tab w:val="left" w:pos="709"/>
        </w:tabs>
        <w:rPr>
          <w:rFonts w:eastAsia="Batang"/>
          <w:lang w:eastAsia="ko-KR"/>
        </w:rPr>
      </w:pPr>
    </w:p>
    <w:p w14:paraId="6E6FDBD1" w14:textId="77777777" w:rsidR="00717BCC" w:rsidRDefault="00717BCC">
      <w:pPr>
        <w:tabs>
          <w:tab w:val="left" w:pos="709"/>
        </w:tabs>
        <w:rPr>
          <w:rFonts w:eastAsia="Batang"/>
          <w:lang w:eastAsia="ko-KR"/>
        </w:rPr>
      </w:pPr>
    </w:p>
    <w:p w14:paraId="423A7841" w14:textId="77777777" w:rsidR="00717BCC" w:rsidRDefault="00717BCC">
      <w:pPr>
        <w:tabs>
          <w:tab w:val="left" w:pos="709"/>
        </w:tabs>
        <w:rPr>
          <w:rFonts w:eastAsia="Batang"/>
          <w:lang w:eastAsia="ko-KR"/>
        </w:rPr>
      </w:pPr>
    </w:p>
    <w:p w14:paraId="36EEB99C" w14:textId="77777777" w:rsidR="00717BCC" w:rsidRPr="00581986" w:rsidRDefault="00717BCC" w:rsidP="00717BCC">
      <w:pPr>
        <w:pStyle w:val="Editionnumber"/>
        <w:spacing w:line="276" w:lineRule="auto"/>
        <w:rPr>
          <w:rFonts w:ascii="Calibri" w:hAnsi="Calibri" w:cs="Calibri"/>
          <w:b w:val="0"/>
          <w:bCs/>
          <w:color w:val="215868" w:themeColor="accent5" w:themeShade="80"/>
        </w:rPr>
      </w:pPr>
      <w:r w:rsidRPr="00581986">
        <w:rPr>
          <w:rFonts w:ascii="Calibri" w:hAnsi="Calibri" w:cs="Calibri"/>
          <w:b w:val="0"/>
          <w:bCs/>
          <w:color w:val="215868" w:themeColor="accent5" w:themeShade="80"/>
        </w:rPr>
        <w:t>Version 1.0</w:t>
      </w:r>
    </w:p>
    <w:p w14:paraId="3CBCED77" w14:textId="1E316D28" w:rsidR="00717BCC" w:rsidRPr="00717BCC" w:rsidRDefault="00717BCC" w:rsidP="00717BCC">
      <w:pPr>
        <w:pStyle w:val="Documentdate"/>
        <w:spacing w:line="276" w:lineRule="auto"/>
        <w:rPr>
          <w:rFonts w:ascii="Calibri" w:eastAsia="Batang" w:hAnsi="Calibri" w:cs="Calibri"/>
          <w:color w:val="215868" w:themeColor="accent5" w:themeShade="80"/>
          <w:lang w:eastAsia="ko-KR"/>
        </w:rPr>
      </w:pPr>
      <w:r w:rsidRPr="00581986">
        <w:rPr>
          <w:rFonts w:ascii="Calibri" w:eastAsia="Batang" w:hAnsi="Calibri" w:cs="Calibri"/>
          <w:color w:val="215868" w:themeColor="accent5" w:themeShade="80"/>
          <w:lang w:eastAsia="ko-KR"/>
        </w:rPr>
        <w:t>June</w:t>
      </w:r>
      <w:r w:rsidRPr="00581986">
        <w:rPr>
          <w:rFonts w:ascii="Calibri" w:hAnsi="Calibri" w:cs="Calibri"/>
          <w:color w:val="215868" w:themeColor="accent5" w:themeShade="80"/>
        </w:rPr>
        <w:t xml:space="preserve"> 20</w:t>
      </w:r>
      <w:r w:rsidRPr="00581986">
        <w:rPr>
          <w:rFonts w:ascii="Calibri" w:eastAsia="Batang" w:hAnsi="Calibri" w:cs="Calibri"/>
          <w:color w:val="215868" w:themeColor="accent5" w:themeShade="80"/>
          <w:lang w:eastAsia="ko-KR"/>
        </w:rPr>
        <w:t>24</w:t>
      </w:r>
    </w:p>
    <w:p w14:paraId="461B61D3" w14:textId="77777777" w:rsidR="0055016C" w:rsidRDefault="0055016C"/>
    <w:sdt>
      <w:sdtPr>
        <w:id w:val="364722714"/>
        <w:docPartObj>
          <w:docPartGallery w:val="Table of Contents"/>
          <w:docPartUnique/>
        </w:docPartObj>
      </w:sdtPr>
      <w:sdtEndPr/>
      <w:sdtContent>
        <w:p w14:paraId="2384C17B" w14:textId="76322950" w:rsidR="0055016C" w:rsidRDefault="00CD55DD">
          <w:pPr>
            <w:tabs>
              <w:tab w:val="left" w:pos="709"/>
            </w:tabs>
          </w:pPr>
          <w:r>
            <w:br w:type="page"/>
          </w:r>
          <w:r>
            <w:lastRenderedPageBreak/>
            <w:t>Contents</w:t>
          </w:r>
        </w:p>
        <w:p w14:paraId="0AFD096B" w14:textId="34BBE708" w:rsidR="003168AD" w:rsidRDefault="00CD55DD">
          <w:pPr>
            <w:pStyle w:val="TM1"/>
            <w:rPr>
              <w:rFonts w:asciiTheme="minorHAnsi" w:eastAsiaTheme="minorEastAsia" w:hAnsiTheme="minorHAnsi"/>
              <w:noProof/>
              <w:color w:val="auto"/>
              <w:kern w:val="2"/>
              <w:szCs w:val="24"/>
              <w:lang w:eastAsia="en-GB"/>
              <w14:ligatures w14:val="standardContextual"/>
            </w:rPr>
          </w:pPr>
          <w:r>
            <w:fldChar w:fldCharType="begin"/>
          </w:r>
          <w:r>
            <w:rPr>
              <w:rStyle w:val="IndexLink"/>
              <w:webHidden/>
            </w:rPr>
            <w:instrText xml:space="preserve"> TOC \z \o "1-3" \u \h</w:instrText>
          </w:r>
          <w:r>
            <w:rPr>
              <w:rStyle w:val="IndexLink"/>
            </w:rPr>
            <w:fldChar w:fldCharType="separate"/>
          </w:r>
          <w:hyperlink w:anchor="_Toc161920440" w:history="1">
            <w:r w:rsidR="003168AD" w:rsidRPr="00B82002">
              <w:rPr>
                <w:rStyle w:val="Lienhypertexte"/>
                <w:noProof/>
              </w:rPr>
              <w:t>1</w:t>
            </w:r>
            <w:r w:rsidR="003168AD">
              <w:rPr>
                <w:rFonts w:asciiTheme="minorHAnsi" w:eastAsiaTheme="minorEastAsia" w:hAnsiTheme="minorHAnsi"/>
                <w:noProof/>
                <w:color w:val="auto"/>
                <w:kern w:val="2"/>
                <w:szCs w:val="24"/>
                <w:lang w:eastAsia="en-GB"/>
                <w14:ligatures w14:val="standardContextual"/>
              </w:rPr>
              <w:tab/>
            </w:r>
            <w:r w:rsidR="003168AD" w:rsidRPr="00B82002">
              <w:rPr>
                <w:rStyle w:val="Lienhypertexte"/>
                <w:noProof/>
              </w:rPr>
              <w:t>Introduction</w:t>
            </w:r>
            <w:r w:rsidR="003168AD">
              <w:rPr>
                <w:noProof/>
                <w:webHidden/>
              </w:rPr>
              <w:tab/>
            </w:r>
            <w:r w:rsidR="003168AD">
              <w:rPr>
                <w:noProof/>
                <w:webHidden/>
              </w:rPr>
              <w:fldChar w:fldCharType="begin"/>
            </w:r>
            <w:r w:rsidR="003168AD">
              <w:rPr>
                <w:noProof/>
                <w:webHidden/>
              </w:rPr>
              <w:instrText xml:space="preserve"> PAGEREF _Toc161920440 \h </w:instrText>
            </w:r>
            <w:r w:rsidR="003168AD">
              <w:rPr>
                <w:noProof/>
                <w:webHidden/>
              </w:rPr>
            </w:r>
            <w:r w:rsidR="003168AD">
              <w:rPr>
                <w:noProof/>
                <w:webHidden/>
              </w:rPr>
              <w:fldChar w:fldCharType="separate"/>
            </w:r>
            <w:r w:rsidR="0033673F">
              <w:rPr>
                <w:noProof/>
                <w:webHidden/>
              </w:rPr>
              <w:t>4</w:t>
            </w:r>
            <w:r w:rsidR="003168AD">
              <w:rPr>
                <w:noProof/>
                <w:webHidden/>
              </w:rPr>
              <w:fldChar w:fldCharType="end"/>
            </w:r>
          </w:hyperlink>
        </w:p>
        <w:p w14:paraId="285F089E" w14:textId="10D5597A" w:rsidR="003168AD" w:rsidRDefault="0033673F">
          <w:pPr>
            <w:pStyle w:val="TM2"/>
            <w:rPr>
              <w:rFonts w:asciiTheme="minorHAnsi" w:eastAsiaTheme="minorEastAsia" w:hAnsiTheme="minorHAnsi"/>
              <w:noProof/>
              <w:color w:val="auto"/>
              <w:kern w:val="2"/>
              <w:szCs w:val="24"/>
              <w:lang w:eastAsia="en-GB"/>
              <w14:ligatures w14:val="standardContextual"/>
            </w:rPr>
          </w:pPr>
          <w:hyperlink w:anchor="_Toc161920441" w:history="1">
            <w:r w:rsidR="003168AD" w:rsidRPr="00B82002">
              <w:rPr>
                <w:rStyle w:val="Lienhypertexte"/>
                <w:noProof/>
              </w:rPr>
              <w:t>1.1</w:t>
            </w:r>
            <w:r w:rsidR="003168AD">
              <w:rPr>
                <w:rFonts w:asciiTheme="minorHAnsi" w:eastAsiaTheme="minorEastAsia" w:hAnsiTheme="minorHAnsi"/>
                <w:noProof/>
                <w:color w:val="auto"/>
                <w:kern w:val="2"/>
                <w:szCs w:val="24"/>
                <w:lang w:eastAsia="en-GB"/>
                <w14:ligatures w14:val="standardContextual"/>
              </w:rPr>
              <w:tab/>
            </w:r>
            <w:r w:rsidR="003168AD" w:rsidRPr="00B82002">
              <w:rPr>
                <w:rStyle w:val="Lienhypertexte"/>
                <w:noProof/>
              </w:rPr>
              <w:t>Purpose of the Document</w:t>
            </w:r>
            <w:r w:rsidR="003168AD">
              <w:rPr>
                <w:noProof/>
                <w:webHidden/>
              </w:rPr>
              <w:tab/>
            </w:r>
            <w:r w:rsidR="003168AD">
              <w:rPr>
                <w:noProof/>
                <w:webHidden/>
              </w:rPr>
              <w:fldChar w:fldCharType="begin"/>
            </w:r>
            <w:r w:rsidR="003168AD">
              <w:rPr>
                <w:noProof/>
                <w:webHidden/>
              </w:rPr>
              <w:instrText xml:space="preserve"> PAGEREF _Toc161920441 \h </w:instrText>
            </w:r>
            <w:r w:rsidR="003168AD">
              <w:rPr>
                <w:noProof/>
                <w:webHidden/>
              </w:rPr>
            </w:r>
            <w:r w:rsidR="003168AD">
              <w:rPr>
                <w:noProof/>
                <w:webHidden/>
              </w:rPr>
              <w:fldChar w:fldCharType="separate"/>
            </w:r>
            <w:r>
              <w:rPr>
                <w:noProof/>
                <w:webHidden/>
              </w:rPr>
              <w:t>4</w:t>
            </w:r>
            <w:r w:rsidR="003168AD">
              <w:rPr>
                <w:noProof/>
                <w:webHidden/>
              </w:rPr>
              <w:fldChar w:fldCharType="end"/>
            </w:r>
          </w:hyperlink>
        </w:p>
        <w:p w14:paraId="60DA5875" w14:textId="2E318771" w:rsidR="003168AD" w:rsidRDefault="0033673F">
          <w:pPr>
            <w:pStyle w:val="TM2"/>
            <w:rPr>
              <w:rFonts w:asciiTheme="minorHAnsi" w:eastAsiaTheme="minorEastAsia" w:hAnsiTheme="minorHAnsi"/>
              <w:noProof/>
              <w:color w:val="auto"/>
              <w:kern w:val="2"/>
              <w:szCs w:val="24"/>
              <w:lang w:eastAsia="en-GB"/>
              <w14:ligatures w14:val="standardContextual"/>
            </w:rPr>
          </w:pPr>
          <w:hyperlink w:anchor="_Toc161920442" w:history="1">
            <w:r w:rsidR="003168AD" w:rsidRPr="00B82002">
              <w:rPr>
                <w:rStyle w:val="Lienhypertexte"/>
                <w:noProof/>
              </w:rPr>
              <w:t>1.2</w:t>
            </w:r>
            <w:r w:rsidR="003168AD">
              <w:rPr>
                <w:rFonts w:asciiTheme="minorHAnsi" w:eastAsiaTheme="minorEastAsia" w:hAnsiTheme="minorHAnsi"/>
                <w:noProof/>
                <w:color w:val="auto"/>
                <w:kern w:val="2"/>
                <w:szCs w:val="24"/>
                <w:lang w:eastAsia="en-GB"/>
                <w14:ligatures w14:val="standardContextual"/>
              </w:rPr>
              <w:tab/>
            </w:r>
            <w:r w:rsidR="003168AD" w:rsidRPr="00B82002">
              <w:rPr>
                <w:rStyle w:val="Lienhypertexte"/>
                <w:noProof/>
              </w:rPr>
              <w:t>Intended Readership</w:t>
            </w:r>
            <w:r w:rsidR="003168AD">
              <w:rPr>
                <w:noProof/>
                <w:webHidden/>
              </w:rPr>
              <w:tab/>
            </w:r>
            <w:r w:rsidR="003168AD">
              <w:rPr>
                <w:noProof/>
                <w:webHidden/>
              </w:rPr>
              <w:fldChar w:fldCharType="begin"/>
            </w:r>
            <w:r w:rsidR="003168AD">
              <w:rPr>
                <w:noProof/>
                <w:webHidden/>
              </w:rPr>
              <w:instrText xml:space="preserve"> PAGEREF _Toc161920442 \h </w:instrText>
            </w:r>
            <w:r w:rsidR="003168AD">
              <w:rPr>
                <w:noProof/>
                <w:webHidden/>
              </w:rPr>
            </w:r>
            <w:r w:rsidR="003168AD">
              <w:rPr>
                <w:noProof/>
                <w:webHidden/>
              </w:rPr>
              <w:fldChar w:fldCharType="separate"/>
            </w:r>
            <w:r>
              <w:rPr>
                <w:noProof/>
                <w:webHidden/>
              </w:rPr>
              <w:t>4</w:t>
            </w:r>
            <w:r w:rsidR="003168AD">
              <w:rPr>
                <w:noProof/>
                <w:webHidden/>
              </w:rPr>
              <w:fldChar w:fldCharType="end"/>
            </w:r>
          </w:hyperlink>
        </w:p>
        <w:p w14:paraId="33807026" w14:textId="6B5090C3" w:rsidR="003168AD" w:rsidRDefault="0033673F">
          <w:pPr>
            <w:pStyle w:val="TM1"/>
            <w:rPr>
              <w:rFonts w:asciiTheme="minorHAnsi" w:eastAsiaTheme="minorEastAsia" w:hAnsiTheme="minorHAnsi"/>
              <w:noProof/>
              <w:color w:val="auto"/>
              <w:kern w:val="2"/>
              <w:szCs w:val="24"/>
              <w:lang w:eastAsia="en-GB"/>
              <w14:ligatures w14:val="standardContextual"/>
            </w:rPr>
          </w:pPr>
          <w:hyperlink w:anchor="_Toc161920443" w:history="1">
            <w:r w:rsidR="003168AD" w:rsidRPr="00B82002">
              <w:rPr>
                <w:rStyle w:val="Lienhypertexte"/>
                <w:noProof/>
              </w:rPr>
              <w:t>2</w:t>
            </w:r>
            <w:r w:rsidR="003168AD">
              <w:rPr>
                <w:rFonts w:asciiTheme="minorHAnsi" w:eastAsiaTheme="minorEastAsia" w:hAnsiTheme="minorHAnsi"/>
                <w:noProof/>
                <w:color w:val="auto"/>
                <w:kern w:val="2"/>
                <w:szCs w:val="24"/>
                <w:lang w:eastAsia="en-GB"/>
                <w14:ligatures w14:val="standardContextual"/>
              </w:rPr>
              <w:tab/>
            </w:r>
            <w:r w:rsidR="003168AD" w:rsidRPr="00B82002">
              <w:rPr>
                <w:rStyle w:val="Lienhypertexte"/>
                <w:noProof/>
              </w:rPr>
              <w:t>Service Instance Identification</w:t>
            </w:r>
            <w:r w:rsidR="003168AD">
              <w:rPr>
                <w:noProof/>
                <w:webHidden/>
              </w:rPr>
              <w:tab/>
            </w:r>
            <w:r w:rsidR="003168AD">
              <w:rPr>
                <w:noProof/>
                <w:webHidden/>
              </w:rPr>
              <w:fldChar w:fldCharType="begin"/>
            </w:r>
            <w:r w:rsidR="003168AD">
              <w:rPr>
                <w:noProof/>
                <w:webHidden/>
              </w:rPr>
              <w:instrText xml:space="preserve"> PAGEREF _Toc161920443 \h </w:instrText>
            </w:r>
            <w:r w:rsidR="003168AD">
              <w:rPr>
                <w:noProof/>
                <w:webHidden/>
              </w:rPr>
            </w:r>
            <w:r w:rsidR="003168AD">
              <w:rPr>
                <w:noProof/>
                <w:webHidden/>
              </w:rPr>
              <w:fldChar w:fldCharType="separate"/>
            </w:r>
            <w:r>
              <w:rPr>
                <w:noProof/>
                <w:webHidden/>
              </w:rPr>
              <w:t>5</w:t>
            </w:r>
            <w:r w:rsidR="003168AD">
              <w:rPr>
                <w:noProof/>
                <w:webHidden/>
              </w:rPr>
              <w:fldChar w:fldCharType="end"/>
            </w:r>
          </w:hyperlink>
        </w:p>
        <w:p w14:paraId="615B2E01" w14:textId="680AD828" w:rsidR="003168AD" w:rsidRDefault="0033673F">
          <w:pPr>
            <w:pStyle w:val="TM1"/>
            <w:rPr>
              <w:rFonts w:asciiTheme="minorHAnsi" w:eastAsiaTheme="minorEastAsia" w:hAnsiTheme="minorHAnsi"/>
              <w:noProof/>
              <w:color w:val="auto"/>
              <w:kern w:val="2"/>
              <w:szCs w:val="24"/>
              <w:lang w:eastAsia="en-GB"/>
              <w14:ligatures w14:val="standardContextual"/>
            </w:rPr>
          </w:pPr>
          <w:hyperlink w:anchor="_Toc161920444" w:history="1">
            <w:r w:rsidR="003168AD" w:rsidRPr="00B82002">
              <w:rPr>
                <w:rStyle w:val="Lienhypertexte"/>
                <w:noProof/>
              </w:rPr>
              <w:t>3</w:t>
            </w:r>
            <w:r w:rsidR="003168AD">
              <w:rPr>
                <w:rFonts w:asciiTheme="minorHAnsi" w:eastAsiaTheme="minorEastAsia" w:hAnsiTheme="minorHAnsi"/>
                <w:noProof/>
                <w:color w:val="auto"/>
                <w:kern w:val="2"/>
                <w:szCs w:val="24"/>
                <w:lang w:eastAsia="en-GB"/>
                <w14:ligatures w14:val="standardContextual"/>
              </w:rPr>
              <w:tab/>
            </w:r>
            <w:r w:rsidR="003168AD" w:rsidRPr="00B82002">
              <w:rPr>
                <w:rStyle w:val="Lienhypertexte"/>
                <w:noProof/>
              </w:rPr>
              <w:t>Service Implementation and Instantiation Details</w:t>
            </w:r>
            <w:r w:rsidR="003168AD">
              <w:rPr>
                <w:noProof/>
                <w:webHidden/>
              </w:rPr>
              <w:tab/>
            </w:r>
            <w:r w:rsidR="003168AD">
              <w:rPr>
                <w:noProof/>
                <w:webHidden/>
              </w:rPr>
              <w:fldChar w:fldCharType="begin"/>
            </w:r>
            <w:r w:rsidR="003168AD">
              <w:rPr>
                <w:noProof/>
                <w:webHidden/>
              </w:rPr>
              <w:instrText xml:space="preserve"> PAGEREF _Toc161920444 \h </w:instrText>
            </w:r>
            <w:r w:rsidR="003168AD">
              <w:rPr>
                <w:noProof/>
                <w:webHidden/>
              </w:rPr>
            </w:r>
            <w:r w:rsidR="003168AD">
              <w:rPr>
                <w:noProof/>
                <w:webHidden/>
              </w:rPr>
              <w:fldChar w:fldCharType="separate"/>
            </w:r>
            <w:r>
              <w:rPr>
                <w:noProof/>
                <w:webHidden/>
              </w:rPr>
              <w:t>6</w:t>
            </w:r>
            <w:r w:rsidR="003168AD">
              <w:rPr>
                <w:noProof/>
                <w:webHidden/>
              </w:rPr>
              <w:fldChar w:fldCharType="end"/>
            </w:r>
          </w:hyperlink>
        </w:p>
        <w:p w14:paraId="0200D228" w14:textId="1C6B7FB9" w:rsidR="003168AD" w:rsidRDefault="0033673F">
          <w:pPr>
            <w:pStyle w:val="TM1"/>
            <w:rPr>
              <w:rFonts w:asciiTheme="minorHAnsi" w:eastAsiaTheme="minorEastAsia" w:hAnsiTheme="minorHAnsi"/>
              <w:noProof/>
              <w:color w:val="auto"/>
              <w:kern w:val="2"/>
              <w:szCs w:val="24"/>
              <w:lang w:eastAsia="en-GB"/>
              <w14:ligatures w14:val="standardContextual"/>
            </w:rPr>
          </w:pPr>
          <w:hyperlink w:anchor="_Toc161920445" w:history="1">
            <w:r w:rsidR="003168AD" w:rsidRPr="00B82002">
              <w:rPr>
                <w:rStyle w:val="Lienhypertexte"/>
                <w:noProof/>
              </w:rPr>
              <w:t>4</w:t>
            </w:r>
            <w:r w:rsidR="003168AD">
              <w:rPr>
                <w:rFonts w:asciiTheme="minorHAnsi" w:eastAsiaTheme="minorEastAsia" w:hAnsiTheme="minorHAnsi"/>
                <w:noProof/>
                <w:color w:val="auto"/>
                <w:kern w:val="2"/>
                <w:szCs w:val="24"/>
                <w:lang w:eastAsia="en-GB"/>
                <w14:ligatures w14:val="standardContextual"/>
              </w:rPr>
              <w:tab/>
            </w:r>
            <w:r w:rsidR="003168AD" w:rsidRPr="00B82002">
              <w:rPr>
                <w:rStyle w:val="Lienhypertexte"/>
                <w:noProof/>
              </w:rPr>
              <w:t>Release notes</w:t>
            </w:r>
            <w:r w:rsidR="003168AD">
              <w:rPr>
                <w:noProof/>
                <w:webHidden/>
              </w:rPr>
              <w:tab/>
            </w:r>
            <w:r w:rsidR="003168AD">
              <w:rPr>
                <w:noProof/>
                <w:webHidden/>
              </w:rPr>
              <w:fldChar w:fldCharType="begin"/>
            </w:r>
            <w:r w:rsidR="003168AD">
              <w:rPr>
                <w:noProof/>
                <w:webHidden/>
              </w:rPr>
              <w:instrText xml:space="preserve"> PAGEREF _Toc161920445 \h </w:instrText>
            </w:r>
            <w:r w:rsidR="003168AD">
              <w:rPr>
                <w:noProof/>
                <w:webHidden/>
              </w:rPr>
            </w:r>
            <w:r w:rsidR="003168AD">
              <w:rPr>
                <w:noProof/>
                <w:webHidden/>
              </w:rPr>
              <w:fldChar w:fldCharType="separate"/>
            </w:r>
            <w:r>
              <w:rPr>
                <w:noProof/>
                <w:webHidden/>
              </w:rPr>
              <w:t>7</w:t>
            </w:r>
            <w:r w:rsidR="003168AD">
              <w:rPr>
                <w:noProof/>
                <w:webHidden/>
              </w:rPr>
              <w:fldChar w:fldCharType="end"/>
            </w:r>
          </w:hyperlink>
        </w:p>
        <w:p w14:paraId="748AEA52" w14:textId="67A06E65" w:rsidR="003168AD" w:rsidRDefault="0033673F">
          <w:pPr>
            <w:pStyle w:val="TM1"/>
            <w:rPr>
              <w:rFonts w:asciiTheme="minorHAnsi" w:eastAsiaTheme="minorEastAsia" w:hAnsiTheme="minorHAnsi"/>
              <w:noProof/>
              <w:color w:val="auto"/>
              <w:kern w:val="2"/>
              <w:szCs w:val="24"/>
              <w:lang w:eastAsia="en-GB"/>
              <w14:ligatures w14:val="standardContextual"/>
            </w:rPr>
          </w:pPr>
          <w:hyperlink w:anchor="_Toc161920446" w:history="1">
            <w:r w:rsidR="003168AD" w:rsidRPr="00B82002">
              <w:rPr>
                <w:rStyle w:val="Lienhypertexte"/>
                <w:noProof/>
              </w:rPr>
              <w:t>5</w:t>
            </w:r>
            <w:r w:rsidR="003168AD">
              <w:rPr>
                <w:rFonts w:asciiTheme="minorHAnsi" w:eastAsiaTheme="minorEastAsia" w:hAnsiTheme="minorHAnsi"/>
                <w:noProof/>
                <w:color w:val="auto"/>
                <w:kern w:val="2"/>
                <w:szCs w:val="24"/>
                <w:lang w:eastAsia="en-GB"/>
                <w14:ligatures w14:val="standardContextual"/>
              </w:rPr>
              <w:tab/>
            </w:r>
            <w:r w:rsidR="003168AD" w:rsidRPr="00B82002">
              <w:rPr>
                <w:rStyle w:val="Lienhypertexte"/>
                <w:noProof/>
              </w:rPr>
              <w:t>References</w:t>
            </w:r>
            <w:r w:rsidR="003168AD">
              <w:rPr>
                <w:noProof/>
                <w:webHidden/>
              </w:rPr>
              <w:tab/>
            </w:r>
            <w:r w:rsidR="003168AD">
              <w:rPr>
                <w:noProof/>
                <w:webHidden/>
              </w:rPr>
              <w:fldChar w:fldCharType="begin"/>
            </w:r>
            <w:r w:rsidR="003168AD">
              <w:rPr>
                <w:noProof/>
                <w:webHidden/>
              </w:rPr>
              <w:instrText xml:space="preserve"> PAGEREF _Toc161920446 \h </w:instrText>
            </w:r>
            <w:r w:rsidR="003168AD">
              <w:rPr>
                <w:noProof/>
                <w:webHidden/>
              </w:rPr>
            </w:r>
            <w:r w:rsidR="003168AD">
              <w:rPr>
                <w:noProof/>
                <w:webHidden/>
              </w:rPr>
              <w:fldChar w:fldCharType="separate"/>
            </w:r>
            <w:r>
              <w:rPr>
                <w:noProof/>
                <w:webHidden/>
              </w:rPr>
              <w:t>8</w:t>
            </w:r>
            <w:r w:rsidR="003168AD">
              <w:rPr>
                <w:noProof/>
                <w:webHidden/>
              </w:rPr>
              <w:fldChar w:fldCharType="end"/>
            </w:r>
          </w:hyperlink>
        </w:p>
        <w:p w14:paraId="104C48ED" w14:textId="7C365932" w:rsidR="003168AD" w:rsidRDefault="0033673F">
          <w:pPr>
            <w:pStyle w:val="TM1"/>
            <w:rPr>
              <w:rFonts w:asciiTheme="minorHAnsi" w:eastAsiaTheme="minorEastAsia" w:hAnsiTheme="minorHAnsi"/>
              <w:noProof/>
              <w:color w:val="auto"/>
              <w:kern w:val="2"/>
              <w:szCs w:val="24"/>
              <w:lang w:eastAsia="en-GB"/>
              <w14:ligatures w14:val="standardContextual"/>
            </w:rPr>
          </w:pPr>
          <w:hyperlink w:anchor="_Toc161920447" w:history="1">
            <w:r w:rsidR="003168AD" w:rsidRPr="00B82002">
              <w:rPr>
                <w:rStyle w:val="Lienhypertexte"/>
                <w:noProof/>
              </w:rPr>
              <w:t>6</w:t>
            </w:r>
            <w:r w:rsidR="003168AD">
              <w:rPr>
                <w:rFonts w:asciiTheme="minorHAnsi" w:eastAsiaTheme="minorEastAsia" w:hAnsiTheme="minorHAnsi"/>
                <w:noProof/>
                <w:color w:val="auto"/>
                <w:kern w:val="2"/>
                <w:szCs w:val="24"/>
                <w:lang w:eastAsia="en-GB"/>
                <w14:ligatures w14:val="standardContextual"/>
              </w:rPr>
              <w:tab/>
            </w:r>
            <w:r w:rsidR="003168AD" w:rsidRPr="00B82002">
              <w:rPr>
                <w:rStyle w:val="Lienhypertexte"/>
                <w:noProof/>
              </w:rPr>
              <w:t>Acronyms and Terminology</w:t>
            </w:r>
            <w:r w:rsidR="003168AD">
              <w:rPr>
                <w:noProof/>
                <w:webHidden/>
              </w:rPr>
              <w:tab/>
            </w:r>
            <w:r w:rsidR="003168AD">
              <w:rPr>
                <w:noProof/>
                <w:webHidden/>
              </w:rPr>
              <w:fldChar w:fldCharType="begin"/>
            </w:r>
            <w:r w:rsidR="003168AD">
              <w:rPr>
                <w:noProof/>
                <w:webHidden/>
              </w:rPr>
              <w:instrText xml:space="preserve"> PAGEREF _Toc161920447 \h </w:instrText>
            </w:r>
            <w:r w:rsidR="003168AD">
              <w:rPr>
                <w:noProof/>
                <w:webHidden/>
              </w:rPr>
            </w:r>
            <w:r w:rsidR="003168AD">
              <w:rPr>
                <w:noProof/>
                <w:webHidden/>
              </w:rPr>
              <w:fldChar w:fldCharType="separate"/>
            </w:r>
            <w:r>
              <w:rPr>
                <w:noProof/>
                <w:webHidden/>
              </w:rPr>
              <w:t>9</w:t>
            </w:r>
            <w:r w:rsidR="003168AD">
              <w:rPr>
                <w:noProof/>
                <w:webHidden/>
              </w:rPr>
              <w:fldChar w:fldCharType="end"/>
            </w:r>
          </w:hyperlink>
        </w:p>
        <w:p w14:paraId="59965D2D" w14:textId="08489E6B" w:rsidR="003168AD" w:rsidRDefault="0033673F">
          <w:pPr>
            <w:pStyle w:val="TM2"/>
            <w:rPr>
              <w:rFonts w:asciiTheme="minorHAnsi" w:eastAsiaTheme="minorEastAsia" w:hAnsiTheme="minorHAnsi"/>
              <w:noProof/>
              <w:color w:val="auto"/>
              <w:kern w:val="2"/>
              <w:szCs w:val="24"/>
              <w:lang w:eastAsia="en-GB"/>
              <w14:ligatures w14:val="standardContextual"/>
            </w:rPr>
          </w:pPr>
          <w:hyperlink w:anchor="_Toc161920448" w:history="1">
            <w:r w:rsidR="003168AD" w:rsidRPr="00B82002">
              <w:rPr>
                <w:rStyle w:val="Lienhypertexte"/>
                <w:noProof/>
              </w:rPr>
              <w:t>1.3</w:t>
            </w:r>
            <w:r w:rsidR="003168AD">
              <w:rPr>
                <w:rFonts w:asciiTheme="minorHAnsi" w:eastAsiaTheme="minorEastAsia" w:hAnsiTheme="minorHAnsi"/>
                <w:noProof/>
                <w:color w:val="auto"/>
                <w:kern w:val="2"/>
                <w:szCs w:val="24"/>
                <w:lang w:eastAsia="en-GB"/>
                <w14:ligatures w14:val="standardContextual"/>
              </w:rPr>
              <w:tab/>
            </w:r>
            <w:r w:rsidR="003168AD" w:rsidRPr="00B82002">
              <w:rPr>
                <w:rStyle w:val="Lienhypertexte"/>
                <w:noProof/>
              </w:rPr>
              <w:t>Acronyms</w:t>
            </w:r>
            <w:r w:rsidR="003168AD">
              <w:rPr>
                <w:noProof/>
                <w:webHidden/>
              </w:rPr>
              <w:tab/>
            </w:r>
            <w:r w:rsidR="003168AD">
              <w:rPr>
                <w:noProof/>
                <w:webHidden/>
              </w:rPr>
              <w:fldChar w:fldCharType="begin"/>
            </w:r>
            <w:r w:rsidR="003168AD">
              <w:rPr>
                <w:noProof/>
                <w:webHidden/>
              </w:rPr>
              <w:instrText xml:space="preserve"> PAGEREF _Toc161920448 \h </w:instrText>
            </w:r>
            <w:r w:rsidR="003168AD">
              <w:rPr>
                <w:noProof/>
                <w:webHidden/>
              </w:rPr>
            </w:r>
            <w:r w:rsidR="003168AD">
              <w:rPr>
                <w:noProof/>
                <w:webHidden/>
              </w:rPr>
              <w:fldChar w:fldCharType="separate"/>
            </w:r>
            <w:r>
              <w:rPr>
                <w:noProof/>
                <w:webHidden/>
              </w:rPr>
              <w:t>9</w:t>
            </w:r>
            <w:r w:rsidR="003168AD">
              <w:rPr>
                <w:noProof/>
                <w:webHidden/>
              </w:rPr>
              <w:fldChar w:fldCharType="end"/>
            </w:r>
          </w:hyperlink>
        </w:p>
        <w:p w14:paraId="78816036" w14:textId="38759DFF" w:rsidR="003168AD" w:rsidRDefault="0033673F">
          <w:pPr>
            <w:pStyle w:val="TM2"/>
            <w:rPr>
              <w:rFonts w:asciiTheme="minorHAnsi" w:eastAsiaTheme="minorEastAsia" w:hAnsiTheme="minorHAnsi"/>
              <w:noProof/>
              <w:color w:val="auto"/>
              <w:kern w:val="2"/>
              <w:szCs w:val="24"/>
              <w:lang w:eastAsia="en-GB"/>
              <w14:ligatures w14:val="standardContextual"/>
            </w:rPr>
          </w:pPr>
          <w:hyperlink w:anchor="_Toc161920449" w:history="1">
            <w:r w:rsidR="003168AD" w:rsidRPr="00B82002">
              <w:rPr>
                <w:rStyle w:val="Lienhypertexte"/>
                <w:noProof/>
              </w:rPr>
              <w:t>1.4</w:t>
            </w:r>
            <w:r w:rsidR="003168AD">
              <w:rPr>
                <w:rFonts w:asciiTheme="minorHAnsi" w:eastAsiaTheme="minorEastAsia" w:hAnsiTheme="minorHAnsi"/>
                <w:noProof/>
                <w:color w:val="auto"/>
                <w:kern w:val="2"/>
                <w:szCs w:val="24"/>
                <w:lang w:eastAsia="en-GB"/>
                <w14:ligatures w14:val="standardContextual"/>
              </w:rPr>
              <w:tab/>
            </w:r>
            <w:r w:rsidR="003168AD" w:rsidRPr="00B82002">
              <w:rPr>
                <w:rStyle w:val="Lienhypertexte"/>
                <w:noProof/>
              </w:rPr>
              <w:t>Terminology</w:t>
            </w:r>
            <w:r w:rsidR="003168AD">
              <w:rPr>
                <w:noProof/>
                <w:webHidden/>
              </w:rPr>
              <w:tab/>
            </w:r>
            <w:r w:rsidR="003168AD">
              <w:rPr>
                <w:noProof/>
                <w:webHidden/>
              </w:rPr>
              <w:fldChar w:fldCharType="begin"/>
            </w:r>
            <w:r w:rsidR="003168AD">
              <w:rPr>
                <w:noProof/>
                <w:webHidden/>
              </w:rPr>
              <w:instrText xml:space="preserve"> PAGEREF _Toc161920449 \h </w:instrText>
            </w:r>
            <w:r w:rsidR="003168AD">
              <w:rPr>
                <w:noProof/>
                <w:webHidden/>
              </w:rPr>
            </w:r>
            <w:r w:rsidR="003168AD">
              <w:rPr>
                <w:noProof/>
                <w:webHidden/>
              </w:rPr>
              <w:fldChar w:fldCharType="separate"/>
            </w:r>
            <w:r>
              <w:rPr>
                <w:noProof/>
                <w:webHidden/>
              </w:rPr>
              <w:t>9</w:t>
            </w:r>
            <w:r w:rsidR="003168AD">
              <w:rPr>
                <w:noProof/>
                <w:webHidden/>
              </w:rPr>
              <w:fldChar w:fldCharType="end"/>
            </w:r>
          </w:hyperlink>
        </w:p>
        <w:p w14:paraId="5C58113A" w14:textId="1654E1CB" w:rsidR="0055016C" w:rsidRDefault="00CD55DD" w:rsidP="0068446B">
          <w:pPr>
            <w:pStyle w:val="TM1"/>
            <w:rPr>
              <w:lang w:val="fi-FI" w:eastAsia="fi-FI"/>
            </w:rPr>
          </w:pPr>
          <w:r>
            <w:rPr>
              <w:lang w:val="fi-FI" w:eastAsia="fi-FI"/>
            </w:rPr>
            <w:fldChar w:fldCharType="end"/>
          </w:r>
        </w:p>
      </w:sdtContent>
    </w:sdt>
    <w:p w14:paraId="25D7A408" w14:textId="77777777" w:rsidR="0055016C" w:rsidRDefault="0055016C"/>
    <w:p w14:paraId="5CBC97D4" w14:textId="77777777" w:rsidR="0055016C" w:rsidRDefault="00CD55DD">
      <w:pPr>
        <w:rPr>
          <w:rFonts w:asciiTheme="majorHAnsi" w:hAnsiTheme="majorHAnsi"/>
          <w:bCs/>
          <w:color w:val="54B2E0" w:themeColor="accent1" w:themeShade="BF"/>
          <w:kern w:val="2"/>
          <w:sz w:val="28"/>
          <w:lang w:eastAsia="ja-JP"/>
        </w:rPr>
      </w:pPr>
      <w:r>
        <w:br w:type="page"/>
      </w:r>
    </w:p>
    <w:p w14:paraId="4A198073" w14:textId="77777777" w:rsidR="0055016C" w:rsidRDefault="00CD55DD">
      <w:pPr>
        <w:pStyle w:val="Content"/>
        <w:rPr>
          <w:lang w:eastAsia="ja-JP"/>
        </w:rPr>
      </w:pPr>
      <w:r>
        <w:rPr>
          <w:lang w:eastAsia="ja-JP"/>
        </w:rPr>
        <w:lastRenderedPageBreak/>
        <w:t>Table of figures</w:t>
      </w:r>
    </w:p>
    <w:p w14:paraId="6B686083" w14:textId="7D468EAF" w:rsidR="0055016C" w:rsidRPr="009D58FD" w:rsidRDefault="00CD55DD">
      <w:pPr>
        <w:pStyle w:val="Tabledesillustrations"/>
        <w:tabs>
          <w:tab w:val="right" w:leader="dot" w:pos="9913"/>
        </w:tabs>
        <w:rPr>
          <w:rFonts w:eastAsiaTheme="minorEastAsia"/>
          <w:color w:val="auto"/>
          <w:kern w:val="2"/>
          <w:szCs w:val="24"/>
          <w:lang w:eastAsia="en-GB"/>
        </w:rPr>
      </w:pPr>
      <w:r>
        <w:fldChar w:fldCharType="begin"/>
      </w:r>
      <w:r>
        <w:rPr>
          <w:rStyle w:val="IndexLink"/>
        </w:rPr>
        <w:instrText xml:space="preserve"> TOC \c "Figure" \h </w:instrText>
      </w:r>
      <w:r>
        <w:rPr>
          <w:rStyle w:val="IndexLink"/>
        </w:rPr>
        <w:fldChar w:fldCharType="separate"/>
      </w:r>
      <w:r w:rsidR="00DB2187">
        <w:rPr>
          <w:rStyle w:val="IndexLink"/>
          <w:b/>
          <w:bCs/>
          <w:noProof/>
        </w:rPr>
        <w:t>No table of figures entries found.</w:t>
      </w:r>
      <w:r>
        <w:fldChar w:fldCharType="end"/>
      </w:r>
    </w:p>
    <w:p w14:paraId="1E4B6519" w14:textId="77777777" w:rsidR="0055016C" w:rsidRDefault="0055016C">
      <w:pPr>
        <w:pStyle w:val="Content"/>
        <w:rPr>
          <w:lang w:eastAsia="ja-JP"/>
        </w:rPr>
      </w:pPr>
    </w:p>
    <w:p w14:paraId="4D722BF3" w14:textId="77777777" w:rsidR="0055016C" w:rsidRDefault="00CD55DD">
      <w:pPr>
        <w:pStyle w:val="Content"/>
        <w:rPr>
          <w:lang w:val="en-US" w:eastAsia="ja-JP"/>
        </w:rPr>
      </w:pPr>
      <w:r>
        <w:rPr>
          <w:lang w:val="en-US" w:eastAsia="ja-JP"/>
        </w:rPr>
        <w:t>List of tables</w:t>
      </w:r>
    </w:p>
    <w:p w14:paraId="300CE823" w14:textId="77777777" w:rsidR="0055016C" w:rsidRDefault="00CD55DD">
      <w:pPr>
        <w:tabs>
          <w:tab w:val="left" w:pos="709"/>
        </w:tabs>
        <w:rPr>
          <w:lang w:val="en-US"/>
        </w:rPr>
      </w:pPr>
      <w:r>
        <w:t>N/A</w:t>
      </w:r>
      <w:r>
        <w:br w:type="page"/>
      </w:r>
    </w:p>
    <w:p w14:paraId="7A325EE7" w14:textId="77777777" w:rsidR="0055016C" w:rsidRDefault="00CD55DD">
      <w:pPr>
        <w:pStyle w:val="Titre1"/>
      </w:pPr>
      <w:bookmarkStart w:id="2" w:name="_Toc161920440"/>
      <w:r>
        <w:lastRenderedPageBreak/>
        <w:t>Introduction</w:t>
      </w:r>
      <w:bookmarkEnd w:id="2"/>
    </w:p>
    <w:p w14:paraId="0059F1A0" w14:textId="77777777" w:rsidR="00607CB8" w:rsidRPr="001B1284" w:rsidRDefault="00607CB8" w:rsidP="00607CB8">
      <w:pPr>
        <w:jc w:val="both"/>
        <w:rPr>
          <w:i/>
          <w:iCs/>
          <w:color w:val="3DB5EA" w:themeColor="text1" w:themeTint="80"/>
          <w:lang w:val="en-US"/>
        </w:rPr>
      </w:pPr>
      <w:r w:rsidRPr="001B1284">
        <w:rPr>
          <w:i/>
          <w:iCs/>
          <w:color w:val="3DB5EA" w:themeColor="text1" w:themeTint="80"/>
          <w:lang w:val="en-US"/>
        </w:rPr>
        <w:t xml:space="preserve">Blue italic text is meant to be replaced by those producing the specification. Non-italic text in blue is meant to be example text that may be kept. </w:t>
      </w:r>
    </w:p>
    <w:p w14:paraId="796FBC1A" w14:textId="1597482A" w:rsidR="0055016C" w:rsidRDefault="00607CB8" w:rsidP="00607CB8">
      <w:pPr>
        <w:jc w:val="both"/>
        <w:rPr>
          <w:lang w:val="en-US"/>
        </w:rPr>
      </w:pPr>
      <w:r w:rsidRPr="001B1284">
        <w:rPr>
          <w:i/>
          <w:iCs/>
          <w:color w:val="3DB5EA" w:themeColor="text1" w:themeTint="80"/>
          <w:lang w:val="en-US"/>
        </w:rPr>
        <w:t>Where was this document specification designed and approved.</w:t>
      </w:r>
      <w:r w:rsidRPr="001B1284">
        <w:rPr>
          <w:color w:val="3DB5EA" w:themeColor="text1" w:themeTint="80"/>
          <w:lang w:val="en-US"/>
        </w:rPr>
        <w:t xml:space="preserve"> </w:t>
      </w:r>
      <w:r w:rsidR="00CD55DD">
        <w:t xml:space="preserve">The document is structured according to the IALA Guideline </w:t>
      </w:r>
      <w:r w:rsidR="00CD55DD" w:rsidRPr="00F5561A">
        <w:rPr>
          <w:i/>
        </w:rPr>
        <w:t>G1128</w:t>
      </w:r>
      <w:r w:rsidR="00CD55DD">
        <w:rPr>
          <w:i/>
        </w:rPr>
        <w:t xml:space="preserve"> The Specification of e-Navigation Technical Services</w:t>
      </w:r>
      <w:r w:rsidR="00CD55DD">
        <w:t xml:space="preserve"> [1]. </w:t>
      </w:r>
    </w:p>
    <w:p w14:paraId="19DD5406" w14:textId="326025B2" w:rsidR="00E76C35" w:rsidRDefault="00CD55DD" w:rsidP="00E76C35">
      <w:pPr>
        <w:pStyle w:val="Titre2"/>
        <w:numPr>
          <w:ilvl w:val="1"/>
          <w:numId w:val="1"/>
        </w:numPr>
        <w:jc w:val="both"/>
      </w:pPr>
      <w:bookmarkStart w:id="3" w:name="_Hlk23765351"/>
      <w:bookmarkStart w:id="4" w:name="_Toc161920441"/>
      <w:bookmarkEnd w:id="3"/>
      <w:r>
        <w:t>Purpose of the Document</w:t>
      </w:r>
      <w:bookmarkEnd w:id="4"/>
    </w:p>
    <w:p w14:paraId="13B0F762" w14:textId="77777777" w:rsidR="00552284" w:rsidRPr="001E1D4F" w:rsidRDefault="00552284" w:rsidP="00552284">
      <w:pPr>
        <w:pStyle w:val="BodytextBlue"/>
        <w:rPr>
          <w:rFonts w:cstheme="minorHAnsi"/>
        </w:rPr>
      </w:pPr>
      <w:r w:rsidRPr="001E1D4F">
        <w:rPr>
          <w:rFonts w:cstheme="minorHAnsi"/>
        </w:rPr>
        <w:t>The purpose of the service instance description document is to provide a detailed description of how a service is real</w:t>
      </w:r>
      <w:r>
        <w:rPr>
          <w:rFonts w:cstheme="minorHAnsi"/>
        </w:rPr>
        <w:t>ize</w:t>
      </w:r>
      <w:r w:rsidRPr="001E1D4F">
        <w:rPr>
          <w:rFonts w:cstheme="minorHAnsi"/>
        </w:rPr>
        <w:t xml:space="preserve">d in software and hardware.  In most cases, this document will be rather short, since it is expected that the implementation follows the technical </w:t>
      </w:r>
      <w:proofErr w:type="gramStart"/>
      <w:r w:rsidRPr="001E1D4F">
        <w:rPr>
          <w:rFonts w:cstheme="minorHAnsi"/>
        </w:rPr>
        <w:t>design</w:t>
      </w:r>
      <w:proofErr w:type="gramEnd"/>
      <w:r w:rsidRPr="001E1D4F">
        <w:rPr>
          <w:rFonts w:cstheme="minorHAnsi"/>
        </w:rPr>
        <w:t xml:space="preserve"> and it is not supposed to replicate any information from the service design description document.  The service instance description document contains:</w:t>
      </w:r>
    </w:p>
    <w:p w14:paraId="070F1D8E" w14:textId="77777777" w:rsidR="00552284" w:rsidRPr="001E1D4F" w:rsidRDefault="00552284" w:rsidP="00552284">
      <w:pPr>
        <w:pStyle w:val="Bullet1Blue"/>
        <w:ind w:left="993" w:hanging="426"/>
        <w:rPr>
          <w:rFonts w:cstheme="minorHAnsi"/>
        </w:rPr>
      </w:pPr>
      <w:r w:rsidRPr="001E1D4F">
        <w:rPr>
          <w:rFonts w:cstheme="minorHAnsi"/>
        </w:rPr>
        <w:t>identification and summary of the service instance:</w:t>
      </w:r>
    </w:p>
    <w:p w14:paraId="69ED97D7" w14:textId="77777777" w:rsidR="00552284" w:rsidRPr="00C31BD8" w:rsidRDefault="00552284" w:rsidP="00552284">
      <w:pPr>
        <w:pStyle w:val="Bullet2"/>
      </w:pPr>
      <w:r w:rsidRPr="00AF1709">
        <w:rPr>
          <w:i/>
          <w:color w:val="00B0F0"/>
        </w:rPr>
        <w:t xml:space="preserve">reference to the service design </w:t>
      </w:r>
      <w:proofErr w:type="gramStart"/>
      <w:r w:rsidRPr="00AF1709">
        <w:rPr>
          <w:i/>
          <w:color w:val="00B0F0"/>
        </w:rPr>
        <w:t>description;</w:t>
      </w:r>
      <w:proofErr w:type="gramEnd"/>
    </w:p>
    <w:p w14:paraId="5AE70957" w14:textId="77777777" w:rsidR="00552284" w:rsidRPr="00C31BD8" w:rsidRDefault="00552284" w:rsidP="00552284">
      <w:pPr>
        <w:pStyle w:val="Bullet2"/>
      </w:pPr>
      <w:r w:rsidRPr="00AF1709">
        <w:rPr>
          <w:i/>
          <w:color w:val="00B0F0"/>
        </w:rPr>
        <w:t xml:space="preserve">reference to the service </w:t>
      </w:r>
      <w:proofErr w:type="gramStart"/>
      <w:r w:rsidRPr="00AF1709">
        <w:rPr>
          <w:i/>
          <w:color w:val="00B0F0"/>
        </w:rPr>
        <w:t>specification;</w:t>
      </w:r>
      <w:proofErr w:type="gramEnd"/>
    </w:p>
    <w:p w14:paraId="6C5E4092" w14:textId="77777777" w:rsidR="00552284" w:rsidRPr="00C31BD8" w:rsidRDefault="00552284" w:rsidP="00552284">
      <w:pPr>
        <w:pStyle w:val="Bullet2"/>
      </w:pPr>
      <w:r w:rsidRPr="00AF1709">
        <w:rPr>
          <w:i/>
          <w:color w:val="00B0F0"/>
        </w:rPr>
        <w:t>identification of the service instance.</w:t>
      </w:r>
    </w:p>
    <w:p w14:paraId="76E00571" w14:textId="77777777" w:rsidR="00552284" w:rsidRPr="001E1D4F" w:rsidRDefault="00552284" w:rsidP="00552284">
      <w:pPr>
        <w:pStyle w:val="Bullet1Blue"/>
        <w:ind w:left="993" w:hanging="426"/>
        <w:rPr>
          <w:rFonts w:cstheme="minorHAnsi"/>
        </w:rPr>
      </w:pPr>
      <w:r w:rsidRPr="001E1D4F">
        <w:rPr>
          <w:rFonts w:cstheme="minorHAnsi"/>
        </w:rPr>
        <w:t>service implementation and instantiation details:</w:t>
      </w:r>
    </w:p>
    <w:p w14:paraId="0B3DA92E" w14:textId="77777777" w:rsidR="00552284" w:rsidRPr="00C31BD8" w:rsidRDefault="00552284" w:rsidP="00552284">
      <w:pPr>
        <w:pStyle w:val="Bullet2"/>
      </w:pPr>
      <w:r w:rsidRPr="00AF1709">
        <w:rPr>
          <w:i/>
          <w:color w:val="00B0F0"/>
        </w:rPr>
        <w:t xml:space="preserve">internal design </w:t>
      </w:r>
      <w:proofErr w:type="gramStart"/>
      <w:r w:rsidRPr="00AF1709">
        <w:rPr>
          <w:i/>
          <w:color w:val="00B0F0"/>
        </w:rPr>
        <w:t>decisions;</w:t>
      </w:r>
      <w:proofErr w:type="gramEnd"/>
    </w:p>
    <w:p w14:paraId="578FF731" w14:textId="77777777" w:rsidR="00552284" w:rsidRPr="00C31BD8" w:rsidRDefault="00552284" w:rsidP="00552284">
      <w:pPr>
        <w:pStyle w:val="Bullet2"/>
      </w:pPr>
      <w:r w:rsidRPr="00AF1709">
        <w:rPr>
          <w:i/>
          <w:color w:val="00B0F0"/>
        </w:rPr>
        <w:t xml:space="preserve">configuration </w:t>
      </w:r>
      <w:proofErr w:type="gramStart"/>
      <w:r w:rsidRPr="00AF1709">
        <w:rPr>
          <w:i/>
          <w:color w:val="00B0F0"/>
        </w:rPr>
        <w:t>data;</w:t>
      </w:r>
      <w:proofErr w:type="gramEnd"/>
    </w:p>
    <w:p w14:paraId="490AF675" w14:textId="77777777" w:rsidR="00552284" w:rsidRPr="00C31BD8" w:rsidRDefault="00552284" w:rsidP="00552284">
      <w:pPr>
        <w:pStyle w:val="Bullet2"/>
      </w:pPr>
      <w:r w:rsidRPr="00AF1709">
        <w:rPr>
          <w:i/>
          <w:color w:val="00B0F0"/>
        </w:rPr>
        <w:t>deployment information.</w:t>
      </w:r>
    </w:p>
    <w:p w14:paraId="449DB04F" w14:textId="77777777" w:rsidR="00552284" w:rsidRPr="001E1D4F" w:rsidRDefault="00552284" w:rsidP="00552284">
      <w:pPr>
        <w:pStyle w:val="Bullet1Blue"/>
        <w:ind w:left="993" w:hanging="426"/>
        <w:rPr>
          <w:rFonts w:cstheme="minorHAnsi"/>
        </w:rPr>
      </w:pPr>
      <w:r w:rsidRPr="001E1D4F">
        <w:rPr>
          <w:rFonts w:cstheme="minorHAnsi"/>
        </w:rPr>
        <w:t>release notes:</w:t>
      </w:r>
    </w:p>
    <w:p w14:paraId="70819D50" w14:textId="77777777" w:rsidR="00552284" w:rsidRPr="00C31BD8" w:rsidRDefault="00552284" w:rsidP="00552284">
      <w:pPr>
        <w:pStyle w:val="Bullet2"/>
      </w:pPr>
      <w:r w:rsidRPr="00AF1709">
        <w:rPr>
          <w:i/>
          <w:color w:val="00B0F0"/>
        </w:rPr>
        <w:t xml:space="preserve">feature </w:t>
      </w:r>
      <w:proofErr w:type="gramStart"/>
      <w:r w:rsidRPr="00AF1709">
        <w:rPr>
          <w:i/>
          <w:color w:val="00B0F0"/>
        </w:rPr>
        <w:t>list;</w:t>
      </w:r>
      <w:proofErr w:type="gramEnd"/>
    </w:p>
    <w:p w14:paraId="377D055E" w14:textId="77777777" w:rsidR="00552284" w:rsidRPr="00C31BD8" w:rsidRDefault="00552284" w:rsidP="00552284">
      <w:pPr>
        <w:pStyle w:val="Bullet2"/>
      </w:pPr>
      <w:r w:rsidRPr="00AF1709">
        <w:rPr>
          <w:i/>
          <w:color w:val="00B0F0"/>
        </w:rPr>
        <w:t>bug list.</w:t>
      </w:r>
    </w:p>
    <w:p w14:paraId="5754D285" w14:textId="513B9082" w:rsidR="00526F6C" w:rsidRPr="00AC7006" w:rsidRDefault="00552284" w:rsidP="00552284">
      <w:pPr>
        <w:pStyle w:val="Paragraphedeliste"/>
        <w:numPr>
          <w:ilvl w:val="0"/>
          <w:numId w:val="5"/>
        </w:numPr>
        <w:jc w:val="both"/>
        <w:rPr>
          <w:color w:val="3DB5EA" w:themeColor="text1" w:themeTint="80"/>
        </w:rPr>
      </w:pPr>
      <w:r w:rsidRPr="00552284">
        <w:rPr>
          <w:rFonts w:cstheme="minorHAnsi"/>
          <w:i/>
          <w:iCs/>
          <w:color w:val="3DB5EA" w:themeColor="text1" w:themeTint="80"/>
        </w:rPr>
        <w:t>This section shall be replaced by a suitable description of the purpose</w:t>
      </w:r>
      <w:r w:rsidR="006960DC" w:rsidRPr="00AC7006">
        <w:rPr>
          <w:color w:val="3DB5EA" w:themeColor="text1" w:themeTint="80"/>
        </w:rPr>
        <w:t>.</w:t>
      </w:r>
    </w:p>
    <w:p w14:paraId="249656FB" w14:textId="77777777" w:rsidR="0055016C" w:rsidRDefault="00CD55DD">
      <w:pPr>
        <w:pStyle w:val="Titre2"/>
        <w:numPr>
          <w:ilvl w:val="1"/>
          <w:numId w:val="1"/>
        </w:numPr>
        <w:jc w:val="both"/>
      </w:pPr>
      <w:bookmarkStart w:id="5" w:name="_Toc161920442"/>
      <w:r>
        <w:t>Intended Readership</w:t>
      </w:r>
      <w:bookmarkEnd w:id="5"/>
    </w:p>
    <w:p w14:paraId="0D888B01" w14:textId="77777777" w:rsidR="00096FC6" w:rsidRPr="00096FC6" w:rsidRDefault="00096FC6" w:rsidP="00096FC6">
      <w:pPr>
        <w:pStyle w:val="BodytextBlue"/>
        <w:rPr>
          <w:rFonts w:cstheme="minorHAnsi"/>
          <w:sz w:val="24"/>
          <w:szCs w:val="24"/>
        </w:rPr>
      </w:pPr>
      <w:r w:rsidRPr="00096FC6">
        <w:rPr>
          <w:rFonts w:cstheme="minorHAnsi"/>
          <w:sz w:val="24"/>
          <w:szCs w:val="24"/>
        </w:rPr>
        <w:t>This service instance description template is intended to be read by software architects, designers and implementers who shall produce service implementation and instance description.</w:t>
      </w:r>
    </w:p>
    <w:p w14:paraId="4A4956AA" w14:textId="77777777" w:rsidR="00096FC6" w:rsidRPr="00096FC6" w:rsidRDefault="00096FC6" w:rsidP="00096FC6">
      <w:pPr>
        <w:pStyle w:val="BodytextBlue"/>
        <w:rPr>
          <w:rFonts w:cstheme="minorHAnsi"/>
          <w:sz w:val="24"/>
          <w:szCs w:val="24"/>
        </w:rPr>
      </w:pPr>
      <w:r w:rsidRPr="00096FC6">
        <w:rPr>
          <w:rFonts w:cstheme="minorHAnsi"/>
          <w:sz w:val="24"/>
          <w:szCs w:val="24"/>
        </w:rPr>
        <w:t>This section shall describe the intended readers of the service instance description document.  For example:</w:t>
      </w:r>
    </w:p>
    <w:p w14:paraId="7A8EA586" w14:textId="77777777" w:rsidR="00096FC6" w:rsidRPr="00096FC6" w:rsidRDefault="00096FC6" w:rsidP="00096FC6">
      <w:pPr>
        <w:pStyle w:val="Corpsdetexte"/>
        <w:rPr>
          <w:rFonts w:cstheme="minorHAnsi"/>
          <w:sz w:val="24"/>
          <w:szCs w:val="24"/>
        </w:rPr>
      </w:pPr>
      <w:r w:rsidRPr="00096FC6">
        <w:rPr>
          <w:rFonts w:cstheme="minorHAnsi"/>
          <w:sz w:val="24"/>
          <w:szCs w:val="24"/>
        </w:rPr>
        <w:t xml:space="preserve">This service instance description document is intended to be read by service providers, system engineers and developers in charge of deploying and operating an instance of the </w:t>
      </w:r>
      <w:r w:rsidRPr="00096FC6">
        <w:rPr>
          <w:rStyle w:val="BodytextBlueChar"/>
          <w:rFonts w:cstheme="minorHAnsi"/>
          <w:sz w:val="24"/>
          <w:szCs w:val="24"/>
        </w:rPr>
        <w:t>&lt;XYZ&gt;</w:t>
      </w:r>
      <w:r w:rsidRPr="00096FC6">
        <w:rPr>
          <w:rFonts w:cstheme="minorHAnsi"/>
          <w:i/>
          <w:color w:val="00B0F0"/>
          <w:sz w:val="24"/>
          <w:szCs w:val="24"/>
        </w:rPr>
        <w:t xml:space="preserve"> </w:t>
      </w:r>
      <w:proofErr w:type="gramStart"/>
      <w:r w:rsidRPr="00096FC6">
        <w:rPr>
          <w:rFonts w:cstheme="minorHAnsi"/>
          <w:sz w:val="24"/>
          <w:szCs w:val="24"/>
        </w:rPr>
        <w:t>service</w:t>
      </w:r>
      <w:proofErr w:type="gramEnd"/>
    </w:p>
    <w:p w14:paraId="229CCC18" w14:textId="55753BEB" w:rsidR="0055016C" w:rsidRDefault="0055016C">
      <w:pPr>
        <w:jc w:val="both"/>
      </w:pPr>
    </w:p>
    <w:p w14:paraId="17522D98" w14:textId="3A702ECB" w:rsidR="0055016C" w:rsidRDefault="00CD55DD">
      <w:pPr>
        <w:pStyle w:val="Titre1"/>
      </w:pPr>
      <w:bookmarkStart w:id="6" w:name="_Toc161920443"/>
      <w:r>
        <w:lastRenderedPageBreak/>
        <w:t xml:space="preserve">Service </w:t>
      </w:r>
      <w:r w:rsidR="00096FC6">
        <w:t xml:space="preserve">Instance </w:t>
      </w:r>
      <w:r>
        <w:t>Identification</w:t>
      </w:r>
      <w:bookmarkEnd w:id="6"/>
    </w:p>
    <w:p w14:paraId="46ABD412" w14:textId="77777777" w:rsidR="0055016C" w:rsidRPr="00615D5F" w:rsidRDefault="00CD55DD">
      <w:pPr>
        <w:rPr>
          <w:i/>
          <w:iCs/>
          <w:color w:val="3DB5EA" w:themeColor="text1" w:themeTint="80"/>
        </w:rPr>
      </w:pPr>
      <w:r w:rsidRPr="00615D5F">
        <w:rPr>
          <w:i/>
          <w:iCs/>
          <w:color w:val="3DB5EA" w:themeColor="text1" w:themeTint="80"/>
        </w:rPr>
        <w:t>The purpose of this chapter is to provide a unique identification of the service and describe where the service is in terms of the engineering lifecycle.</w:t>
      </w:r>
    </w:p>
    <w:p w14:paraId="48F384B0" w14:textId="77777777" w:rsidR="0055016C" w:rsidRDefault="0055016C"/>
    <w:tbl>
      <w:tblPr>
        <w:tblW w:w="9322" w:type="dxa"/>
        <w:tblInd w:w="108" w:type="dxa"/>
        <w:tblLayout w:type="fixed"/>
        <w:tblLook w:val="0480" w:firstRow="0" w:lastRow="0" w:firstColumn="1" w:lastColumn="0" w:noHBand="0" w:noVBand="1"/>
      </w:tblPr>
      <w:tblGrid>
        <w:gridCol w:w="3379"/>
        <w:gridCol w:w="5943"/>
      </w:tblGrid>
      <w:tr w:rsidR="0055016C" w14:paraId="152CF5DE" w14:textId="77777777">
        <w:trPr>
          <w:trHeight w:val="567"/>
        </w:trPr>
        <w:tc>
          <w:tcPr>
            <w:tcW w:w="3379" w:type="dxa"/>
          </w:tcPr>
          <w:p w14:paraId="41363F16" w14:textId="77777777" w:rsidR="0055016C" w:rsidRDefault="00CD55DD">
            <w:pPr>
              <w:pStyle w:val="TableHeader"/>
              <w:widowControl w:val="0"/>
              <w:rPr>
                <w:b w:val="0"/>
              </w:rPr>
            </w:pPr>
            <w:r>
              <w:rPr>
                <w:b w:val="0"/>
              </w:rPr>
              <w:t>Name</w:t>
            </w:r>
          </w:p>
        </w:tc>
        <w:tc>
          <w:tcPr>
            <w:tcW w:w="5942" w:type="dxa"/>
          </w:tcPr>
          <w:p w14:paraId="591EFF17" w14:textId="10ECC9DF" w:rsidR="0055016C" w:rsidRDefault="00DC627D">
            <w:pPr>
              <w:pStyle w:val="Tablecomment"/>
              <w:widowControl w:val="0"/>
            </w:pPr>
            <w:r>
              <w:rPr>
                <w:color w:val="3DB5EA" w:themeColor="text1" w:themeTint="80"/>
              </w:rPr>
              <w:t>Instance</w:t>
            </w:r>
            <w:r w:rsidR="00615D5F">
              <w:rPr>
                <w:color w:val="3DB5EA" w:themeColor="text1" w:themeTint="80"/>
              </w:rPr>
              <w:t xml:space="preserve"> name</w:t>
            </w:r>
          </w:p>
        </w:tc>
      </w:tr>
      <w:tr w:rsidR="007B1A6E" w14:paraId="6277BF47" w14:textId="77777777">
        <w:trPr>
          <w:trHeight w:val="567"/>
        </w:trPr>
        <w:tc>
          <w:tcPr>
            <w:tcW w:w="3379" w:type="dxa"/>
          </w:tcPr>
          <w:p w14:paraId="2EE487BF" w14:textId="6058B5F6" w:rsidR="007B1A6E" w:rsidRDefault="00DC627D">
            <w:pPr>
              <w:pStyle w:val="TableHeader"/>
              <w:widowControl w:val="0"/>
              <w:rPr>
                <w:b w:val="0"/>
              </w:rPr>
            </w:pPr>
            <w:r>
              <w:rPr>
                <w:b w:val="0"/>
              </w:rPr>
              <w:t>Service specification</w:t>
            </w:r>
          </w:p>
        </w:tc>
        <w:tc>
          <w:tcPr>
            <w:tcW w:w="5942" w:type="dxa"/>
          </w:tcPr>
          <w:p w14:paraId="1B2160F9" w14:textId="706E113C" w:rsidR="000B6CEF" w:rsidRPr="00DC627D" w:rsidRDefault="0024424B">
            <w:pPr>
              <w:pStyle w:val="Tablecomment"/>
              <w:widowControl w:val="0"/>
              <w:rPr>
                <w:color w:val="3DB5EA" w:themeColor="text1" w:themeTint="80"/>
              </w:rPr>
            </w:pPr>
            <w:r w:rsidRPr="00DC627D">
              <w:rPr>
                <w:color w:val="3DB5EA" w:themeColor="text1" w:themeTint="80"/>
              </w:rPr>
              <w:t>Specification name and version</w:t>
            </w:r>
          </w:p>
          <w:p w14:paraId="10387F49" w14:textId="100055CE" w:rsidR="007B1A6E" w:rsidRPr="00306FA7" w:rsidRDefault="0024424B">
            <w:pPr>
              <w:pStyle w:val="Tablecomment"/>
              <w:widowControl w:val="0"/>
              <w:rPr>
                <w:i w:val="0"/>
                <w:iCs/>
                <w:color w:val="3DB5EA" w:themeColor="text1" w:themeTint="80"/>
              </w:rPr>
            </w:pPr>
            <w:proofErr w:type="spellStart"/>
            <w:r w:rsidRPr="00DC627D">
              <w:rPr>
                <w:color w:val="3DB5EA" w:themeColor="text1" w:themeTint="80"/>
              </w:rPr>
              <w:t>specificationMRN</w:t>
            </w:r>
            <w:proofErr w:type="spellEnd"/>
          </w:p>
        </w:tc>
      </w:tr>
      <w:tr w:rsidR="00DC627D" w14:paraId="0E884CDD" w14:textId="77777777">
        <w:trPr>
          <w:trHeight w:val="567"/>
        </w:trPr>
        <w:tc>
          <w:tcPr>
            <w:tcW w:w="3379" w:type="dxa"/>
          </w:tcPr>
          <w:p w14:paraId="0251CD46" w14:textId="2FFCC361" w:rsidR="00DC627D" w:rsidRDefault="00DC627D">
            <w:pPr>
              <w:pStyle w:val="TableHeader"/>
              <w:widowControl w:val="0"/>
              <w:rPr>
                <w:b w:val="0"/>
              </w:rPr>
            </w:pPr>
            <w:r>
              <w:rPr>
                <w:b w:val="0"/>
              </w:rPr>
              <w:t>Service design</w:t>
            </w:r>
          </w:p>
        </w:tc>
        <w:tc>
          <w:tcPr>
            <w:tcW w:w="5942" w:type="dxa"/>
          </w:tcPr>
          <w:p w14:paraId="6A886FE0" w14:textId="272B2864" w:rsidR="00DC627D" w:rsidRPr="00DC627D" w:rsidRDefault="00DC627D" w:rsidP="00DC627D">
            <w:pPr>
              <w:pStyle w:val="Tablecomment"/>
              <w:widowControl w:val="0"/>
              <w:rPr>
                <w:color w:val="3DB5EA" w:themeColor="text1" w:themeTint="80"/>
              </w:rPr>
            </w:pPr>
            <w:r w:rsidRPr="00DC627D">
              <w:rPr>
                <w:color w:val="3DB5EA" w:themeColor="text1" w:themeTint="80"/>
              </w:rPr>
              <w:t xml:space="preserve">Design name and </w:t>
            </w:r>
            <w:proofErr w:type="gramStart"/>
            <w:r w:rsidRPr="00DC627D">
              <w:rPr>
                <w:color w:val="3DB5EA" w:themeColor="text1" w:themeTint="80"/>
              </w:rPr>
              <w:t>version</w:t>
            </w:r>
            <w:proofErr w:type="gramEnd"/>
          </w:p>
          <w:p w14:paraId="173CB213" w14:textId="6F4D2AA7" w:rsidR="00DC627D" w:rsidRDefault="00DC627D" w:rsidP="00DC627D">
            <w:pPr>
              <w:pStyle w:val="Tablecomment"/>
              <w:widowControl w:val="0"/>
              <w:rPr>
                <w:i w:val="0"/>
                <w:iCs/>
                <w:color w:val="3DB5EA" w:themeColor="text1" w:themeTint="80"/>
              </w:rPr>
            </w:pPr>
            <w:proofErr w:type="spellStart"/>
            <w:r w:rsidRPr="00DC627D">
              <w:rPr>
                <w:color w:val="3DB5EA" w:themeColor="text1" w:themeTint="80"/>
              </w:rPr>
              <w:t>designMRN</w:t>
            </w:r>
            <w:proofErr w:type="spellEnd"/>
          </w:p>
        </w:tc>
      </w:tr>
      <w:tr w:rsidR="0055016C" w:rsidRPr="002E023A" w14:paraId="7B715419" w14:textId="77777777">
        <w:trPr>
          <w:trHeight w:val="567"/>
        </w:trPr>
        <w:tc>
          <w:tcPr>
            <w:tcW w:w="3379" w:type="dxa"/>
          </w:tcPr>
          <w:p w14:paraId="78E0F753" w14:textId="77777777" w:rsidR="0055016C" w:rsidRDefault="00CD55DD">
            <w:pPr>
              <w:pStyle w:val="TableHeader"/>
              <w:widowControl w:val="0"/>
              <w:rPr>
                <w:b w:val="0"/>
              </w:rPr>
            </w:pPr>
            <w:r>
              <w:rPr>
                <w:b w:val="0"/>
              </w:rPr>
              <w:t>ID</w:t>
            </w:r>
          </w:p>
        </w:tc>
        <w:tc>
          <w:tcPr>
            <w:tcW w:w="5942" w:type="dxa"/>
          </w:tcPr>
          <w:p w14:paraId="697D1566" w14:textId="0A621AC3" w:rsidR="0055016C" w:rsidRPr="00A647C2" w:rsidRDefault="00CD55DD">
            <w:pPr>
              <w:pStyle w:val="Tablecomment"/>
              <w:widowControl w:val="0"/>
              <w:rPr>
                <w:lang w:val="fr-FR"/>
              </w:rPr>
            </w:pPr>
            <w:proofErr w:type="spellStart"/>
            <w:proofErr w:type="gramStart"/>
            <w:r w:rsidRPr="00A647C2">
              <w:rPr>
                <w:i w:val="0"/>
                <w:iCs/>
                <w:lang w:val="fr-FR"/>
              </w:rPr>
              <w:t>urn:mrn</w:t>
            </w:r>
            <w:proofErr w:type="gramEnd"/>
            <w:r w:rsidRPr="00A647C2">
              <w:rPr>
                <w:i w:val="0"/>
                <w:iCs/>
                <w:lang w:val="fr-FR"/>
              </w:rPr>
              <w:t>:iala:techs</w:t>
            </w:r>
            <w:r w:rsidR="00FB4733" w:rsidRPr="00A647C2">
              <w:rPr>
                <w:i w:val="0"/>
                <w:iCs/>
                <w:lang w:val="fr-FR"/>
              </w:rPr>
              <w:t>vc</w:t>
            </w:r>
            <w:r w:rsidRPr="00A647C2">
              <w:rPr>
                <w:i w:val="0"/>
                <w:iCs/>
                <w:lang w:val="fr-FR"/>
              </w:rPr>
              <w:t>:</w:t>
            </w:r>
            <w:r w:rsidR="00644F59" w:rsidRPr="00A647C2">
              <w:rPr>
                <w:i w:val="0"/>
                <w:iCs/>
                <w:lang w:val="fr-FR"/>
              </w:rPr>
              <w:t>s</w:t>
            </w:r>
            <w:r w:rsidR="00DC627D" w:rsidRPr="00A647C2">
              <w:rPr>
                <w:i w:val="0"/>
                <w:iCs/>
                <w:lang w:val="fr-FR"/>
              </w:rPr>
              <w:t>i</w:t>
            </w:r>
            <w:r w:rsidR="0024424B" w:rsidRPr="00A647C2">
              <w:rPr>
                <w:i w:val="0"/>
                <w:iCs/>
                <w:lang w:val="fr-FR"/>
              </w:rPr>
              <w:t>:</w:t>
            </w:r>
            <w:r w:rsidR="0024424B" w:rsidRPr="00A647C2">
              <w:rPr>
                <w:color w:val="3DB5EA" w:themeColor="text1" w:themeTint="80"/>
                <w:lang w:val="fr-FR"/>
              </w:rPr>
              <w:t>spec</w:t>
            </w:r>
            <w:proofErr w:type="spellEnd"/>
            <w:r w:rsidR="0024424B" w:rsidRPr="00A647C2">
              <w:rPr>
                <w:color w:val="3DB5EA" w:themeColor="text1" w:themeTint="80"/>
                <w:lang w:val="fr-FR"/>
              </w:rPr>
              <w:t xml:space="preserve"> </w:t>
            </w:r>
            <w:proofErr w:type="spellStart"/>
            <w:r w:rsidR="0024424B" w:rsidRPr="00A647C2">
              <w:rPr>
                <w:color w:val="3DB5EA" w:themeColor="text1" w:themeTint="80"/>
                <w:lang w:val="fr-FR"/>
              </w:rPr>
              <w:t>prefix</w:t>
            </w:r>
            <w:r w:rsidR="00695C21" w:rsidRPr="00A647C2">
              <w:rPr>
                <w:color w:val="3DB5EA" w:themeColor="text1" w:themeTint="80"/>
                <w:lang w:val="fr-FR"/>
              </w:rPr>
              <w:t>:</w:t>
            </w:r>
            <w:r w:rsidR="00DC627D" w:rsidRPr="00A647C2">
              <w:rPr>
                <w:color w:val="3DB5EA" w:themeColor="text1" w:themeTint="80"/>
                <w:lang w:val="fr-FR"/>
              </w:rPr>
              <w:t>instance</w:t>
            </w:r>
            <w:r w:rsidR="00193579" w:rsidRPr="00A647C2">
              <w:rPr>
                <w:color w:val="3DB5EA" w:themeColor="text1" w:themeTint="80"/>
                <w:lang w:val="fr-FR"/>
              </w:rPr>
              <w:t>:</w:t>
            </w:r>
            <w:r w:rsidR="0024424B" w:rsidRPr="00A647C2">
              <w:rPr>
                <w:color w:val="3DB5EA" w:themeColor="text1" w:themeTint="80"/>
                <w:lang w:val="fr-FR"/>
              </w:rPr>
              <w:t>version</w:t>
            </w:r>
            <w:proofErr w:type="spellEnd"/>
            <w:r w:rsidRPr="00A647C2">
              <w:rPr>
                <w:color w:val="3DB5EA" w:themeColor="text1" w:themeTint="80"/>
                <w:lang w:val="fr-FR"/>
              </w:rPr>
              <w:t xml:space="preserve"> </w:t>
            </w:r>
          </w:p>
          <w:p w14:paraId="7EAAD9C5" w14:textId="54C08F53" w:rsidR="0055016C" w:rsidRPr="00A647C2" w:rsidRDefault="0055016C">
            <w:pPr>
              <w:pStyle w:val="Tablecomment"/>
              <w:widowControl w:val="0"/>
              <w:rPr>
                <w:lang w:val="fr-FR"/>
              </w:rPr>
            </w:pPr>
          </w:p>
        </w:tc>
      </w:tr>
      <w:tr w:rsidR="0055016C" w14:paraId="11B4BB0F" w14:textId="77777777" w:rsidTr="000B2995">
        <w:trPr>
          <w:trHeight w:val="530"/>
        </w:trPr>
        <w:tc>
          <w:tcPr>
            <w:tcW w:w="3379" w:type="dxa"/>
          </w:tcPr>
          <w:p w14:paraId="45B434E6" w14:textId="77777777" w:rsidR="0055016C" w:rsidRDefault="00CD55DD">
            <w:pPr>
              <w:pStyle w:val="TableHeader"/>
              <w:widowControl w:val="0"/>
              <w:rPr>
                <w:b w:val="0"/>
              </w:rPr>
            </w:pPr>
            <w:r>
              <w:rPr>
                <w:b w:val="0"/>
              </w:rPr>
              <w:t>Version</w:t>
            </w:r>
          </w:p>
        </w:tc>
        <w:tc>
          <w:tcPr>
            <w:tcW w:w="5942" w:type="dxa"/>
          </w:tcPr>
          <w:p w14:paraId="2D5E3219" w14:textId="4FB35833" w:rsidR="0055016C" w:rsidRDefault="003D7841">
            <w:pPr>
              <w:pStyle w:val="Tablecomment"/>
              <w:widowControl w:val="0"/>
            </w:pPr>
            <w:proofErr w:type="spellStart"/>
            <w:r>
              <w:rPr>
                <w:color w:val="3DB5EA" w:themeColor="text1" w:themeTint="80"/>
              </w:rPr>
              <w:t>x.v</w:t>
            </w:r>
            <w:proofErr w:type="spellEnd"/>
          </w:p>
        </w:tc>
      </w:tr>
      <w:tr w:rsidR="0055016C" w14:paraId="0C396AF8" w14:textId="77777777">
        <w:trPr>
          <w:trHeight w:val="567"/>
        </w:trPr>
        <w:tc>
          <w:tcPr>
            <w:tcW w:w="3379" w:type="dxa"/>
          </w:tcPr>
          <w:p w14:paraId="5D78D6FC" w14:textId="77777777" w:rsidR="0055016C" w:rsidRDefault="00CD55DD">
            <w:pPr>
              <w:pStyle w:val="TableHeader"/>
              <w:widowControl w:val="0"/>
              <w:rPr>
                <w:b w:val="0"/>
              </w:rPr>
            </w:pPr>
            <w:r>
              <w:rPr>
                <w:b w:val="0"/>
              </w:rPr>
              <w:t>Description</w:t>
            </w:r>
          </w:p>
        </w:tc>
        <w:tc>
          <w:tcPr>
            <w:tcW w:w="5942" w:type="dxa"/>
          </w:tcPr>
          <w:p w14:paraId="7FDC65A6" w14:textId="618376C0" w:rsidR="0055016C" w:rsidRDefault="003D7841">
            <w:pPr>
              <w:pStyle w:val="Tablecomment"/>
              <w:widowControl w:val="0"/>
              <w:rPr>
                <w:color w:val="3DB5EA" w:themeColor="text1" w:themeTint="80"/>
              </w:rPr>
            </w:pPr>
            <w:r>
              <w:rPr>
                <w:color w:val="3DB5EA" w:themeColor="text1" w:themeTint="80"/>
              </w:rPr>
              <w:t>description</w:t>
            </w:r>
          </w:p>
          <w:p w14:paraId="3753282F" w14:textId="77777777" w:rsidR="0055016C" w:rsidRPr="005F5725" w:rsidRDefault="0055016C">
            <w:pPr>
              <w:pStyle w:val="Tablecomment"/>
              <w:widowControl w:val="0"/>
              <w:rPr>
                <w:color w:val="3DB5EA" w:themeColor="text1" w:themeTint="80"/>
              </w:rPr>
            </w:pPr>
          </w:p>
        </w:tc>
      </w:tr>
      <w:tr w:rsidR="0055016C" w14:paraId="578106E6" w14:textId="77777777">
        <w:trPr>
          <w:trHeight w:val="567"/>
        </w:trPr>
        <w:tc>
          <w:tcPr>
            <w:tcW w:w="3379" w:type="dxa"/>
          </w:tcPr>
          <w:p w14:paraId="11C9620C" w14:textId="77777777" w:rsidR="0055016C" w:rsidRDefault="00CD55DD">
            <w:pPr>
              <w:pStyle w:val="TableHeader"/>
              <w:widowControl w:val="0"/>
              <w:rPr>
                <w:b w:val="0"/>
              </w:rPr>
            </w:pPr>
            <w:r>
              <w:rPr>
                <w:b w:val="0"/>
              </w:rPr>
              <w:t>Keywords</w:t>
            </w:r>
          </w:p>
        </w:tc>
        <w:tc>
          <w:tcPr>
            <w:tcW w:w="5942" w:type="dxa"/>
          </w:tcPr>
          <w:p w14:paraId="75C31171" w14:textId="62BAD850" w:rsidR="0055016C" w:rsidRDefault="003D7841">
            <w:pPr>
              <w:pStyle w:val="Tablecomment"/>
              <w:widowControl w:val="0"/>
            </w:pPr>
            <w:r>
              <w:rPr>
                <w:color w:val="3DB5EA" w:themeColor="text1" w:themeTint="80"/>
              </w:rPr>
              <w:t>keywords</w:t>
            </w:r>
            <w:r w:rsidR="00CD55DD">
              <w:rPr>
                <w:color w:val="3DB5EA" w:themeColor="text1" w:themeTint="80"/>
              </w:rPr>
              <w:t xml:space="preserve"> </w:t>
            </w:r>
          </w:p>
        </w:tc>
      </w:tr>
      <w:tr w:rsidR="0055016C" w14:paraId="6FF01ADC" w14:textId="77777777">
        <w:trPr>
          <w:trHeight w:val="567"/>
        </w:trPr>
        <w:tc>
          <w:tcPr>
            <w:tcW w:w="3379" w:type="dxa"/>
          </w:tcPr>
          <w:p w14:paraId="0BF2804C" w14:textId="48B48431" w:rsidR="0055016C" w:rsidRDefault="00BF6820">
            <w:pPr>
              <w:pStyle w:val="TableHeader"/>
              <w:widowControl w:val="0"/>
              <w:rPr>
                <w:b w:val="0"/>
              </w:rPr>
            </w:pPr>
            <w:r>
              <w:rPr>
                <w:b w:val="0"/>
              </w:rPr>
              <w:t>Supplier</w:t>
            </w:r>
          </w:p>
        </w:tc>
        <w:tc>
          <w:tcPr>
            <w:tcW w:w="5942" w:type="dxa"/>
          </w:tcPr>
          <w:p w14:paraId="713095CF" w14:textId="35096F0C" w:rsidR="0055016C" w:rsidRPr="005F5725" w:rsidRDefault="0055016C">
            <w:pPr>
              <w:pStyle w:val="Tablecomment"/>
              <w:widowControl w:val="0"/>
              <w:rPr>
                <w:color w:val="3DB5EA" w:themeColor="text1" w:themeTint="80"/>
                <w:lang w:val="sv-SE"/>
              </w:rPr>
            </w:pPr>
          </w:p>
        </w:tc>
      </w:tr>
      <w:tr w:rsidR="0055016C" w14:paraId="11247E26" w14:textId="77777777">
        <w:trPr>
          <w:trHeight w:val="567"/>
        </w:trPr>
        <w:tc>
          <w:tcPr>
            <w:tcW w:w="3379" w:type="dxa"/>
          </w:tcPr>
          <w:p w14:paraId="69436314" w14:textId="77777777" w:rsidR="0055016C" w:rsidRDefault="00CD55DD">
            <w:pPr>
              <w:pStyle w:val="TableHeader"/>
              <w:widowControl w:val="0"/>
              <w:rPr>
                <w:b w:val="0"/>
              </w:rPr>
            </w:pPr>
            <w:r>
              <w:rPr>
                <w:b w:val="0"/>
              </w:rPr>
              <w:t>Status</w:t>
            </w:r>
          </w:p>
        </w:tc>
        <w:tc>
          <w:tcPr>
            <w:tcW w:w="5942" w:type="dxa"/>
          </w:tcPr>
          <w:p w14:paraId="593CEB87" w14:textId="4E87ACAE" w:rsidR="0055016C" w:rsidRDefault="00821112">
            <w:pPr>
              <w:pStyle w:val="Tablecomment"/>
              <w:widowControl w:val="0"/>
            </w:pPr>
            <w:r>
              <w:rPr>
                <w:color w:val="3DB5EA" w:themeColor="text1" w:themeTint="80"/>
              </w:rPr>
              <w:t xml:space="preserve">One of provisional, ready for testing, </w:t>
            </w:r>
            <w:r w:rsidR="00BF6820">
              <w:rPr>
                <w:color w:val="3DB5EA" w:themeColor="text1" w:themeTint="80"/>
              </w:rPr>
              <w:t>released, deprecated</w:t>
            </w:r>
          </w:p>
        </w:tc>
      </w:tr>
    </w:tbl>
    <w:p w14:paraId="4008450E" w14:textId="77777777" w:rsidR="0055016C" w:rsidRDefault="0055016C"/>
    <w:p w14:paraId="184E0E58" w14:textId="6BCECA1A" w:rsidR="0055016C" w:rsidRDefault="00521152">
      <w:pPr>
        <w:pStyle w:val="Titre1"/>
      </w:pPr>
      <w:bookmarkStart w:id="7" w:name="_Toc161920444"/>
      <w:r>
        <w:lastRenderedPageBreak/>
        <w:t xml:space="preserve">Service Implementation and </w:t>
      </w:r>
      <w:r w:rsidR="0056537C">
        <w:t>Instantiation Details</w:t>
      </w:r>
      <w:bookmarkEnd w:id="7"/>
    </w:p>
    <w:p w14:paraId="7627704E" w14:textId="77777777" w:rsidR="00F879E5" w:rsidRPr="00F879E5" w:rsidRDefault="00F879E5" w:rsidP="00F879E5">
      <w:pPr>
        <w:pStyle w:val="BodytextBlue"/>
        <w:rPr>
          <w:rFonts w:asciiTheme="minorHAnsi" w:hAnsiTheme="minorHAnsi" w:cstheme="minorHAnsi"/>
          <w:i w:val="0"/>
          <w:iCs/>
          <w:color w:val="3DB5EA" w:themeColor="text1" w:themeTint="80"/>
          <w:sz w:val="24"/>
          <w:szCs w:val="24"/>
        </w:rPr>
      </w:pPr>
      <w:r w:rsidRPr="00F879E5">
        <w:rPr>
          <w:rFonts w:asciiTheme="minorHAnsi" w:hAnsiTheme="minorHAnsi" w:cstheme="minorHAnsi"/>
          <w:i w:val="0"/>
          <w:iCs/>
          <w:color w:val="3DB5EA" w:themeColor="text1" w:themeTint="80"/>
          <w:sz w:val="24"/>
          <w:szCs w:val="24"/>
        </w:rPr>
        <w:t>This section describes any information that appears useful for the understanding of the service implementation in general and of the actual service instance in particular.  This may include internal design decisions, required configuration data, deployment pre-requisites, etc.</w:t>
      </w:r>
    </w:p>
    <w:p w14:paraId="7591F5D3" w14:textId="620C66FB" w:rsidR="00F65149" w:rsidRPr="00F879E5" w:rsidRDefault="00F879E5" w:rsidP="00F879E5">
      <w:pPr>
        <w:jc w:val="both"/>
        <w:rPr>
          <w:rFonts w:asciiTheme="minorHAnsi" w:hAnsiTheme="minorHAnsi"/>
          <w:iCs/>
          <w:color w:val="3DB5EA" w:themeColor="text1" w:themeTint="80"/>
          <w:szCs w:val="24"/>
          <w:lang w:val="en-US"/>
        </w:rPr>
      </w:pPr>
      <w:r w:rsidRPr="00F879E5">
        <w:rPr>
          <w:rFonts w:asciiTheme="minorHAnsi" w:hAnsiTheme="minorHAnsi" w:cstheme="minorHAnsi"/>
          <w:iCs/>
          <w:color w:val="3DB5EA" w:themeColor="text1" w:themeTint="80"/>
          <w:szCs w:val="24"/>
        </w:rPr>
        <w:t>The template does not provide further details for the structure of this section.  The actual structure is left to the author’s choice</w:t>
      </w:r>
      <w:r w:rsidR="00F65149" w:rsidRPr="00F879E5">
        <w:rPr>
          <w:rFonts w:asciiTheme="minorHAnsi" w:hAnsiTheme="minorHAnsi"/>
          <w:iCs/>
          <w:color w:val="3DB5EA" w:themeColor="text1" w:themeTint="80"/>
          <w:szCs w:val="24"/>
          <w:lang w:val="en-US"/>
        </w:rPr>
        <w:t>.</w:t>
      </w:r>
    </w:p>
    <w:p w14:paraId="15A23373" w14:textId="37EAB910" w:rsidR="00136070" w:rsidRPr="00136070" w:rsidRDefault="00AD4BF3" w:rsidP="00136070">
      <w:r>
        <w:t xml:space="preserve"> </w:t>
      </w:r>
    </w:p>
    <w:p w14:paraId="5D725709" w14:textId="30C5C8B6" w:rsidR="0055016C" w:rsidRDefault="0066703F">
      <w:pPr>
        <w:pStyle w:val="Titre1"/>
      </w:pPr>
      <w:bookmarkStart w:id="8" w:name="_Toc161920445"/>
      <w:r>
        <w:lastRenderedPageBreak/>
        <w:t xml:space="preserve">Release </w:t>
      </w:r>
      <w:proofErr w:type="gramStart"/>
      <w:r>
        <w:t>notes</w:t>
      </w:r>
      <w:bookmarkEnd w:id="8"/>
      <w:proofErr w:type="gramEnd"/>
    </w:p>
    <w:p w14:paraId="5E971B0C" w14:textId="5B5B73E3" w:rsidR="00715C4C" w:rsidRPr="00A716BD" w:rsidRDefault="0066703F" w:rsidP="00715C4C">
      <w:pPr>
        <w:jc w:val="both"/>
        <w:rPr>
          <w:i/>
          <w:iCs/>
          <w:color w:val="3DB5EA" w:themeColor="text1" w:themeTint="80"/>
          <w:lang w:val="en-US"/>
        </w:rPr>
      </w:pPr>
      <w:r>
        <w:rPr>
          <w:i/>
          <w:iCs/>
          <w:color w:val="3DB5EA" w:themeColor="text1" w:themeTint="80"/>
          <w:lang w:val="en-US"/>
        </w:rPr>
        <w:t>Follow best practices for</w:t>
      </w:r>
      <w:r w:rsidR="00715C4C" w:rsidRPr="00A716BD">
        <w:rPr>
          <w:i/>
          <w:iCs/>
          <w:color w:val="3DB5EA" w:themeColor="text1" w:themeTint="80"/>
          <w:lang w:val="en-US"/>
        </w:rPr>
        <w:t xml:space="preserve"> this section.</w:t>
      </w:r>
    </w:p>
    <w:p w14:paraId="38280E8C" w14:textId="43637FFE" w:rsidR="00CB0B15" w:rsidRPr="00CB0B15" w:rsidRDefault="00CB0B15" w:rsidP="00317D34">
      <w:pPr>
        <w:rPr>
          <w:rFonts w:cstheme="minorHAnsi"/>
        </w:rPr>
      </w:pPr>
    </w:p>
    <w:p w14:paraId="1E66F646" w14:textId="77777777" w:rsidR="00273CA0" w:rsidRPr="00873850" w:rsidRDefault="00273CA0" w:rsidP="00273CA0">
      <w:pPr>
        <w:rPr>
          <w:lang w:val="en-US"/>
        </w:rPr>
      </w:pPr>
    </w:p>
    <w:p w14:paraId="75909C5F" w14:textId="349B60D2" w:rsidR="00A36F82" w:rsidRPr="00D04276" w:rsidRDefault="00A36F82" w:rsidP="00D04276">
      <w:pPr>
        <w:rPr>
          <w:lang w:val="en-US"/>
        </w:rPr>
      </w:pPr>
    </w:p>
    <w:p w14:paraId="4E26E710" w14:textId="3E5CA402" w:rsidR="0055016C" w:rsidRDefault="00CD55DD">
      <w:pPr>
        <w:pStyle w:val="Titre1"/>
      </w:pPr>
      <w:bookmarkStart w:id="9" w:name="_Toc161920446"/>
      <w:r>
        <w:lastRenderedPageBreak/>
        <w:t>References</w:t>
      </w:r>
      <w:bookmarkEnd w:id="9"/>
    </w:p>
    <w:tbl>
      <w:tblPr>
        <w:tblW w:w="9238" w:type="dxa"/>
        <w:tblInd w:w="3" w:type="dxa"/>
        <w:tblLayout w:type="fixed"/>
        <w:tblCellMar>
          <w:left w:w="70" w:type="dxa"/>
          <w:right w:w="70" w:type="dxa"/>
        </w:tblCellMar>
        <w:tblLook w:val="0000" w:firstRow="0" w:lastRow="0" w:firstColumn="0" w:lastColumn="0" w:noHBand="0" w:noVBand="0"/>
      </w:tblPr>
      <w:tblGrid>
        <w:gridCol w:w="3685"/>
        <w:gridCol w:w="1560"/>
        <w:gridCol w:w="3993"/>
      </w:tblGrid>
      <w:tr w:rsidR="0055016C" w14:paraId="54C30355" w14:textId="77777777">
        <w:trPr>
          <w:trHeight w:val="341"/>
          <w:tblHeader/>
        </w:trPr>
        <w:tc>
          <w:tcPr>
            <w:tcW w:w="3685" w:type="dxa"/>
            <w:tcBorders>
              <w:top w:val="single" w:sz="4" w:space="0" w:color="000000"/>
              <w:left w:val="single" w:sz="4" w:space="0" w:color="000000"/>
              <w:bottom w:val="single" w:sz="4" w:space="0" w:color="000000"/>
              <w:right w:val="single" w:sz="4" w:space="0" w:color="000000"/>
            </w:tcBorders>
            <w:shd w:val="clear" w:color="auto" w:fill="C3D69B"/>
            <w:vAlign w:val="center"/>
          </w:tcPr>
          <w:p w14:paraId="207681F9" w14:textId="77777777" w:rsidR="0055016C" w:rsidRDefault="00CD55DD">
            <w:pPr>
              <w:pStyle w:val="TableHeader"/>
              <w:widowControl w:val="0"/>
            </w:pPr>
            <w:r>
              <w:t>Nr.</w:t>
            </w:r>
          </w:p>
        </w:tc>
        <w:tc>
          <w:tcPr>
            <w:tcW w:w="1560" w:type="dxa"/>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7D64ED71" w14:textId="4B9EA483" w:rsidR="0055016C" w:rsidRDefault="0055016C">
            <w:pPr>
              <w:pStyle w:val="TableHeader"/>
              <w:widowControl w:val="0"/>
            </w:pPr>
          </w:p>
        </w:tc>
        <w:tc>
          <w:tcPr>
            <w:tcW w:w="3993" w:type="dxa"/>
            <w:tcBorders>
              <w:top w:val="single" w:sz="4" w:space="0" w:color="000000"/>
              <w:left w:val="single" w:sz="4" w:space="0" w:color="000000"/>
              <w:bottom w:val="single" w:sz="4" w:space="0" w:color="000000"/>
              <w:right w:val="single" w:sz="4" w:space="0" w:color="000000"/>
            </w:tcBorders>
            <w:shd w:val="clear" w:color="auto" w:fill="C2D69B" w:themeFill="accent3" w:themeFillTint="99"/>
          </w:tcPr>
          <w:p w14:paraId="58A88A00" w14:textId="77777777" w:rsidR="0055016C" w:rsidRDefault="00CD55DD">
            <w:pPr>
              <w:pStyle w:val="TableHeader"/>
              <w:widowControl w:val="0"/>
            </w:pPr>
            <w:r>
              <w:t>Reference</w:t>
            </w:r>
          </w:p>
        </w:tc>
      </w:tr>
      <w:tr w:rsidR="0055016C" w14:paraId="6C0B8B20" w14:textId="77777777">
        <w:trPr>
          <w:trHeight w:val="477"/>
        </w:trPr>
        <w:tc>
          <w:tcPr>
            <w:tcW w:w="3685" w:type="dxa"/>
            <w:tcBorders>
              <w:top w:val="single" w:sz="4" w:space="0" w:color="000000"/>
              <w:left w:val="single" w:sz="4" w:space="0" w:color="000000"/>
              <w:bottom w:val="single" w:sz="4" w:space="0" w:color="000000"/>
              <w:right w:val="single" w:sz="4" w:space="0" w:color="000000"/>
            </w:tcBorders>
          </w:tcPr>
          <w:p w14:paraId="5863ABD8" w14:textId="77777777" w:rsidR="0055016C" w:rsidRPr="005706B6" w:rsidRDefault="00CD55DD">
            <w:pPr>
              <w:pStyle w:val="Table"/>
              <w:widowControl w:val="0"/>
              <w:numPr>
                <w:ilvl w:val="0"/>
                <w:numId w:val="4"/>
              </w:numPr>
              <w:ind w:left="465" w:hanging="357"/>
            </w:pPr>
            <w:r w:rsidRPr="005706B6">
              <w:t>IALA Guideline G1128</w:t>
            </w:r>
          </w:p>
        </w:tc>
        <w:tc>
          <w:tcPr>
            <w:tcW w:w="1560" w:type="dxa"/>
            <w:tcBorders>
              <w:top w:val="single" w:sz="4" w:space="0" w:color="000000"/>
              <w:left w:val="single" w:sz="4" w:space="0" w:color="000000"/>
              <w:bottom w:val="single" w:sz="4" w:space="0" w:color="000000"/>
              <w:right w:val="single" w:sz="4" w:space="0" w:color="000000"/>
            </w:tcBorders>
          </w:tcPr>
          <w:p w14:paraId="02C460C1" w14:textId="201A107B" w:rsidR="0055016C" w:rsidRDefault="0055016C">
            <w:pPr>
              <w:pStyle w:val="Table"/>
              <w:widowControl w:val="0"/>
            </w:pPr>
          </w:p>
        </w:tc>
        <w:tc>
          <w:tcPr>
            <w:tcW w:w="3993" w:type="dxa"/>
            <w:tcBorders>
              <w:top w:val="single" w:sz="4" w:space="0" w:color="000000"/>
              <w:left w:val="single" w:sz="4" w:space="0" w:color="000000"/>
              <w:bottom w:val="single" w:sz="4" w:space="0" w:color="000000"/>
              <w:right w:val="single" w:sz="4" w:space="0" w:color="000000"/>
            </w:tcBorders>
          </w:tcPr>
          <w:p w14:paraId="42C07313" w14:textId="77777777" w:rsidR="0055016C" w:rsidRDefault="00CD55DD">
            <w:pPr>
              <w:pStyle w:val="Table"/>
              <w:widowControl w:val="0"/>
              <w:rPr>
                <w:highlight w:val="cyan"/>
              </w:rPr>
            </w:pPr>
            <w:r>
              <w:t>THE SPECIFICATION OF E-NAVIGATION TECHNICAL SERVICES</w:t>
            </w:r>
          </w:p>
        </w:tc>
      </w:tr>
      <w:tr w:rsidR="0055016C" w14:paraId="3EFBEA90" w14:textId="77777777">
        <w:trPr>
          <w:trHeight w:val="477"/>
        </w:trPr>
        <w:tc>
          <w:tcPr>
            <w:tcW w:w="3685" w:type="dxa"/>
            <w:tcBorders>
              <w:top w:val="single" w:sz="4" w:space="0" w:color="000000"/>
              <w:left w:val="single" w:sz="4" w:space="0" w:color="000000"/>
              <w:bottom w:val="single" w:sz="4" w:space="0" w:color="000000"/>
              <w:right w:val="single" w:sz="4" w:space="0" w:color="000000"/>
            </w:tcBorders>
          </w:tcPr>
          <w:p w14:paraId="11E538B3" w14:textId="77777777" w:rsidR="0055016C" w:rsidRPr="005706B6" w:rsidRDefault="00CD55DD">
            <w:pPr>
              <w:pStyle w:val="Table"/>
              <w:widowControl w:val="0"/>
              <w:numPr>
                <w:ilvl w:val="0"/>
                <w:numId w:val="4"/>
              </w:numPr>
              <w:ind w:left="465" w:hanging="357"/>
              <w:rPr>
                <w:vanish/>
              </w:rPr>
            </w:pPr>
            <w:bookmarkStart w:id="10" w:name="_Ref459284225"/>
            <w:bookmarkEnd w:id="10"/>
            <w:r w:rsidRPr="005706B6">
              <w:t>IALA Recommendation R1023</w:t>
            </w:r>
          </w:p>
        </w:tc>
        <w:tc>
          <w:tcPr>
            <w:tcW w:w="1560" w:type="dxa"/>
            <w:tcBorders>
              <w:top w:val="single" w:sz="4" w:space="0" w:color="000000"/>
              <w:left w:val="single" w:sz="4" w:space="0" w:color="000000"/>
              <w:bottom w:val="single" w:sz="4" w:space="0" w:color="000000"/>
              <w:right w:val="single" w:sz="4" w:space="0" w:color="000000"/>
            </w:tcBorders>
          </w:tcPr>
          <w:p w14:paraId="21BCD810" w14:textId="22F6FED3" w:rsidR="0055016C" w:rsidRDefault="0055016C">
            <w:pPr>
              <w:pStyle w:val="Table"/>
              <w:widowControl w:val="0"/>
              <w:rPr>
                <w:vanish/>
              </w:rPr>
            </w:pPr>
          </w:p>
        </w:tc>
        <w:tc>
          <w:tcPr>
            <w:tcW w:w="3993" w:type="dxa"/>
            <w:tcBorders>
              <w:top w:val="single" w:sz="4" w:space="0" w:color="000000"/>
              <w:left w:val="single" w:sz="4" w:space="0" w:color="000000"/>
              <w:bottom w:val="single" w:sz="4" w:space="0" w:color="000000"/>
              <w:right w:val="single" w:sz="4" w:space="0" w:color="000000"/>
            </w:tcBorders>
          </w:tcPr>
          <w:p w14:paraId="64B997A8" w14:textId="77777777" w:rsidR="0055016C" w:rsidRDefault="00CD55DD">
            <w:pPr>
              <w:pStyle w:val="Table"/>
              <w:widowControl w:val="0"/>
              <w:rPr>
                <w:vanish/>
              </w:rPr>
            </w:pPr>
            <w:r>
              <w:t>MARITIME RESOURCE NAMES</w:t>
            </w:r>
          </w:p>
        </w:tc>
      </w:tr>
      <w:tr w:rsidR="0055016C" w:rsidRPr="00434CB3" w14:paraId="195425AE" w14:textId="77777777">
        <w:trPr>
          <w:trHeight w:val="477"/>
        </w:trPr>
        <w:tc>
          <w:tcPr>
            <w:tcW w:w="3685" w:type="dxa"/>
            <w:tcBorders>
              <w:top w:val="single" w:sz="4" w:space="0" w:color="000000"/>
              <w:left w:val="single" w:sz="4" w:space="0" w:color="000000"/>
              <w:bottom w:val="single" w:sz="4" w:space="0" w:color="000000"/>
              <w:right w:val="single" w:sz="4" w:space="0" w:color="000000"/>
            </w:tcBorders>
          </w:tcPr>
          <w:p w14:paraId="61626AAE" w14:textId="77777777" w:rsidR="0055016C" w:rsidRPr="005706B6" w:rsidRDefault="00CD55DD">
            <w:pPr>
              <w:pStyle w:val="Table"/>
              <w:widowControl w:val="0"/>
              <w:numPr>
                <w:ilvl w:val="0"/>
                <w:numId w:val="4"/>
              </w:numPr>
              <w:ind w:left="465" w:hanging="357"/>
            </w:pPr>
            <w:bookmarkStart w:id="11" w:name="_Ref459300586"/>
            <w:bookmarkStart w:id="12" w:name="_Ref459300212"/>
            <w:bookmarkStart w:id="13" w:name="_Ref459212772"/>
            <w:r w:rsidRPr="005706B6">
              <w:t>IHO Standard S-100</w:t>
            </w:r>
            <w:bookmarkEnd w:id="11"/>
            <w:bookmarkEnd w:id="12"/>
            <w:bookmarkEnd w:id="13"/>
          </w:p>
        </w:tc>
        <w:tc>
          <w:tcPr>
            <w:tcW w:w="1560" w:type="dxa"/>
            <w:tcBorders>
              <w:top w:val="single" w:sz="4" w:space="0" w:color="000000"/>
              <w:left w:val="single" w:sz="4" w:space="0" w:color="000000"/>
              <w:bottom w:val="single" w:sz="4" w:space="0" w:color="000000"/>
              <w:right w:val="single" w:sz="4" w:space="0" w:color="000000"/>
            </w:tcBorders>
          </w:tcPr>
          <w:p w14:paraId="17A38349" w14:textId="7A95D594" w:rsidR="0055016C" w:rsidRDefault="00004FD5">
            <w:pPr>
              <w:pStyle w:val="Table"/>
              <w:widowControl w:val="0"/>
            </w:pPr>
            <w:r>
              <w:t>5.</w:t>
            </w:r>
            <w:r w:rsidR="004824EA">
              <w:t>2</w:t>
            </w:r>
            <w:r>
              <w:t>.0</w:t>
            </w:r>
          </w:p>
        </w:tc>
        <w:tc>
          <w:tcPr>
            <w:tcW w:w="3993" w:type="dxa"/>
            <w:tcBorders>
              <w:top w:val="single" w:sz="4" w:space="0" w:color="000000"/>
              <w:left w:val="single" w:sz="4" w:space="0" w:color="000000"/>
              <w:bottom w:val="single" w:sz="4" w:space="0" w:color="000000"/>
              <w:right w:val="single" w:sz="4" w:space="0" w:color="000000"/>
            </w:tcBorders>
          </w:tcPr>
          <w:p w14:paraId="781A058F" w14:textId="41A30943" w:rsidR="0055016C" w:rsidRPr="00434CB3" w:rsidRDefault="00CD55DD">
            <w:pPr>
              <w:pStyle w:val="Table"/>
              <w:widowControl w:val="0"/>
              <w:rPr>
                <w:lang w:val="it-IT"/>
              </w:rPr>
            </w:pPr>
            <w:r w:rsidRPr="00434CB3">
              <w:rPr>
                <w:lang w:val="it-IT"/>
              </w:rPr>
              <w:t xml:space="preserve">IHO Universal Hydrographic Data Model </w:t>
            </w:r>
            <w:r w:rsidR="00073FBD" w:rsidRPr="00434CB3">
              <w:rPr>
                <w:lang w:val="it-IT"/>
              </w:rPr>
              <w:t>https://registry.iho.int/productspec/view.do?idx=197&amp;product_ID=S-100</w:t>
            </w:r>
          </w:p>
        </w:tc>
      </w:tr>
      <w:tr w:rsidR="00E81462" w14:paraId="76BB5E2E" w14:textId="77777777">
        <w:trPr>
          <w:trHeight w:val="477"/>
        </w:trPr>
        <w:tc>
          <w:tcPr>
            <w:tcW w:w="3685" w:type="dxa"/>
            <w:tcBorders>
              <w:top w:val="single" w:sz="4" w:space="0" w:color="000000"/>
              <w:left w:val="single" w:sz="4" w:space="0" w:color="000000"/>
              <w:bottom w:val="single" w:sz="4" w:space="0" w:color="000000"/>
              <w:right w:val="single" w:sz="4" w:space="0" w:color="000000"/>
            </w:tcBorders>
          </w:tcPr>
          <w:p w14:paraId="71C12362" w14:textId="612FED10" w:rsidR="00E81462" w:rsidRPr="00B361B3" w:rsidRDefault="002F6458">
            <w:pPr>
              <w:pStyle w:val="Table"/>
              <w:widowControl w:val="0"/>
              <w:numPr>
                <w:ilvl w:val="0"/>
                <w:numId w:val="4"/>
              </w:numPr>
              <w:ind w:left="465" w:hanging="357"/>
              <w:rPr>
                <w:color w:val="3DB5EA" w:themeColor="text1" w:themeTint="80"/>
              </w:rPr>
            </w:pPr>
            <w:bookmarkStart w:id="14" w:name="_Ref150956930"/>
            <w:r w:rsidRPr="00B361B3">
              <w:rPr>
                <w:color w:val="3DB5EA" w:themeColor="text1" w:themeTint="80"/>
              </w:rPr>
              <w:t>IEC 63173-2 SECOM</w:t>
            </w:r>
            <w:bookmarkEnd w:id="14"/>
          </w:p>
        </w:tc>
        <w:tc>
          <w:tcPr>
            <w:tcW w:w="1560" w:type="dxa"/>
            <w:tcBorders>
              <w:top w:val="single" w:sz="4" w:space="0" w:color="000000"/>
              <w:left w:val="single" w:sz="4" w:space="0" w:color="000000"/>
              <w:bottom w:val="single" w:sz="4" w:space="0" w:color="000000"/>
              <w:right w:val="single" w:sz="4" w:space="0" w:color="000000"/>
            </w:tcBorders>
          </w:tcPr>
          <w:p w14:paraId="19774FCE" w14:textId="1355540B" w:rsidR="00E81462" w:rsidRPr="00B361B3" w:rsidRDefault="002F6458">
            <w:pPr>
              <w:pStyle w:val="Table"/>
              <w:widowControl w:val="0"/>
              <w:rPr>
                <w:color w:val="3DB5EA" w:themeColor="text1" w:themeTint="80"/>
              </w:rPr>
            </w:pPr>
            <w:r w:rsidRPr="00B361B3">
              <w:rPr>
                <w:color w:val="3DB5EA" w:themeColor="text1" w:themeTint="80"/>
              </w:rPr>
              <w:t>1.0.0</w:t>
            </w:r>
          </w:p>
        </w:tc>
        <w:tc>
          <w:tcPr>
            <w:tcW w:w="3993" w:type="dxa"/>
            <w:tcBorders>
              <w:top w:val="single" w:sz="4" w:space="0" w:color="000000"/>
              <w:left w:val="single" w:sz="4" w:space="0" w:color="000000"/>
              <w:bottom w:val="single" w:sz="4" w:space="0" w:color="000000"/>
              <w:right w:val="single" w:sz="4" w:space="0" w:color="000000"/>
            </w:tcBorders>
          </w:tcPr>
          <w:p w14:paraId="113D4637" w14:textId="3C2A7047" w:rsidR="00E81462" w:rsidRDefault="00E81462">
            <w:pPr>
              <w:pStyle w:val="Table"/>
              <w:widowControl w:val="0"/>
            </w:pPr>
          </w:p>
        </w:tc>
      </w:tr>
      <w:tr w:rsidR="00CC0F19" w14:paraId="2D0A6D2B" w14:textId="77777777">
        <w:trPr>
          <w:trHeight w:val="477"/>
        </w:trPr>
        <w:tc>
          <w:tcPr>
            <w:tcW w:w="3685" w:type="dxa"/>
            <w:tcBorders>
              <w:top w:val="single" w:sz="4" w:space="0" w:color="000000"/>
              <w:left w:val="single" w:sz="4" w:space="0" w:color="000000"/>
              <w:bottom w:val="single" w:sz="4" w:space="0" w:color="000000"/>
              <w:right w:val="single" w:sz="4" w:space="0" w:color="000000"/>
            </w:tcBorders>
          </w:tcPr>
          <w:p w14:paraId="2A23895D" w14:textId="56B2B2D6" w:rsidR="00CC0F19" w:rsidRPr="00B361B3" w:rsidRDefault="000B42C9">
            <w:pPr>
              <w:pStyle w:val="Table"/>
              <w:widowControl w:val="0"/>
              <w:numPr>
                <w:ilvl w:val="0"/>
                <w:numId w:val="4"/>
              </w:numPr>
              <w:ind w:left="465" w:hanging="357"/>
              <w:rPr>
                <w:color w:val="3DB5EA" w:themeColor="text1" w:themeTint="80"/>
              </w:rPr>
            </w:pPr>
            <w:bookmarkStart w:id="15" w:name="_Ref161148256"/>
            <w:r w:rsidRPr="00B361B3">
              <w:rPr>
                <w:color w:val="3DB5EA" w:themeColor="text1" w:themeTint="80"/>
              </w:rPr>
              <w:t>Future IALA Guideline on Maritime Identity Registry</w:t>
            </w:r>
            <w:bookmarkEnd w:id="15"/>
          </w:p>
        </w:tc>
        <w:tc>
          <w:tcPr>
            <w:tcW w:w="1560" w:type="dxa"/>
            <w:tcBorders>
              <w:top w:val="single" w:sz="4" w:space="0" w:color="000000"/>
              <w:left w:val="single" w:sz="4" w:space="0" w:color="000000"/>
              <w:bottom w:val="single" w:sz="4" w:space="0" w:color="000000"/>
              <w:right w:val="single" w:sz="4" w:space="0" w:color="000000"/>
            </w:tcBorders>
          </w:tcPr>
          <w:p w14:paraId="30598A0E" w14:textId="6CB58AA3" w:rsidR="00CC0F19" w:rsidRPr="00B361B3" w:rsidRDefault="00CF00EA">
            <w:pPr>
              <w:pStyle w:val="Table"/>
              <w:widowControl w:val="0"/>
              <w:rPr>
                <w:i/>
                <w:iCs/>
                <w:color w:val="3DB5EA" w:themeColor="text1" w:themeTint="80"/>
              </w:rPr>
            </w:pPr>
            <w:r w:rsidRPr="00B361B3">
              <w:rPr>
                <w:i/>
                <w:iCs/>
                <w:color w:val="3DB5EA" w:themeColor="text1" w:themeTint="80"/>
              </w:rPr>
              <w:t>TBD</w:t>
            </w:r>
          </w:p>
        </w:tc>
        <w:tc>
          <w:tcPr>
            <w:tcW w:w="3993" w:type="dxa"/>
            <w:tcBorders>
              <w:top w:val="single" w:sz="4" w:space="0" w:color="000000"/>
              <w:left w:val="single" w:sz="4" w:space="0" w:color="000000"/>
              <w:bottom w:val="single" w:sz="4" w:space="0" w:color="000000"/>
              <w:right w:val="single" w:sz="4" w:space="0" w:color="000000"/>
            </w:tcBorders>
          </w:tcPr>
          <w:p w14:paraId="761209AF" w14:textId="7890C590" w:rsidR="00CC0F19" w:rsidRPr="00B361B3" w:rsidRDefault="00DF3170">
            <w:pPr>
              <w:pStyle w:val="Table"/>
              <w:widowControl w:val="0"/>
              <w:rPr>
                <w:color w:val="3DB5EA" w:themeColor="text1" w:themeTint="80"/>
              </w:rPr>
            </w:pPr>
            <w:r w:rsidRPr="00B361B3">
              <w:rPr>
                <w:color w:val="3DB5EA" w:themeColor="text1" w:themeTint="80"/>
              </w:rPr>
              <w:t xml:space="preserve">IALA guideline based on </w:t>
            </w:r>
            <w:r w:rsidR="00CF00EA" w:rsidRPr="00B361B3">
              <w:rPr>
                <w:color w:val="3DB5EA" w:themeColor="text1" w:themeTint="80"/>
              </w:rPr>
              <w:t>work in MCP. In process in DTEC.</w:t>
            </w:r>
          </w:p>
        </w:tc>
      </w:tr>
      <w:tr w:rsidR="00CC0F19" w14:paraId="240B1FAD" w14:textId="77777777">
        <w:trPr>
          <w:trHeight w:val="477"/>
        </w:trPr>
        <w:tc>
          <w:tcPr>
            <w:tcW w:w="3685" w:type="dxa"/>
            <w:tcBorders>
              <w:top w:val="single" w:sz="4" w:space="0" w:color="000000"/>
              <w:left w:val="single" w:sz="4" w:space="0" w:color="000000"/>
              <w:bottom w:val="single" w:sz="4" w:space="0" w:color="000000"/>
              <w:right w:val="single" w:sz="4" w:space="0" w:color="000000"/>
            </w:tcBorders>
          </w:tcPr>
          <w:p w14:paraId="6DA22C72" w14:textId="1D20BEF2" w:rsidR="00CC0F19" w:rsidRPr="00B361B3" w:rsidRDefault="0022133A">
            <w:pPr>
              <w:pStyle w:val="Table"/>
              <w:widowControl w:val="0"/>
              <w:numPr>
                <w:ilvl w:val="0"/>
                <w:numId w:val="4"/>
              </w:numPr>
              <w:ind w:left="465" w:hanging="357"/>
              <w:rPr>
                <w:color w:val="3DB5EA" w:themeColor="text1" w:themeTint="80"/>
              </w:rPr>
            </w:pPr>
            <w:bookmarkStart w:id="16" w:name="_Ref161148236"/>
            <w:r w:rsidRPr="00B361B3">
              <w:rPr>
                <w:color w:val="3DB5EA" w:themeColor="text1" w:themeTint="80"/>
              </w:rPr>
              <w:t xml:space="preserve">Future IALA Guideline on Maritime Service </w:t>
            </w:r>
            <w:proofErr w:type="spellStart"/>
            <w:r w:rsidRPr="00B361B3">
              <w:rPr>
                <w:color w:val="3DB5EA" w:themeColor="text1" w:themeTint="80"/>
              </w:rPr>
              <w:t>Regsitry</w:t>
            </w:r>
            <w:bookmarkEnd w:id="16"/>
            <w:proofErr w:type="spellEnd"/>
          </w:p>
        </w:tc>
        <w:tc>
          <w:tcPr>
            <w:tcW w:w="1560" w:type="dxa"/>
            <w:tcBorders>
              <w:top w:val="single" w:sz="4" w:space="0" w:color="000000"/>
              <w:left w:val="single" w:sz="4" w:space="0" w:color="000000"/>
              <w:bottom w:val="single" w:sz="4" w:space="0" w:color="000000"/>
              <w:right w:val="single" w:sz="4" w:space="0" w:color="000000"/>
            </w:tcBorders>
          </w:tcPr>
          <w:p w14:paraId="01900C3A" w14:textId="5D15866A" w:rsidR="00CC0F19" w:rsidRPr="00B361B3" w:rsidRDefault="00CF00EA">
            <w:pPr>
              <w:pStyle w:val="Table"/>
              <w:widowControl w:val="0"/>
              <w:rPr>
                <w:i/>
                <w:iCs/>
                <w:color w:val="3DB5EA" w:themeColor="text1" w:themeTint="80"/>
              </w:rPr>
            </w:pPr>
            <w:r w:rsidRPr="00B361B3">
              <w:rPr>
                <w:i/>
                <w:iCs/>
                <w:color w:val="3DB5EA" w:themeColor="text1" w:themeTint="80"/>
              </w:rPr>
              <w:t>TBD</w:t>
            </w:r>
          </w:p>
        </w:tc>
        <w:tc>
          <w:tcPr>
            <w:tcW w:w="3993" w:type="dxa"/>
            <w:tcBorders>
              <w:top w:val="single" w:sz="4" w:space="0" w:color="000000"/>
              <w:left w:val="single" w:sz="4" w:space="0" w:color="000000"/>
              <w:bottom w:val="single" w:sz="4" w:space="0" w:color="000000"/>
              <w:right w:val="single" w:sz="4" w:space="0" w:color="000000"/>
            </w:tcBorders>
          </w:tcPr>
          <w:p w14:paraId="0E31B576" w14:textId="75D926E0" w:rsidR="00CC0F19" w:rsidRPr="00B361B3" w:rsidRDefault="00CF00EA">
            <w:pPr>
              <w:pStyle w:val="Table"/>
              <w:widowControl w:val="0"/>
              <w:rPr>
                <w:color w:val="3DB5EA" w:themeColor="text1" w:themeTint="80"/>
              </w:rPr>
            </w:pPr>
            <w:r w:rsidRPr="00B361B3">
              <w:rPr>
                <w:color w:val="3DB5EA" w:themeColor="text1" w:themeTint="80"/>
              </w:rPr>
              <w:t>IALA guideline based on work in MCP. In process in DTEC.</w:t>
            </w:r>
          </w:p>
        </w:tc>
      </w:tr>
    </w:tbl>
    <w:p w14:paraId="4D1EA6E0" w14:textId="77777777" w:rsidR="0055016C" w:rsidRDefault="00CD55DD">
      <w:pPr>
        <w:pStyle w:val="Titre1"/>
      </w:pPr>
      <w:bookmarkStart w:id="17" w:name="_Toc161920447"/>
      <w:r>
        <w:lastRenderedPageBreak/>
        <w:t>Acronyms and Terminology</w:t>
      </w:r>
      <w:bookmarkEnd w:id="17"/>
    </w:p>
    <w:p w14:paraId="2BF4CD39" w14:textId="77777777" w:rsidR="0055016C" w:rsidRDefault="00CD55DD">
      <w:pPr>
        <w:pStyle w:val="Titre2"/>
        <w:numPr>
          <w:ilvl w:val="1"/>
          <w:numId w:val="1"/>
        </w:numPr>
      </w:pPr>
      <w:bookmarkStart w:id="18" w:name="_Toc161920448"/>
      <w:r>
        <w:t>Acronyms</w:t>
      </w:r>
      <w:bookmarkEnd w:id="18"/>
    </w:p>
    <w:tbl>
      <w:tblPr>
        <w:tblW w:w="9214" w:type="dxa"/>
        <w:tblInd w:w="216" w:type="dxa"/>
        <w:tblLayout w:type="fixed"/>
        <w:tblLook w:val="04A0" w:firstRow="1" w:lastRow="0" w:firstColumn="1" w:lastColumn="0" w:noHBand="0" w:noVBand="1"/>
      </w:tblPr>
      <w:tblGrid>
        <w:gridCol w:w="1842"/>
        <w:gridCol w:w="7372"/>
      </w:tblGrid>
      <w:tr w:rsidR="0055016C" w14:paraId="0F9477D1" w14:textId="77777777" w:rsidTr="00B361B3">
        <w:tc>
          <w:tcPr>
            <w:tcW w:w="1842" w:type="dxa"/>
          </w:tcPr>
          <w:p w14:paraId="6971C21F" w14:textId="77777777" w:rsidR="0055016C" w:rsidRDefault="00CD55DD">
            <w:pPr>
              <w:pStyle w:val="TableHeader"/>
              <w:widowControl w:val="0"/>
            </w:pPr>
            <w:r>
              <w:t>Term</w:t>
            </w:r>
          </w:p>
        </w:tc>
        <w:tc>
          <w:tcPr>
            <w:tcW w:w="7372" w:type="dxa"/>
          </w:tcPr>
          <w:p w14:paraId="4C3104DD" w14:textId="77777777" w:rsidR="0055016C" w:rsidRDefault="00CD55DD">
            <w:pPr>
              <w:pStyle w:val="TableHeader"/>
              <w:widowControl w:val="0"/>
              <w:rPr>
                <w:rFonts w:ascii="Helvetica 55 Roman" w:hAnsi="Helvetica 55 Roman"/>
              </w:rPr>
            </w:pPr>
            <w:r>
              <w:t>Definition</w:t>
            </w:r>
          </w:p>
        </w:tc>
      </w:tr>
      <w:tr w:rsidR="0055016C" w14:paraId="396D37DC" w14:textId="77777777" w:rsidTr="00B361B3">
        <w:tc>
          <w:tcPr>
            <w:tcW w:w="1842" w:type="dxa"/>
          </w:tcPr>
          <w:p w14:paraId="4DC5451F" w14:textId="77777777" w:rsidR="0055016C" w:rsidRPr="00B361B3" w:rsidRDefault="00CD55DD">
            <w:pPr>
              <w:pStyle w:val="TableHeader"/>
              <w:widowControl w:val="0"/>
              <w:rPr>
                <w:color w:val="3DB5EA" w:themeColor="text1" w:themeTint="80"/>
                <w:lang w:eastAsia="fr-FR"/>
              </w:rPr>
            </w:pPr>
            <w:r w:rsidRPr="00B361B3">
              <w:rPr>
                <w:color w:val="3DB5EA" w:themeColor="text1" w:themeTint="80"/>
                <w:lang w:eastAsia="fr-FR"/>
              </w:rPr>
              <w:t>API</w:t>
            </w:r>
          </w:p>
        </w:tc>
        <w:tc>
          <w:tcPr>
            <w:tcW w:w="7372" w:type="dxa"/>
          </w:tcPr>
          <w:p w14:paraId="23F998F2" w14:textId="77777777" w:rsidR="0055016C" w:rsidRPr="00B361B3" w:rsidRDefault="00CD55DD">
            <w:pPr>
              <w:pStyle w:val="Table"/>
              <w:widowControl w:val="0"/>
              <w:rPr>
                <w:color w:val="3DB5EA" w:themeColor="text1" w:themeTint="80"/>
                <w:lang w:eastAsia="fr-FR"/>
              </w:rPr>
            </w:pPr>
            <w:r w:rsidRPr="00B361B3">
              <w:rPr>
                <w:color w:val="3DB5EA" w:themeColor="text1" w:themeTint="80"/>
                <w:lang w:eastAsia="fr-FR"/>
              </w:rPr>
              <w:t>Application Programming Interface</w:t>
            </w:r>
          </w:p>
        </w:tc>
      </w:tr>
      <w:tr w:rsidR="0055016C" w14:paraId="7670AF76" w14:textId="77777777" w:rsidTr="00B361B3">
        <w:tc>
          <w:tcPr>
            <w:tcW w:w="1842" w:type="dxa"/>
          </w:tcPr>
          <w:p w14:paraId="2E04B263" w14:textId="77777777" w:rsidR="0055016C" w:rsidRPr="00B361B3" w:rsidRDefault="00CD55DD">
            <w:pPr>
              <w:pStyle w:val="TableHeader"/>
              <w:widowControl w:val="0"/>
              <w:rPr>
                <w:color w:val="3DB5EA" w:themeColor="text1" w:themeTint="80"/>
                <w:lang w:eastAsia="fr-FR"/>
              </w:rPr>
            </w:pPr>
            <w:r w:rsidRPr="00B361B3">
              <w:rPr>
                <w:color w:val="3DB5EA" w:themeColor="text1" w:themeTint="80"/>
                <w:lang w:eastAsia="fr-FR"/>
              </w:rPr>
              <w:t>MRN</w:t>
            </w:r>
          </w:p>
        </w:tc>
        <w:tc>
          <w:tcPr>
            <w:tcW w:w="7372" w:type="dxa"/>
          </w:tcPr>
          <w:p w14:paraId="053C540A" w14:textId="77777777" w:rsidR="0055016C" w:rsidRPr="00B361B3" w:rsidRDefault="00CD55DD">
            <w:pPr>
              <w:pStyle w:val="Table"/>
              <w:widowControl w:val="0"/>
              <w:rPr>
                <w:color w:val="3DB5EA" w:themeColor="text1" w:themeTint="80"/>
                <w:lang w:eastAsia="fr-FR"/>
              </w:rPr>
            </w:pPr>
            <w:r w:rsidRPr="00B361B3">
              <w:rPr>
                <w:color w:val="3DB5EA" w:themeColor="text1" w:themeTint="80"/>
                <w:lang w:eastAsia="fr-FR"/>
              </w:rPr>
              <w:t>Maritime Resource Name</w:t>
            </w:r>
          </w:p>
        </w:tc>
      </w:tr>
    </w:tbl>
    <w:p w14:paraId="60C1C3FE" w14:textId="77777777" w:rsidR="0055016C" w:rsidRDefault="0055016C">
      <w:pPr>
        <w:rPr>
          <w:highlight w:val="cyan"/>
        </w:rPr>
      </w:pPr>
    </w:p>
    <w:p w14:paraId="0488D918" w14:textId="77777777" w:rsidR="0055016C" w:rsidRDefault="00CD55DD">
      <w:pPr>
        <w:pStyle w:val="Titre2"/>
        <w:numPr>
          <w:ilvl w:val="1"/>
          <w:numId w:val="1"/>
        </w:numPr>
      </w:pPr>
      <w:bookmarkStart w:id="19" w:name="_Ref445650880"/>
      <w:bookmarkStart w:id="20" w:name="_Toc161920449"/>
      <w:r>
        <w:t>Terminology</w:t>
      </w:r>
      <w:bookmarkEnd w:id="19"/>
      <w:bookmarkEnd w:id="20"/>
    </w:p>
    <w:tbl>
      <w:tblPr>
        <w:tblW w:w="9214" w:type="dxa"/>
        <w:tblInd w:w="216" w:type="dxa"/>
        <w:tblLayout w:type="fixed"/>
        <w:tblLook w:val="04A0" w:firstRow="1" w:lastRow="0" w:firstColumn="1" w:lastColumn="0" w:noHBand="0" w:noVBand="1"/>
      </w:tblPr>
      <w:tblGrid>
        <w:gridCol w:w="2490"/>
        <w:gridCol w:w="6724"/>
      </w:tblGrid>
      <w:tr w:rsidR="0055016C" w14:paraId="6A02EA0D" w14:textId="77777777">
        <w:tc>
          <w:tcPr>
            <w:tcW w:w="2490" w:type="dxa"/>
          </w:tcPr>
          <w:p w14:paraId="10FD1DD3" w14:textId="77777777" w:rsidR="0055016C" w:rsidRDefault="00CD55DD">
            <w:pPr>
              <w:pStyle w:val="TableHeader"/>
              <w:widowControl w:val="0"/>
            </w:pPr>
            <w:r>
              <w:t>Term</w:t>
            </w:r>
          </w:p>
        </w:tc>
        <w:tc>
          <w:tcPr>
            <w:tcW w:w="6723" w:type="dxa"/>
          </w:tcPr>
          <w:p w14:paraId="596DF2A8" w14:textId="77777777" w:rsidR="0055016C" w:rsidRDefault="00CD55DD">
            <w:pPr>
              <w:pStyle w:val="TableHeader"/>
              <w:widowControl w:val="0"/>
              <w:rPr>
                <w:rFonts w:ascii="Helvetica 55 Roman" w:hAnsi="Helvetica 55 Roman"/>
              </w:rPr>
            </w:pPr>
            <w:r>
              <w:t>Definition</w:t>
            </w:r>
          </w:p>
        </w:tc>
      </w:tr>
      <w:tr w:rsidR="0055016C" w14:paraId="73D81F2D" w14:textId="77777777">
        <w:tc>
          <w:tcPr>
            <w:tcW w:w="2490" w:type="dxa"/>
          </w:tcPr>
          <w:p w14:paraId="0CD9D875" w14:textId="77777777" w:rsidR="0055016C" w:rsidRPr="00B361B3" w:rsidRDefault="00CD55DD">
            <w:pPr>
              <w:pStyle w:val="TableHeader"/>
              <w:widowControl w:val="0"/>
              <w:rPr>
                <w:rFonts w:ascii="Arial" w:hAnsi="Arial" w:cs="Arial"/>
                <w:color w:val="3DB5EA" w:themeColor="text1" w:themeTint="80"/>
              </w:rPr>
            </w:pPr>
            <w:r w:rsidRPr="00B361B3">
              <w:rPr>
                <w:color w:val="3DB5EA" w:themeColor="text1" w:themeTint="80"/>
              </w:rPr>
              <w:t>Operational Node</w:t>
            </w:r>
          </w:p>
        </w:tc>
        <w:tc>
          <w:tcPr>
            <w:tcW w:w="6723" w:type="dxa"/>
          </w:tcPr>
          <w:p w14:paraId="1C51AAEA" w14:textId="77777777" w:rsidR="0055016C" w:rsidRPr="00B361B3" w:rsidRDefault="00CD55DD">
            <w:pPr>
              <w:pStyle w:val="Table"/>
              <w:widowControl w:val="0"/>
              <w:rPr>
                <w:color w:val="3DB5EA" w:themeColor="text1" w:themeTint="80"/>
                <w:lang w:eastAsia="fr-FR"/>
              </w:rPr>
            </w:pPr>
            <w:r w:rsidRPr="00B361B3">
              <w:rPr>
                <w:color w:val="3DB5EA" w:themeColor="text1" w:themeTint="80"/>
                <w:lang w:eastAsia="fr-FR"/>
              </w:rPr>
              <w:t>A logical entity that performs activities. Note: nodes are specified independently of any physical realisation.</w:t>
            </w:r>
          </w:p>
          <w:p w14:paraId="0416A582" w14:textId="77777777" w:rsidR="0055016C" w:rsidRPr="00B361B3" w:rsidRDefault="00CD55DD">
            <w:pPr>
              <w:pStyle w:val="Table"/>
              <w:widowControl w:val="0"/>
              <w:rPr>
                <w:rFonts w:ascii="Arial" w:hAnsi="Arial"/>
                <w:color w:val="3DB5EA" w:themeColor="text1" w:themeTint="80"/>
              </w:rPr>
            </w:pPr>
            <w:r w:rsidRPr="00B361B3">
              <w:rPr>
                <w:color w:val="3DB5EA" w:themeColor="text1" w:themeTint="80"/>
                <w:lang w:eastAsia="fr-FR"/>
              </w:rPr>
              <w:t xml:space="preserve">Examples of operational nodes in the maritime context are: Maritime Control </w:t>
            </w:r>
            <w:proofErr w:type="spellStart"/>
            <w:r w:rsidRPr="00B361B3">
              <w:rPr>
                <w:color w:val="3DB5EA" w:themeColor="text1" w:themeTint="80"/>
                <w:lang w:eastAsia="fr-FR"/>
              </w:rPr>
              <w:t>Center</w:t>
            </w:r>
            <w:proofErr w:type="spellEnd"/>
            <w:r w:rsidRPr="00B361B3">
              <w:rPr>
                <w:color w:val="3DB5EA" w:themeColor="text1" w:themeTint="80"/>
                <w:lang w:eastAsia="fr-FR"/>
              </w:rPr>
              <w:t>, Maritime Authority, Ship, Port, Weather Information Provider, …</w:t>
            </w:r>
          </w:p>
        </w:tc>
      </w:tr>
      <w:tr w:rsidR="0055016C" w14:paraId="6C732891" w14:textId="77777777">
        <w:tc>
          <w:tcPr>
            <w:tcW w:w="2490" w:type="dxa"/>
          </w:tcPr>
          <w:p w14:paraId="4530EEF8" w14:textId="77777777" w:rsidR="0055016C" w:rsidRPr="00B361B3" w:rsidRDefault="00CD55DD">
            <w:pPr>
              <w:pStyle w:val="TableHeader"/>
              <w:widowControl w:val="0"/>
              <w:rPr>
                <w:rFonts w:ascii="Arial" w:hAnsi="Arial"/>
                <w:color w:val="3DB5EA" w:themeColor="text1" w:themeTint="80"/>
              </w:rPr>
            </w:pPr>
            <w:r w:rsidRPr="00B361B3">
              <w:rPr>
                <w:color w:val="3DB5EA" w:themeColor="text1" w:themeTint="80"/>
              </w:rPr>
              <w:t>Service</w:t>
            </w:r>
          </w:p>
        </w:tc>
        <w:tc>
          <w:tcPr>
            <w:tcW w:w="6723" w:type="dxa"/>
          </w:tcPr>
          <w:p w14:paraId="014C700C" w14:textId="77777777" w:rsidR="0055016C" w:rsidRPr="00B361B3" w:rsidRDefault="00CD55DD">
            <w:pPr>
              <w:pStyle w:val="Table"/>
              <w:widowControl w:val="0"/>
              <w:rPr>
                <w:rFonts w:ascii="Arial" w:hAnsi="Arial" w:cs="Arial"/>
                <w:color w:val="3DB5EA" w:themeColor="text1" w:themeTint="80"/>
              </w:rPr>
            </w:pPr>
            <w:r w:rsidRPr="00B361B3">
              <w:rPr>
                <w:rFonts w:cs="Arial"/>
                <w:color w:val="3DB5EA" w:themeColor="text1" w:themeTint="80"/>
              </w:rP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 </w:t>
            </w:r>
          </w:p>
        </w:tc>
      </w:tr>
      <w:tr w:rsidR="0055016C" w14:paraId="45099BA0" w14:textId="77777777">
        <w:tc>
          <w:tcPr>
            <w:tcW w:w="2490" w:type="dxa"/>
          </w:tcPr>
          <w:p w14:paraId="18E822F6" w14:textId="77777777" w:rsidR="0055016C" w:rsidRPr="00B361B3" w:rsidRDefault="00CD55DD">
            <w:pPr>
              <w:pStyle w:val="TableHeader"/>
              <w:widowControl w:val="0"/>
              <w:rPr>
                <w:color w:val="3DB5EA" w:themeColor="text1" w:themeTint="80"/>
              </w:rPr>
            </w:pPr>
            <w:r w:rsidRPr="00B361B3">
              <w:rPr>
                <w:color w:val="3DB5EA" w:themeColor="text1" w:themeTint="80"/>
              </w:rPr>
              <w:t>Service Consumer</w:t>
            </w:r>
          </w:p>
        </w:tc>
        <w:tc>
          <w:tcPr>
            <w:tcW w:w="6723" w:type="dxa"/>
          </w:tcPr>
          <w:p w14:paraId="1C92061F" w14:textId="2D078883" w:rsidR="0055016C" w:rsidRPr="00B361B3" w:rsidRDefault="00CD55DD">
            <w:pPr>
              <w:pStyle w:val="Table"/>
              <w:widowControl w:val="0"/>
              <w:rPr>
                <w:color w:val="3DB5EA" w:themeColor="text1" w:themeTint="80"/>
              </w:rPr>
            </w:pPr>
            <w:r w:rsidRPr="00B361B3">
              <w:rPr>
                <w:color w:val="3DB5EA" w:themeColor="text1" w:themeTint="80"/>
              </w:rPr>
              <w:t>A service consumer uses service instances provided by service providers. All users within the maritime domain can be service customers, e.g., ships and their crew, authorities, VTS centres, organizations (e.g., meteorological), commercial service providers, etc.</w:t>
            </w:r>
          </w:p>
        </w:tc>
      </w:tr>
      <w:tr w:rsidR="0055016C" w14:paraId="289BAF90" w14:textId="77777777">
        <w:tc>
          <w:tcPr>
            <w:tcW w:w="2490" w:type="dxa"/>
          </w:tcPr>
          <w:p w14:paraId="1CA42B5C" w14:textId="77777777" w:rsidR="0055016C" w:rsidRPr="00B361B3" w:rsidRDefault="00CD55DD">
            <w:pPr>
              <w:pStyle w:val="TableHeader"/>
              <w:widowControl w:val="0"/>
              <w:rPr>
                <w:color w:val="3DB5EA" w:themeColor="text1" w:themeTint="80"/>
              </w:rPr>
            </w:pPr>
            <w:r w:rsidRPr="00B361B3">
              <w:rPr>
                <w:color w:val="3DB5EA" w:themeColor="text1" w:themeTint="80"/>
              </w:rPr>
              <w:t>Service Data Model</w:t>
            </w:r>
          </w:p>
        </w:tc>
        <w:tc>
          <w:tcPr>
            <w:tcW w:w="6723" w:type="dxa"/>
          </w:tcPr>
          <w:p w14:paraId="612020EB" w14:textId="77777777" w:rsidR="0055016C" w:rsidRPr="00B361B3" w:rsidRDefault="00CD55DD">
            <w:pPr>
              <w:pStyle w:val="Table"/>
              <w:widowControl w:val="0"/>
              <w:rPr>
                <w:color w:val="3DB5EA" w:themeColor="text1" w:themeTint="80"/>
              </w:rPr>
            </w:pPr>
            <w:r w:rsidRPr="00B361B3">
              <w:rPr>
                <w:color w:val="3DB5EA" w:themeColor="text1" w:themeTint="80"/>
              </w:rPr>
              <w:t>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tc>
      </w:tr>
      <w:tr w:rsidR="0055016C" w14:paraId="129CFD46" w14:textId="77777777">
        <w:tc>
          <w:tcPr>
            <w:tcW w:w="2490" w:type="dxa"/>
          </w:tcPr>
          <w:p w14:paraId="77AAF922" w14:textId="77777777" w:rsidR="0055016C" w:rsidRPr="00B361B3" w:rsidRDefault="00CD55DD">
            <w:pPr>
              <w:pStyle w:val="TableHeader"/>
              <w:widowControl w:val="0"/>
              <w:rPr>
                <w:rFonts w:ascii="Arial" w:hAnsi="Arial"/>
                <w:color w:val="3DB5EA" w:themeColor="text1" w:themeTint="80"/>
              </w:rPr>
            </w:pPr>
            <w:r w:rsidRPr="00B361B3">
              <w:rPr>
                <w:color w:val="3DB5EA" w:themeColor="text1" w:themeTint="80"/>
              </w:rPr>
              <w:t>Service Interface</w:t>
            </w:r>
          </w:p>
        </w:tc>
        <w:tc>
          <w:tcPr>
            <w:tcW w:w="6723" w:type="dxa"/>
          </w:tcPr>
          <w:p w14:paraId="752474AD" w14:textId="77777777" w:rsidR="0055016C" w:rsidRPr="00B361B3" w:rsidRDefault="00CD55DD">
            <w:pPr>
              <w:pStyle w:val="Table"/>
              <w:widowControl w:val="0"/>
              <w:rPr>
                <w:rFonts w:ascii="Arial" w:hAnsi="Arial"/>
                <w:color w:val="3DB5EA" w:themeColor="text1" w:themeTint="80"/>
              </w:rPr>
            </w:pPr>
            <w:r w:rsidRPr="00B361B3">
              <w:rPr>
                <w:color w:val="3DB5EA" w:themeColor="text1" w:themeTint="80"/>
              </w:rPr>
              <w:t>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tc>
      </w:tr>
      <w:tr w:rsidR="0055016C" w14:paraId="19DB6D38" w14:textId="77777777">
        <w:tc>
          <w:tcPr>
            <w:tcW w:w="2490" w:type="dxa"/>
          </w:tcPr>
          <w:p w14:paraId="2BAD139D" w14:textId="77777777" w:rsidR="0055016C" w:rsidRPr="00B361B3" w:rsidRDefault="00CD55DD">
            <w:pPr>
              <w:pStyle w:val="TableHeader"/>
              <w:widowControl w:val="0"/>
              <w:rPr>
                <w:color w:val="3DB5EA" w:themeColor="text1" w:themeTint="80"/>
              </w:rPr>
            </w:pPr>
            <w:r w:rsidRPr="00B361B3">
              <w:rPr>
                <w:color w:val="3DB5EA" w:themeColor="text1" w:themeTint="80"/>
              </w:rPr>
              <w:t>Service Operation</w:t>
            </w:r>
          </w:p>
        </w:tc>
        <w:tc>
          <w:tcPr>
            <w:tcW w:w="6723" w:type="dxa"/>
          </w:tcPr>
          <w:p w14:paraId="29D635D1" w14:textId="77777777" w:rsidR="0055016C" w:rsidRPr="00B361B3" w:rsidRDefault="00CD55DD">
            <w:pPr>
              <w:pStyle w:val="Table"/>
              <w:widowControl w:val="0"/>
              <w:rPr>
                <w:color w:val="3DB5EA" w:themeColor="text1" w:themeTint="80"/>
              </w:rPr>
            </w:pPr>
            <w:r w:rsidRPr="00B361B3">
              <w:rPr>
                <w:color w:val="3DB5EA" w:themeColor="text1" w:themeTint="80"/>
              </w:rPr>
              <w:t>Functions or procedure which enables programmatic communication with a service via a service interface.</w:t>
            </w:r>
          </w:p>
        </w:tc>
      </w:tr>
      <w:tr w:rsidR="0055016C" w14:paraId="078002EE" w14:textId="77777777">
        <w:tc>
          <w:tcPr>
            <w:tcW w:w="2490" w:type="dxa"/>
          </w:tcPr>
          <w:p w14:paraId="11F9AC1A" w14:textId="77777777" w:rsidR="0055016C" w:rsidRPr="00B361B3" w:rsidRDefault="00CD55DD">
            <w:pPr>
              <w:pStyle w:val="TableHeader"/>
              <w:widowControl w:val="0"/>
              <w:rPr>
                <w:color w:val="3DB5EA" w:themeColor="text1" w:themeTint="80"/>
              </w:rPr>
            </w:pPr>
            <w:r w:rsidRPr="00B361B3">
              <w:rPr>
                <w:color w:val="3DB5EA" w:themeColor="text1" w:themeTint="80"/>
              </w:rPr>
              <w:t>Service Physical Data Model</w:t>
            </w:r>
          </w:p>
        </w:tc>
        <w:tc>
          <w:tcPr>
            <w:tcW w:w="6723" w:type="dxa"/>
          </w:tcPr>
          <w:p w14:paraId="324C221C" w14:textId="77777777" w:rsidR="0055016C" w:rsidRPr="00B361B3" w:rsidRDefault="00CD55DD">
            <w:pPr>
              <w:pStyle w:val="Table"/>
              <w:widowControl w:val="0"/>
              <w:rPr>
                <w:color w:val="3DB5EA" w:themeColor="text1" w:themeTint="80"/>
              </w:rPr>
            </w:pPr>
            <w:r w:rsidRPr="00B361B3">
              <w:rPr>
                <w:color w:val="3DB5EA" w:themeColor="text1" w:themeTint="80"/>
              </w:rPr>
              <w:t>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p>
          <w:p w14:paraId="2DC55CA5" w14:textId="77777777" w:rsidR="0055016C" w:rsidRPr="00B361B3" w:rsidRDefault="00CD55DD">
            <w:pPr>
              <w:pStyle w:val="Table"/>
              <w:widowControl w:val="0"/>
              <w:rPr>
                <w:strike/>
                <w:color w:val="3DB5EA" w:themeColor="text1" w:themeTint="80"/>
              </w:rPr>
            </w:pPr>
            <w:proofErr w:type="gramStart"/>
            <w:r w:rsidRPr="00B361B3">
              <w:rPr>
                <w:color w:val="3DB5EA" w:themeColor="text1" w:themeTint="80"/>
              </w:rPr>
              <w:t>In order to</w:t>
            </w:r>
            <w:proofErr w:type="gramEnd"/>
            <w:r w:rsidRPr="00B361B3">
              <w:rPr>
                <w:color w:val="3DB5EA" w:themeColor="text1" w:themeTint="80"/>
              </w:rPr>
              <w:t xml:space="preserve"> prove correct implementation of the service </w:t>
            </w:r>
            <w:r w:rsidRPr="00B361B3">
              <w:rPr>
                <w:color w:val="3DB5EA" w:themeColor="text1" w:themeTint="80"/>
              </w:rPr>
              <w:lastRenderedPageBreak/>
              <w:t>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tc>
      </w:tr>
      <w:tr w:rsidR="0055016C" w14:paraId="37DEA306" w14:textId="77777777">
        <w:tc>
          <w:tcPr>
            <w:tcW w:w="2490" w:type="dxa"/>
          </w:tcPr>
          <w:p w14:paraId="54FD27E5" w14:textId="77777777" w:rsidR="0055016C" w:rsidRPr="00B361B3" w:rsidRDefault="00CD55DD">
            <w:pPr>
              <w:pStyle w:val="TableHeader"/>
              <w:widowControl w:val="0"/>
              <w:rPr>
                <w:color w:val="3DB5EA" w:themeColor="text1" w:themeTint="80"/>
              </w:rPr>
            </w:pPr>
            <w:r w:rsidRPr="00B361B3">
              <w:rPr>
                <w:color w:val="3DB5EA" w:themeColor="text1" w:themeTint="80"/>
              </w:rPr>
              <w:lastRenderedPageBreak/>
              <w:t>Service Provider</w:t>
            </w:r>
          </w:p>
        </w:tc>
        <w:tc>
          <w:tcPr>
            <w:tcW w:w="6723" w:type="dxa"/>
          </w:tcPr>
          <w:p w14:paraId="0EF06851" w14:textId="150CE1EF" w:rsidR="0055016C" w:rsidRPr="00B361B3" w:rsidRDefault="00CD55DD">
            <w:pPr>
              <w:pStyle w:val="Table"/>
              <w:widowControl w:val="0"/>
              <w:rPr>
                <w:color w:val="3DB5EA" w:themeColor="text1" w:themeTint="80"/>
              </w:rPr>
            </w:pPr>
            <w:r w:rsidRPr="00B361B3">
              <w:rPr>
                <w:color w:val="3DB5EA" w:themeColor="text1" w:themeTint="80"/>
              </w:rPr>
              <w:t>A service provider provides instances of services according to a service specification and service instance description. All users within the maritime domain can be service providers, e.g., authorities, VTS centres, organizations (e.g., meteorological), commercial service providers, etc.</w:t>
            </w:r>
          </w:p>
        </w:tc>
      </w:tr>
    </w:tbl>
    <w:p w14:paraId="7320EE79" w14:textId="228400B5" w:rsidR="00304C30" w:rsidRDefault="00304C30">
      <w:pPr>
        <w:rPr>
          <w:highlight w:val="cyan"/>
        </w:rPr>
      </w:pPr>
    </w:p>
    <w:p w14:paraId="17D7F465" w14:textId="2B174682" w:rsidR="003647EB" w:rsidRPr="003168AD" w:rsidRDefault="003647EB" w:rsidP="003168AD">
      <w:pPr>
        <w:spacing w:after="0" w:line="240" w:lineRule="auto"/>
        <w:rPr>
          <w:highlight w:val="cyan"/>
        </w:rPr>
      </w:pPr>
    </w:p>
    <w:sectPr w:rsidR="003647EB" w:rsidRPr="003168AD">
      <w:headerReference w:type="default" r:id="rId11"/>
      <w:footerReference w:type="default" r:id="rId12"/>
      <w:headerReference w:type="first" r:id="rId13"/>
      <w:footerReference w:type="first" r:id="rId14"/>
      <w:pgSz w:w="12240" w:h="15840"/>
      <w:pgMar w:top="1135" w:right="1183" w:bottom="766" w:left="1134" w:header="709" w:footer="709"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A1009" w14:textId="77777777" w:rsidR="00E90100" w:rsidRDefault="00E90100">
      <w:pPr>
        <w:spacing w:after="0" w:line="240" w:lineRule="auto"/>
      </w:pPr>
      <w:r>
        <w:separator/>
      </w:r>
    </w:p>
  </w:endnote>
  <w:endnote w:type="continuationSeparator" w:id="0">
    <w:p w14:paraId="532E31A9" w14:textId="77777777" w:rsidR="00E90100" w:rsidRDefault="00E90100">
      <w:pPr>
        <w:spacing w:after="0" w:line="240" w:lineRule="auto"/>
      </w:pPr>
      <w:r>
        <w:continuationSeparator/>
      </w:r>
    </w:p>
  </w:endnote>
  <w:endnote w:type="continuationNotice" w:id="1">
    <w:p w14:paraId="1D27698C" w14:textId="77777777" w:rsidR="00E90100" w:rsidRDefault="00E901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Helvetica 55 Roman">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iberation Sans Narrow">
    <w:altName w:val="Arial"/>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BB3E7" w14:textId="77777777" w:rsidR="00CD55DD" w:rsidRDefault="00CD55DD">
    <w:pPr>
      <w:pStyle w:val="Pieddepage"/>
      <w:rPr>
        <w:rFonts w:ascii="Verdana" w:hAnsi="Verdana"/>
        <w:sz w:val="20"/>
      </w:rPr>
    </w:pPr>
    <w:r>
      <w:tab/>
      <w:t xml:space="preserve">                </w:t>
    </w:r>
  </w:p>
  <w:p w14:paraId="60017E61" w14:textId="588A7950" w:rsidR="00CD55DD" w:rsidRDefault="00CD55DD">
    <w:pPr>
      <w:pStyle w:val="Pieddepage"/>
      <w:jc w:val="center"/>
      <w:rPr>
        <w:rFonts w:ascii="Verdana" w:hAnsi="Verdana"/>
        <w:color w:val="08374B"/>
        <w:sz w:val="20"/>
        <w:szCs w:val="20"/>
      </w:rPr>
    </w:pPr>
    <w:r>
      <w:rPr>
        <w:color w:val="08374B"/>
        <w:sz w:val="20"/>
        <w:szCs w:val="20"/>
      </w:rPr>
      <w:t xml:space="preserve">Page </w:t>
    </w:r>
    <w:r>
      <w:rPr>
        <w:b/>
        <w:bCs/>
        <w:color w:val="08374B"/>
        <w:sz w:val="20"/>
        <w:szCs w:val="20"/>
      </w:rPr>
      <w:fldChar w:fldCharType="begin"/>
    </w:r>
    <w:r>
      <w:rPr>
        <w:b/>
        <w:bCs/>
        <w:color w:val="08374B"/>
        <w:sz w:val="20"/>
        <w:szCs w:val="20"/>
      </w:rPr>
      <w:instrText xml:space="preserve"> PAGE </w:instrText>
    </w:r>
    <w:r>
      <w:rPr>
        <w:b/>
        <w:bCs/>
        <w:color w:val="08374B"/>
        <w:sz w:val="20"/>
        <w:szCs w:val="20"/>
      </w:rPr>
      <w:fldChar w:fldCharType="separate"/>
    </w:r>
    <w:r w:rsidR="0080390C">
      <w:rPr>
        <w:b/>
        <w:bCs/>
        <w:noProof/>
        <w:color w:val="08374B"/>
        <w:sz w:val="20"/>
        <w:szCs w:val="20"/>
      </w:rPr>
      <w:t>30</w:t>
    </w:r>
    <w:r>
      <w:rPr>
        <w:b/>
        <w:bCs/>
        <w:color w:val="08374B"/>
        <w:sz w:val="20"/>
        <w:szCs w:val="20"/>
      </w:rPr>
      <w:fldChar w:fldCharType="end"/>
    </w:r>
    <w:r>
      <w:rPr>
        <w:color w:val="08374B"/>
        <w:sz w:val="20"/>
        <w:szCs w:val="20"/>
      </w:rPr>
      <w:t xml:space="preserve"> of </w:t>
    </w:r>
    <w:r>
      <w:rPr>
        <w:b/>
        <w:bCs/>
        <w:color w:val="08374B"/>
        <w:sz w:val="20"/>
        <w:szCs w:val="20"/>
      </w:rPr>
      <w:fldChar w:fldCharType="begin"/>
    </w:r>
    <w:r>
      <w:rPr>
        <w:b/>
        <w:bCs/>
        <w:color w:val="08374B"/>
        <w:sz w:val="20"/>
        <w:szCs w:val="20"/>
      </w:rPr>
      <w:instrText xml:space="preserve"> NUMPAGES </w:instrText>
    </w:r>
    <w:r>
      <w:rPr>
        <w:b/>
        <w:bCs/>
        <w:color w:val="08374B"/>
        <w:sz w:val="20"/>
        <w:szCs w:val="20"/>
      </w:rPr>
      <w:fldChar w:fldCharType="separate"/>
    </w:r>
    <w:r w:rsidR="0080390C">
      <w:rPr>
        <w:b/>
        <w:bCs/>
        <w:noProof/>
        <w:color w:val="08374B"/>
        <w:sz w:val="20"/>
        <w:szCs w:val="20"/>
      </w:rPr>
      <w:t>30</w:t>
    </w:r>
    <w:r>
      <w:rPr>
        <w:b/>
        <w:bCs/>
        <w:color w:val="08374B"/>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43BBF" w14:textId="77777777" w:rsidR="00CD55DD" w:rsidRDefault="00CD55DD">
    <w:pPr>
      <w:pStyle w:val="Pieddepage"/>
    </w:pPr>
    <w:r>
      <w:tab/>
    </w:r>
  </w:p>
  <w:p w14:paraId="62A4B460" w14:textId="77777777" w:rsidR="00CD55DD" w:rsidRDefault="00CD55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F9A39" w14:textId="77777777" w:rsidR="00E90100" w:rsidRDefault="00E90100">
      <w:pPr>
        <w:spacing w:after="0" w:line="240" w:lineRule="auto"/>
      </w:pPr>
      <w:r>
        <w:separator/>
      </w:r>
    </w:p>
  </w:footnote>
  <w:footnote w:type="continuationSeparator" w:id="0">
    <w:p w14:paraId="1B59E00F" w14:textId="77777777" w:rsidR="00E90100" w:rsidRDefault="00E90100">
      <w:pPr>
        <w:spacing w:after="0" w:line="240" w:lineRule="auto"/>
      </w:pPr>
      <w:r>
        <w:continuationSeparator/>
      </w:r>
    </w:p>
  </w:footnote>
  <w:footnote w:type="continuationNotice" w:id="1">
    <w:p w14:paraId="1D21ACC3" w14:textId="77777777" w:rsidR="00E90100" w:rsidRDefault="00E901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2E38F" w14:textId="77777777" w:rsidR="00CD55DD" w:rsidRDefault="00CD55DD">
    <w:pPr>
      <w:pStyle w:val="En-tte"/>
    </w:pPr>
    <w:r>
      <w:rPr>
        <w:noProof/>
        <w:lang w:val="sv-SE" w:eastAsia="sv-SE"/>
      </w:rPr>
      <w:drawing>
        <wp:anchor distT="0" distB="0" distL="114300" distR="114300" simplePos="0" relativeHeight="251658241" behindDoc="1" locked="0" layoutInCell="0" allowOverlap="1" wp14:anchorId="0AC6E42D" wp14:editId="0B2C5689">
          <wp:simplePos x="0" y="0"/>
          <wp:positionH relativeFrom="column">
            <wp:posOffset>4898390</wp:posOffset>
          </wp:positionH>
          <wp:positionV relativeFrom="paragraph">
            <wp:posOffset>-295275</wp:posOffset>
          </wp:positionV>
          <wp:extent cx="574675" cy="560070"/>
          <wp:effectExtent l="0" t="0" r="0" b="0"/>
          <wp:wrapSquare wrapText="bothSides"/>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
                  <a:stretch>
                    <a:fillRect/>
                  </a:stretch>
                </pic:blipFill>
                <pic:spPr bwMode="auto">
                  <a:xfrm>
                    <a:off x="0" y="0"/>
                    <a:ext cx="574675" cy="5600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FD6C8" w14:textId="77777777" w:rsidR="00CD55DD" w:rsidRDefault="00CD55DD">
    <w:pPr>
      <w:pStyle w:val="En-tte"/>
      <w:tabs>
        <w:tab w:val="clear" w:pos="4986"/>
        <w:tab w:val="clear" w:pos="9972"/>
      </w:tabs>
      <w:ind w:firstLine="720"/>
      <w:jc w:val="both"/>
    </w:pPr>
    <w:r>
      <w:rPr>
        <w:noProof/>
        <w:lang w:val="sv-SE" w:eastAsia="sv-SE"/>
      </w:rPr>
      <w:drawing>
        <wp:anchor distT="0" distB="0" distL="114300" distR="114300" simplePos="0" relativeHeight="251658240" behindDoc="1" locked="0" layoutInCell="0" allowOverlap="1" wp14:anchorId="3F00847C" wp14:editId="11E7642A">
          <wp:simplePos x="0" y="0"/>
          <wp:positionH relativeFrom="margin">
            <wp:posOffset>2719705</wp:posOffset>
          </wp:positionH>
          <wp:positionV relativeFrom="paragraph">
            <wp:posOffset>8890</wp:posOffset>
          </wp:positionV>
          <wp:extent cx="852805" cy="831215"/>
          <wp:effectExtent l="0" t="0" r="0" b="0"/>
          <wp:wrapSquare wrapText="bothSides"/>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
                  <a:stretch>
                    <a:fillRect/>
                  </a:stretch>
                </pic:blipFill>
                <pic:spPr bwMode="auto">
                  <a:xfrm>
                    <a:off x="0" y="0"/>
                    <a:ext cx="852805" cy="831215"/>
                  </a:xfrm>
                  <a:prstGeom prst="rect">
                    <a:avLst/>
                  </a:prstGeom>
                </pic:spPr>
              </pic:pic>
            </a:graphicData>
          </a:graphic>
        </wp:anchor>
      </w:drawing>
    </w:r>
    <w:r>
      <w:tab/>
    </w:r>
    <w:r>
      <w:tab/>
    </w:r>
    <w:r>
      <w:tab/>
    </w:r>
    <w:r>
      <w:tab/>
    </w:r>
    <w:r>
      <w:tab/>
    </w:r>
    <w:r>
      <w:tab/>
      <w:t xml:space="preserve">    </w:t>
    </w:r>
  </w:p>
  <w:p w14:paraId="740F5FDD" w14:textId="77777777" w:rsidR="00CD55DD" w:rsidRDefault="00CD55DD">
    <w:pPr>
      <w:pStyle w:val="En-tte"/>
      <w:tabs>
        <w:tab w:val="clear" w:pos="4986"/>
        <w:tab w:val="clear" w:pos="9972"/>
      </w:tabs>
      <w:ind w:firstLine="720"/>
      <w:jc w:val="both"/>
    </w:pPr>
  </w:p>
  <w:p w14:paraId="0CDD9DBF" w14:textId="77777777" w:rsidR="00CD55DD" w:rsidRDefault="00CD55DD">
    <w:pPr>
      <w:pStyle w:val="En-tte"/>
      <w:tabs>
        <w:tab w:val="clear" w:pos="4986"/>
        <w:tab w:val="clear" w:pos="9972"/>
      </w:tabs>
      <w:ind w:firstLine="720"/>
      <w:jc w:val="both"/>
    </w:pPr>
  </w:p>
  <w:p w14:paraId="2CF950A0" w14:textId="77777777" w:rsidR="00CD55DD" w:rsidRDefault="00CD55DD">
    <w:pPr>
      <w:pStyle w:val="En-tte"/>
      <w:tabs>
        <w:tab w:val="clear" w:pos="4986"/>
        <w:tab w:val="clear" w:pos="9972"/>
      </w:tabs>
      <w:ind w:firstLine="720"/>
      <w:jc w:val="both"/>
    </w:pPr>
  </w:p>
  <w:p w14:paraId="7396D25A" w14:textId="77777777" w:rsidR="00CD55DD" w:rsidRDefault="00CD55DD">
    <w:pPr>
      <w:pStyle w:val="En-tte"/>
      <w:tabs>
        <w:tab w:val="clear" w:pos="4986"/>
        <w:tab w:val="clear" w:pos="9972"/>
      </w:tabs>
      <w:ind w:firstLine="720"/>
      <w:jc w:val="both"/>
    </w:pPr>
  </w:p>
  <w:p w14:paraId="7C10CACA" w14:textId="77777777" w:rsidR="00CD55DD" w:rsidRDefault="00CD55DD">
    <w:pPr>
      <w:pStyle w:val="En-tte"/>
      <w:tabs>
        <w:tab w:val="clear" w:pos="4986"/>
        <w:tab w:val="clear" w:pos="9972"/>
      </w:tabs>
      <w:ind w:firstLine="720"/>
      <w:jc w:val="both"/>
    </w:pPr>
  </w:p>
  <w:p w14:paraId="2B40B094" w14:textId="77777777" w:rsidR="00CD55DD" w:rsidRDefault="00CD55DD">
    <w:pPr>
      <w:pStyle w:val="En-tte"/>
      <w:tabs>
        <w:tab w:val="clear" w:pos="4986"/>
        <w:tab w:val="clear" w:pos="9972"/>
      </w:tabs>
      <w:ind w:firstLine="720"/>
      <w:jc w:val="both"/>
    </w:pPr>
  </w:p>
  <w:p w14:paraId="6BC2E7B8" w14:textId="77777777" w:rsidR="00CD55DD" w:rsidRDefault="00CD55DD">
    <w:pPr>
      <w:pStyle w:val="En-tte"/>
      <w:tabs>
        <w:tab w:val="clear" w:pos="4986"/>
        <w:tab w:val="clear" w:pos="9972"/>
      </w:tabs>
      <w:ind w:firstLine="72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41364"/>
    <w:multiLevelType w:val="multilevel"/>
    <w:tmpl w:val="1F42A8F6"/>
    <w:lvl w:ilvl="0">
      <w:numFmt w:val="bullet"/>
      <w:lvlText w:val="•"/>
      <w:lvlJc w:val="left"/>
      <w:pPr>
        <w:tabs>
          <w:tab w:val="num" w:pos="0"/>
        </w:tabs>
        <w:ind w:left="720" w:hanging="360"/>
      </w:pPr>
      <w:rPr>
        <w:rFonts w:ascii="Helvetica" w:eastAsiaTheme="minorHAnsi" w:hAnsi="Helvetica" w:cs="Helvetic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B85311C"/>
    <w:multiLevelType w:val="multilevel"/>
    <w:tmpl w:val="971207C4"/>
    <w:lvl w:ilvl="0">
      <w:start w:val="1"/>
      <w:numFmt w:val="decimal"/>
      <w:lvlText w:val="[%1]"/>
      <w:lvlJc w:val="left"/>
      <w:pPr>
        <w:tabs>
          <w:tab w:val="num" w:pos="-142"/>
        </w:tabs>
        <w:ind w:left="360" w:hanging="360"/>
      </w:pPr>
    </w:lvl>
    <w:lvl w:ilvl="1">
      <w:start w:val="1"/>
      <w:numFmt w:val="lowerLetter"/>
      <w:lvlText w:val="%2."/>
      <w:lvlJc w:val="left"/>
      <w:pPr>
        <w:tabs>
          <w:tab w:val="num" w:pos="-142"/>
        </w:tabs>
        <w:ind w:left="1080" w:hanging="360"/>
      </w:pPr>
    </w:lvl>
    <w:lvl w:ilvl="2">
      <w:start w:val="1"/>
      <w:numFmt w:val="lowerRoman"/>
      <w:lvlText w:val="%3."/>
      <w:lvlJc w:val="right"/>
      <w:pPr>
        <w:tabs>
          <w:tab w:val="num" w:pos="-142"/>
        </w:tabs>
        <w:ind w:left="1800" w:hanging="180"/>
      </w:pPr>
    </w:lvl>
    <w:lvl w:ilvl="3">
      <w:start w:val="1"/>
      <w:numFmt w:val="decimal"/>
      <w:lvlText w:val="%4."/>
      <w:lvlJc w:val="left"/>
      <w:pPr>
        <w:tabs>
          <w:tab w:val="num" w:pos="-142"/>
        </w:tabs>
        <w:ind w:left="2520" w:hanging="360"/>
      </w:pPr>
    </w:lvl>
    <w:lvl w:ilvl="4">
      <w:start w:val="1"/>
      <w:numFmt w:val="lowerLetter"/>
      <w:lvlText w:val="%5."/>
      <w:lvlJc w:val="left"/>
      <w:pPr>
        <w:tabs>
          <w:tab w:val="num" w:pos="-142"/>
        </w:tabs>
        <w:ind w:left="3240" w:hanging="360"/>
      </w:pPr>
    </w:lvl>
    <w:lvl w:ilvl="5">
      <w:start w:val="1"/>
      <w:numFmt w:val="lowerRoman"/>
      <w:lvlText w:val="%6."/>
      <w:lvlJc w:val="right"/>
      <w:pPr>
        <w:tabs>
          <w:tab w:val="num" w:pos="-142"/>
        </w:tabs>
        <w:ind w:left="3960" w:hanging="180"/>
      </w:pPr>
    </w:lvl>
    <w:lvl w:ilvl="6">
      <w:start w:val="1"/>
      <w:numFmt w:val="decimal"/>
      <w:lvlText w:val="%7."/>
      <w:lvlJc w:val="left"/>
      <w:pPr>
        <w:tabs>
          <w:tab w:val="num" w:pos="-142"/>
        </w:tabs>
        <w:ind w:left="4680" w:hanging="360"/>
      </w:pPr>
    </w:lvl>
    <w:lvl w:ilvl="7">
      <w:start w:val="1"/>
      <w:numFmt w:val="lowerLetter"/>
      <w:lvlText w:val="%8."/>
      <w:lvlJc w:val="left"/>
      <w:pPr>
        <w:tabs>
          <w:tab w:val="num" w:pos="-142"/>
        </w:tabs>
        <w:ind w:left="5400" w:hanging="360"/>
      </w:pPr>
    </w:lvl>
    <w:lvl w:ilvl="8">
      <w:start w:val="1"/>
      <w:numFmt w:val="lowerRoman"/>
      <w:lvlText w:val="%9."/>
      <w:lvlJc w:val="right"/>
      <w:pPr>
        <w:tabs>
          <w:tab w:val="num" w:pos="-142"/>
        </w:tabs>
        <w:ind w:left="6120" w:hanging="180"/>
      </w:pPr>
    </w:lvl>
  </w:abstractNum>
  <w:abstractNum w:abstractNumId="2" w15:restartNumberingAfterBreak="0">
    <w:nsid w:val="0FCD62DC"/>
    <w:multiLevelType w:val="multilevel"/>
    <w:tmpl w:val="A596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A6F58"/>
    <w:multiLevelType w:val="hybridMultilevel"/>
    <w:tmpl w:val="87F66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135330"/>
    <w:multiLevelType w:val="multilevel"/>
    <w:tmpl w:val="20E665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1737B21"/>
    <w:multiLevelType w:val="multilevel"/>
    <w:tmpl w:val="037AC47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2B1A524B"/>
    <w:multiLevelType w:val="multilevel"/>
    <w:tmpl w:val="ACD88AE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2BF63210"/>
    <w:multiLevelType w:val="multilevel"/>
    <w:tmpl w:val="A3C07D28"/>
    <w:lvl w:ilvl="0">
      <w:start w:val="1"/>
      <w:numFmt w:val="upperLetter"/>
      <w:pStyle w:val="Appendix1"/>
      <w:lvlText w:val="Appendix %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07C366E"/>
    <w:multiLevelType w:val="multilevel"/>
    <w:tmpl w:val="0EC4DDB4"/>
    <w:styleLink w:val="CurrentList1"/>
    <w:lvl w:ilvl="0">
      <w:start w:val="1"/>
      <w:numFmt w:val="decimal"/>
      <w:lvlText w:val="%1"/>
      <w:lvlJc w:val="left"/>
      <w:pPr>
        <w:tabs>
          <w:tab w:val="num" w:pos="0"/>
        </w:tabs>
        <w:ind w:left="6307" w:hanging="495"/>
      </w:pPr>
    </w:lvl>
    <w:lvl w:ilvl="1">
      <w:start w:val="1"/>
      <w:numFmt w:val="decimal"/>
      <w:lvlText w:val="%1.%2"/>
      <w:lvlJc w:val="left"/>
      <w:pPr>
        <w:tabs>
          <w:tab w:val="num" w:pos="0"/>
        </w:tabs>
        <w:ind w:left="495" w:hanging="495"/>
      </w:pPr>
    </w:lvl>
    <w:lvl w:ilvl="2">
      <w:start w:val="1"/>
      <w:numFmt w:val="decimal"/>
      <w:lvlText w:val="%1.%2.%3"/>
      <w:lvlJc w:val="left"/>
      <w:pPr>
        <w:tabs>
          <w:tab w:val="num" w:pos="0"/>
        </w:tabs>
        <w:ind w:left="2989"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0" w15:restartNumberingAfterBreak="0">
    <w:nsid w:val="3F4A4A74"/>
    <w:multiLevelType w:val="multilevel"/>
    <w:tmpl w:val="F5B0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2A73C3"/>
    <w:multiLevelType w:val="hybridMultilevel"/>
    <w:tmpl w:val="9DAC6A32"/>
    <w:lvl w:ilvl="0" w:tplc="DF4E51AC">
      <w:numFmt w:val="bullet"/>
      <w:lvlText w:val="•"/>
      <w:lvlJc w:val="left"/>
      <w:pPr>
        <w:ind w:left="1440" w:hanging="720"/>
      </w:pPr>
      <w:rPr>
        <w:rFonts w:ascii="Helvetica" w:eastAsia="Helvetica" w:hAnsi="Helvetic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044CCF"/>
    <w:multiLevelType w:val="hybridMultilevel"/>
    <w:tmpl w:val="A692996C"/>
    <w:lvl w:ilvl="0" w:tplc="DF4E51AC">
      <w:numFmt w:val="bullet"/>
      <w:lvlText w:val="•"/>
      <w:lvlJc w:val="left"/>
      <w:pPr>
        <w:ind w:left="1080" w:hanging="720"/>
      </w:pPr>
      <w:rPr>
        <w:rFonts w:ascii="Helvetica" w:eastAsia="Helvetica"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FA7EFB"/>
    <w:multiLevelType w:val="hybridMultilevel"/>
    <w:tmpl w:val="6812EFFA"/>
    <w:lvl w:ilvl="0" w:tplc="3F565BE6">
      <w:start w:val="1"/>
      <w:numFmt w:val="bullet"/>
      <w:lvlText w:val=""/>
      <w:lvlJc w:val="left"/>
      <w:pPr>
        <w:ind w:left="473" w:hanging="360"/>
      </w:pPr>
      <w:rPr>
        <w:rFonts w:ascii="Symbol" w:eastAsiaTheme="minorHAnsi" w:hAnsi="Symbol" w:cstheme="minorBidi" w:hint="default"/>
        <w:color w:val="00558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DFA3517"/>
    <w:multiLevelType w:val="multilevel"/>
    <w:tmpl w:val="D2466EE6"/>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4EF852FC"/>
    <w:multiLevelType w:val="multilevel"/>
    <w:tmpl w:val="B7C44FC8"/>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545B6EB8"/>
    <w:multiLevelType w:val="hybridMultilevel"/>
    <w:tmpl w:val="8A44F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70537C"/>
    <w:multiLevelType w:val="hybridMultilevel"/>
    <w:tmpl w:val="C7F0F5E0"/>
    <w:lvl w:ilvl="0" w:tplc="375C324A">
      <w:start w:val="1"/>
      <w:numFmt w:val="bullet"/>
      <w:pStyle w:val="Bullet1Blue"/>
      <w:lvlText w:val=""/>
      <w:lvlJc w:val="left"/>
      <w:pPr>
        <w:ind w:left="425" w:hanging="425"/>
      </w:pPr>
      <w:rPr>
        <w:rFonts w:ascii="Symbol" w:hAnsi="Symbol" w:hint="default"/>
        <w:color w:val="00558C"/>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E64DBD"/>
    <w:multiLevelType w:val="multilevel"/>
    <w:tmpl w:val="32F665D0"/>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329646C"/>
    <w:multiLevelType w:val="multilevel"/>
    <w:tmpl w:val="7C7648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664F2895"/>
    <w:multiLevelType w:val="multilevel"/>
    <w:tmpl w:val="2026A7A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6B8234B7"/>
    <w:multiLevelType w:val="multilevel"/>
    <w:tmpl w:val="109ED286"/>
    <w:lvl w:ilvl="0">
      <w:start w:val="1"/>
      <w:numFmt w:val="decimal"/>
      <w:pStyle w:val="NumberedLis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70897E15"/>
    <w:multiLevelType w:val="multilevel"/>
    <w:tmpl w:val="A366F644"/>
    <w:lvl w:ilvl="0">
      <w:start w:val="1"/>
      <w:numFmt w:val="decimal"/>
      <w:pStyle w:val="Titre1"/>
      <w:lvlText w:val="%1"/>
      <w:lvlJc w:val="left"/>
      <w:pPr>
        <w:tabs>
          <w:tab w:val="num" w:pos="-5812"/>
        </w:tabs>
        <w:ind w:left="495" w:hanging="495"/>
      </w:pPr>
      <w:rPr>
        <w:rFonts w:hint="default"/>
      </w:rPr>
    </w:lvl>
    <w:lvl w:ilvl="1">
      <w:start w:val="1"/>
      <w:numFmt w:val="decimal"/>
      <w:pStyle w:val="Titre2"/>
      <w:lvlText w:val="%1.%2"/>
      <w:lvlJc w:val="left"/>
      <w:pPr>
        <w:ind w:left="4464" w:hanging="495"/>
      </w:pPr>
      <w:rPr>
        <w:rFonts w:hint="default"/>
      </w:rPr>
    </w:lvl>
    <w:lvl w:ilvl="2">
      <w:start w:val="1"/>
      <w:numFmt w:val="decimal"/>
      <w:pStyle w:val="Titre3"/>
      <w:lvlText w:val="%1.%2.%3"/>
      <w:lvlJc w:val="left"/>
      <w:pPr>
        <w:tabs>
          <w:tab w:val="num" w:pos="-5812"/>
        </w:tabs>
        <w:ind w:left="-2823" w:hanging="720"/>
      </w:pPr>
      <w:rPr>
        <w:rFonts w:hint="default"/>
      </w:rPr>
    </w:lvl>
    <w:lvl w:ilvl="3">
      <w:start w:val="1"/>
      <w:numFmt w:val="decimal"/>
      <w:lvlText w:val="%1.%2.%3.%4"/>
      <w:lvlJc w:val="left"/>
      <w:pPr>
        <w:tabs>
          <w:tab w:val="num" w:pos="-5812"/>
        </w:tabs>
        <w:ind w:left="-4732" w:hanging="1080"/>
      </w:pPr>
      <w:rPr>
        <w:rFonts w:hint="default"/>
      </w:rPr>
    </w:lvl>
    <w:lvl w:ilvl="4">
      <w:start w:val="1"/>
      <w:numFmt w:val="decimal"/>
      <w:lvlText w:val="%1.%2.%3.%4.%5"/>
      <w:lvlJc w:val="left"/>
      <w:pPr>
        <w:tabs>
          <w:tab w:val="num" w:pos="-5812"/>
        </w:tabs>
        <w:ind w:left="-4732" w:hanging="1080"/>
      </w:pPr>
      <w:rPr>
        <w:rFonts w:hint="default"/>
      </w:rPr>
    </w:lvl>
    <w:lvl w:ilvl="5">
      <w:start w:val="1"/>
      <w:numFmt w:val="decimal"/>
      <w:lvlText w:val="%1.%2.%3.%4.%5.%6"/>
      <w:lvlJc w:val="left"/>
      <w:pPr>
        <w:tabs>
          <w:tab w:val="num" w:pos="-5812"/>
        </w:tabs>
        <w:ind w:left="-4372" w:hanging="1440"/>
      </w:pPr>
      <w:rPr>
        <w:rFonts w:hint="default"/>
      </w:rPr>
    </w:lvl>
    <w:lvl w:ilvl="6">
      <w:start w:val="1"/>
      <w:numFmt w:val="decimal"/>
      <w:lvlText w:val="%1.%2.%3.%4.%5.%6.%7"/>
      <w:lvlJc w:val="left"/>
      <w:pPr>
        <w:tabs>
          <w:tab w:val="num" w:pos="-5812"/>
        </w:tabs>
        <w:ind w:left="-4372" w:hanging="1440"/>
      </w:pPr>
      <w:rPr>
        <w:rFonts w:hint="default"/>
      </w:rPr>
    </w:lvl>
    <w:lvl w:ilvl="7">
      <w:start w:val="1"/>
      <w:numFmt w:val="decimal"/>
      <w:lvlText w:val="%1.%2.%3.%4.%5.%6.%7.%8"/>
      <w:lvlJc w:val="left"/>
      <w:pPr>
        <w:tabs>
          <w:tab w:val="num" w:pos="-5812"/>
        </w:tabs>
        <w:ind w:left="-4012" w:hanging="1800"/>
      </w:pPr>
      <w:rPr>
        <w:rFonts w:hint="default"/>
      </w:rPr>
    </w:lvl>
    <w:lvl w:ilvl="8">
      <w:start w:val="1"/>
      <w:numFmt w:val="decimal"/>
      <w:lvlText w:val="%1.%2.%3.%4.%5.%6.%7.%8.%9"/>
      <w:lvlJc w:val="left"/>
      <w:pPr>
        <w:tabs>
          <w:tab w:val="num" w:pos="-5812"/>
        </w:tabs>
        <w:ind w:left="-4012" w:hanging="1800"/>
      </w:pPr>
      <w:rPr>
        <w:rFonts w:hint="default"/>
      </w:rPr>
    </w:lvl>
  </w:abstractNum>
  <w:abstractNum w:abstractNumId="23" w15:restartNumberingAfterBreak="0">
    <w:nsid w:val="724D5439"/>
    <w:multiLevelType w:val="multilevel"/>
    <w:tmpl w:val="CDAE47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78D607A5"/>
    <w:multiLevelType w:val="multilevel"/>
    <w:tmpl w:val="BFC0986C"/>
    <w:lvl w:ilvl="0">
      <w:start w:val="1"/>
      <w:numFmt w:val="decimal"/>
      <w:lvlText w:val="%1"/>
      <w:lvlJc w:val="left"/>
      <w:pPr>
        <w:tabs>
          <w:tab w:val="num" w:pos="0"/>
        </w:tabs>
        <w:ind w:left="6307" w:hanging="495"/>
      </w:pPr>
    </w:lvl>
    <w:lvl w:ilvl="1">
      <w:start w:val="1"/>
      <w:numFmt w:val="decimal"/>
      <w:lvlText w:val="%1.%2"/>
      <w:lvlJc w:val="left"/>
      <w:pPr>
        <w:tabs>
          <w:tab w:val="num" w:pos="0"/>
        </w:tabs>
        <w:ind w:left="495" w:hanging="495"/>
      </w:pPr>
    </w:lvl>
    <w:lvl w:ilvl="2">
      <w:start w:val="1"/>
      <w:numFmt w:val="decimal"/>
      <w:lvlText w:val="%1.%2.%3"/>
      <w:lvlJc w:val="left"/>
      <w:pPr>
        <w:tabs>
          <w:tab w:val="num" w:pos="0"/>
        </w:tabs>
        <w:ind w:left="2989"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5" w15:restartNumberingAfterBreak="0">
    <w:nsid w:val="7A735ECA"/>
    <w:multiLevelType w:val="multilevel"/>
    <w:tmpl w:val="7E3C366A"/>
    <w:lvl w:ilvl="0">
      <w:start w:val="1"/>
      <w:numFmt w:val="bullet"/>
      <w:pStyle w:val="BulletList1"/>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C495A4B"/>
    <w:multiLevelType w:val="hybridMultilevel"/>
    <w:tmpl w:val="809093EE"/>
    <w:lvl w:ilvl="0" w:tplc="DF4E51AC">
      <w:numFmt w:val="bullet"/>
      <w:lvlText w:val="•"/>
      <w:lvlJc w:val="left"/>
      <w:pPr>
        <w:ind w:left="1080" w:hanging="720"/>
      </w:pPr>
      <w:rPr>
        <w:rFonts w:ascii="Helvetica" w:eastAsia="Helvetica"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4493298">
    <w:abstractNumId w:val="24"/>
  </w:num>
  <w:num w:numId="2" w16cid:durableId="125852074">
    <w:abstractNumId w:val="21"/>
  </w:num>
  <w:num w:numId="3" w16cid:durableId="2134596278">
    <w:abstractNumId w:val="25"/>
  </w:num>
  <w:num w:numId="4" w16cid:durableId="231045728">
    <w:abstractNumId w:val="1"/>
  </w:num>
  <w:num w:numId="5" w16cid:durableId="483472494">
    <w:abstractNumId w:val="23"/>
  </w:num>
  <w:num w:numId="6" w16cid:durableId="1908413124">
    <w:abstractNumId w:val="8"/>
  </w:num>
  <w:num w:numId="7" w16cid:durableId="1058162780">
    <w:abstractNumId w:val="0"/>
  </w:num>
  <w:num w:numId="8" w16cid:durableId="1762331420">
    <w:abstractNumId w:val="14"/>
  </w:num>
  <w:num w:numId="9" w16cid:durableId="1340041237">
    <w:abstractNumId w:val="15"/>
  </w:num>
  <w:num w:numId="10" w16cid:durableId="1696812600">
    <w:abstractNumId w:val="4"/>
  </w:num>
  <w:num w:numId="11" w16cid:durableId="1454708052">
    <w:abstractNumId w:val="20"/>
  </w:num>
  <w:num w:numId="12" w16cid:durableId="319819895">
    <w:abstractNumId w:val="5"/>
  </w:num>
  <w:num w:numId="13" w16cid:durableId="2140418131">
    <w:abstractNumId w:val="7"/>
  </w:num>
  <w:num w:numId="14" w16cid:durableId="2112896711">
    <w:abstractNumId w:val="18"/>
  </w:num>
  <w:num w:numId="15" w16cid:durableId="628515238">
    <w:abstractNumId w:val="19"/>
  </w:num>
  <w:num w:numId="16" w16cid:durableId="298844620">
    <w:abstractNumId w:val="3"/>
  </w:num>
  <w:num w:numId="17" w16cid:durableId="598873648">
    <w:abstractNumId w:val="16"/>
  </w:num>
  <w:num w:numId="18" w16cid:durableId="505872723">
    <w:abstractNumId w:val="12"/>
  </w:num>
  <w:num w:numId="19" w16cid:durableId="78717298">
    <w:abstractNumId w:val="11"/>
  </w:num>
  <w:num w:numId="20" w16cid:durableId="1251699307">
    <w:abstractNumId w:val="2"/>
  </w:num>
  <w:num w:numId="21" w16cid:durableId="729156752">
    <w:abstractNumId w:val="13"/>
  </w:num>
  <w:num w:numId="22" w16cid:durableId="1457487713">
    <w:abstractNumId w:val="27"/>
  </w:num>
  <w:num w:numId="23" w16cid:durableId="1666124512">
    <w:abstractNumId w:val="9"/>
  </w:num>
  <w:num w:numId="24" w16cid:durableId="230970766">
    <w:abstractNumId w:val="22"/>
  </w:num>
  <w:num w:numId="25" w16cid:durableId="551575537">
    <w:abstractNumId w:val="10"/>
  </w:num>
  <w:num w:numId="26" w16cid:durableId="961611971">
    <w:abstractNumId w:val="6"/>
  </w:num>
  <w:num w:numId="27" w16cid:durableId="1667440812">
    <w:abstractNumId w:val="26"/>
  </w:num>
  <w:num w:numId="28" w16cid:durableId="13290175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i-FI"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i-FI" w:vendorID="64" w:dllVersion="0" w:nlCheck="1" w:checkStyle="0"/>
  <w:activeWritingStyle w:appName="MSWord" w:lang="it-IT" w:vendorID="64" w:dllVersion="0" w:nlCheck="1" w:checkStyle="0"/>
  <w:activeWritingStyle w:appName="MSWord" w:lang="sv-SE" w:vendorID="64" w:dllVersion="0" w:nlCheck="1" w:checkStyle="0"/>
  <w:activeWritingStyle w:appName="MSWord" w:lang="fr-FR" w:vendorID="64" w:dllVersion="0" w:nlCheck="1" w:checkStyle="0"/>
  <w:proofState w:spelling="clean" w:grammar="clean"/>
  <w:doNotTrackFormatting/>
  <w:defaultTabStop w:val="720"/>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SyNDc1MzA0NTIwMzdQ0lEKTi0uzszPAykwrAUA8A331iwAAAA="/>
  </w:docVars>
  <w:rsids>
    <w:rsidRoot w:val="0055016C"/>
    <w:rsid w:val="00001F16"/>
    <w:rsid w:val="00004FD5"/>
    <w:rsid w:val="0000699F"/>
    <w:rsid w:val="00011823"/>
    <w:rsid w:val="00016ABA"/>
    <w:rsid w:val="00030C89"/>
    <w:rsid w:val="00035F6E"/>
    <w:rsid w:val="00036BBB"/>
    <w:rsid w:val="0003753F"/>
    <w:rsid w:val="00040864"/>
    <w:rsid w:val="0004133D"/>
    <w:rsid w:val="00041546"/>
    <w:rsid w:val="00047AF5"/>
    <w:rsid w:val="0005320E"/>
    <w:rsid w:val="000713BA"/>
    <w:rsid w:val="00073FBD"/>
    <w:rsid w:val="000854C6"/>
    <w:rsid w:val="00086659"/>
    <w:rsid w:val="00096FC6"/>
    <w:rsid w:val="000A39FD"/>
    <w:rsid w:val="000A6905"/>
    <w:rsid w:val="000B0462"/>
    <w:rsid w:val="000B2995"/>
    <w:rsid w:val="000B42C9"/>
    <w:rsid w:val="000B6CEF"/>
    <w:rsid w:val="000E4505"/>
    <w:rsid w:val="000E6747"/>
    <w:rsid w:val="000E7BBE"/>
    <w:rsid w:val="00111257"/>
    <w:rsid w:val="00113D4D"/>
    <w:rsid w:val="0011658F"/>
    <w:rsid w:val="00116DED"/>
    <w:rsid w:val="00117C03"/>
    <w:rsid w:val="001269A1"/>
    <w:rsid w:val="00127129"/>
    <w:rsid w:val="0013066A"/>
    <w:rsid w:val="00134C54"/>
    <w:rsid w:val="00136070"/>
    <w:rsid w:val="00144081"/>
    <w:rsid w:val="001515FC"/>
    <w:rsid w:val="00162F80"/>
    <w:rsid w:val="0016464D"/>
    <w:rsid w:val="0017168E"/>
    <w:rsid w:val="001743AB"/>
    <w:rsid w:val="001802B5"/>
    <w:rsid w:val="001809A2"/>
    <w:rsid w:val="00193579"/>
    <w:rsid w:val="0019526D"/>
    <w:rsid w:val="00196B1A"/>
    <w:rsid w:val="001B03AC"/>
    <w:rsid w:val="001B0736"/>
    <w:rsid w:val="001B3F32"/>
    <w:rsid w:val="001B6339"/>
    <w:rsid w:val="001C1D58"/>
    <w:rsid w:val="001C27A2"/>
    <w:rsid w:val="001C583F"/>
    <w:rsid w:val="001C7376"/>
    <w:rsid w:val="001D10A2"/>
    <w:rsid w:val="001D5BB1"/>
    <w:rsid w:val="001E63D9"/>
    <w:rsid w:val="0020441D"/>
    <w:rsid w:val="0022133A"/>
    <w:rsid w:val="0023046F"/>
    <w:rsid w:val="00237736"/>
    <w:rsid w:val="0024243A"/>
    <w:rsid w:val="0024424B"/>
    <w:rsid w:val="00245B47"/>
    <w:rsid w:val="00252F25"/>
    <w:rsid w:val="0027060D"/>
    <w:rsid w:val="00271559"/>
    <w:rsid w:val="002721E0"/>
    <w:rsid w:val="00273CA0"/>
    <w:rsid w:val="002822A1"/>
    <w:rsid w:val="00283E62"/>
    <w:rsid w:val="002A5F13"/>
    <w:rsid w:val="002A7FD1"/>
    <w:rsid w:val="002C4D74"/>
    <w:rsid w:val="002D01C5"/>
    <w:rsid w:val="002E023A"/>
    <w:rsid w:val="002F1A47"/>
    <w:rsid w:val="002F1C93"/>
    <w:rsid w:val="002F4AC5"/>
    <w:rsid w:val="002F6458"/>
    <w:rsid w:val="00304C30"/>
    <w:rsid w:val="00306FA7"/>
    <w:rsid w:val="00307DF7"/>
    <w:rsid w:val="00315B92"/>
    <w:rsid w:val="003168AD"/>
    <w:rsid w:val="00317D34"/>
    <w:rsid w:val="003310A8"/>
    <w:rsid w:val="00331B56"/>
    <w:rsid w:val="0033595B"/>
    <w:rsid w:val="00335C1C"/>
    <w:rsid w:val="0033673F"/>
    <w:rsid w:val="0034012B"/>
    <w:rsid w:val="00342705"/>
    <w:rsid w:val="00352D91"/>
    <w:rsid w:val="00353A7C"/>
    <w:rsid w:val="00353F04"/>
    <w:rsid w:val="0035767A"/>
    <w:rsid w:val="003578EB"/>
    <w:rsid w:val="003641B5"/>
    <w:rsid w:val="003647EB"/>
    <w:rsid w:val="00375A46"/>
    <w:rsid w:val="00377301"/>
    <w:rsid w:val="0038421F"/>
    <w:rsid w:val="003875CE"/>
    <w:rsid w:val="00395150"/>
    <w:rsid w:val="003A4894"/>
    <w:rsid w:val="003A4CEB"/>
    <w:rsid w:val="003A7B61"/>
    <w:rsid w:val="003B5634"/>
    <w:rsid w:val="003C3243"/>
    <w:rsid w:val="003C7472"/>
    <w:rsid w:val="003D4905"/>
    <w:rsid w:val="003D622A"/>
    <w:rsid w:val="003D7841"/>
    <w:rsid w:val="003F0B4E"/>
    <w:rsid w:val="003F1F19"/>
    <w:rsid w:val="003F2265"/>
    <w:rsid w:val="003F4F66"/>
    <w:rsid w:val="00410450"/>
    <w:rsid w:val="0041162B"/>
    <w:rsid w:val="00434CB3"/>
    <w:rsid w:val="004414AE"/>
    <w:rsid w:val="00441F33"/>
    <w:rsid w:val="0044216F"/>
    <w:rsid w:val="004457A2"/>
    <w:rsid w:val="0045128A"/>
    <w:rsid w:val="00452937"/>
    <w:rsid w:val="004546BD"/>
    <w:rsid w:val="00466DDE"/>
    <w:rsid w:val="004824EA"/>
    <w:rsid w:val="00492488"/>
    <w:rsid w:val="00492832"/>
    <w:rsid w:val="00493B5A"/>
    <w:rsid w:val="00497489"/>
    <w:rsid w:val="004A2282"/>
    <w:rsid w:val="004B23CA"/>
    <w:rsid w:val="004B40AE"/>
    <w:rsid w:val="004C3B1F"/>
    <w:rsid w:val="004C5AEB"/>
    <w:rsid w:val="004E5BEA"/>
    <w:rsid w:val="004E6A77"/>
    <w:rsid w:val="004E7BBF"/>
    <w:rsid w:val="004F24BE"/>
    <w:rsid w:val="004F6DC4"/>
    <w:rsid w:val="004F7808"/>
    <w:rsid w:val="00506664"/>
    <w:rsid w:val="00513054"/>
    <w:rsid w:val="00517894"/>
    <w:rsid w:val="00521152"/>
    <w:rsid w:val="00526F6C"/>
    <w:rsid w:val="005277EC"/>
    <w:rsid w:val="005321C4"/>
    <w:rsid w:val="00535E6D"/>
    <w:rsid w:val="00537720"/>
    <w:rsid w:val="00545B45"/>
    <w:rsid w:val="0055016C"/>
    <w:rsid w:val="00552284"/>
    <w:rsid w:val="00556D61"/>
    <w:rsid w:val="0056537C"/>
    <w:rsid w:val="005706B6"/>
    <w:rsid w:val="00574FB7"/>
    <w:rsid w:val="00576BA8"/>
    <w:rsid w:val="00583B28"/>
    <w:rsid w:val="005906F8"/>
    <w:rsid w:val="005915AF"/>
    <w:rsid w:val="005957DC"/>
    <w:rsid w:val="005A23D7"/>
    <w:rsid w:val="005A7DB4"/>
    <w:rsid w:val="005B2944"/>
    <w:rsid w:val="005B3A3E"/>
    <w:rsid w:val="005B6385"/>
    <w:rsid w:val="005C0F04"/>
    <w:rsid w:val="005C545C"/>
    <w:rsid w:val="005D1EA0"/>
    <w:rsid w:val="005D4A52"/>
    <w:rsid w:val="005E43C5"/>
    <w:rsid w:val="005E4C21"/>
    <w:rsid w:val="005E504A"/>
    <w:rsid w:val="005F5725"/>
    <w:rsid w:val="005F67B8"/>
    <w:rsid w:val="00605821"/>
    <w:rsid w:val="00607CB8"/>
    <w:rsid w:val="00615C1C"/>
    <w:rsid w:val="00615D5F"/>
    <w:rsid w:val="006165FD"/>
    <w:rsid w:val="00625710"/>
    <w:rsid w:val="00641D1F"/>
    <w:rsid w:val="00644F59"/>
    <w:rsid w:val="00657B1C"/>
    <w:rsid w:val="00657BC2"/>
    <w:rsid w:val="006605E7"/>
    <w:rsid w:val="0066703F"/>
    <w:rsid w:val="006672CD"/>
    <w:rsid w:val="0067033D"/>
    <w:rsid w:val="00672118"/>
    <w:rsid w:val="0067650C"/>
    <w:rsid w:val="006770DF"/>
    <w:rsid w:val="00677117"/>
    <w:rsid w:val="0068059C"/>
    <w:rsid w:val="0068446B"/>
    <w:rsid w:val="006865CF"/>
    <w:rsid w:val="00695C21"/>
    <w:rsid w:val="006960DC"/>
    <w:rsid w:val="006A6574"/>
    <w:rsid w:val="006B1FFE"/>
    <w:rsid w:val="006B2F0B"/>
    <w:rsid w:val="006B45B8"/>
    <w:rsid w:val="006B5F86"/>
    <w:rsid w:val="006C46CC"/>
    <w:rsid w:val="006C48C3"/>
    <w:rsid w:val="006C511D"/>
    <w:rsid w:val="006D212E"/>
    <w:rsid w:val="006D6D26"/>
    <w:rsid w:val="006E245E"/>
    <w:rsid w:val="006E3A7D"/>
    <w:rsid w:val="006E5D8D"/>
    <w:rsid w:val="006F1BDD"/>
    <w:rsid w:val="006F644C"/>
    <w:rsid w:val="006F7567"/>
    <w:rsid w:val="00704F7D"/>
    <w:rsid w:val="00711A61"/>
    <w:rsid w:val="00714496"/>
    <w:rsid w:val="00715C4C"/>
    <w:rsid w:val="00717BCC"/>
    <w:rsid w:val="00723A5F"/>
    <w:rsid w:val="0072473A"/>
    <w:rsid w:val="00725379"/>
    <w:rsid w:val="00736115"/>
    <w:rsid w:val="00737595"/>
    <w:rsid w:val="007422F8"/>
    <w:rsid w:val="0074456A"/>
    <w:rsid w:val="00744A7A"/>
    <w:rsid w:val="00746424"/>
    <w:rsid w:val="00750BD9"/>
    <w:rsid w:val="007525F4"/>
    <w:rsid w:val="00771A38"/>
    <w:rsid w:val="00771D1B"/>
    <w:rsid w:val="00786C9F"/>
    <w:rsid w:val="00796D9D"/>
    <w:rsid w:val="007B1748"/>
    <w:rsid w:val="007B1A6E"/>
    <w:rsid w:val="007C4AF3"/>
    <w:rsid w:val="007C5420"/>
    <w:rsid w:val="007C5633"/>
    <w:rsid w:val="007E4E2C"/>
    <w:rsid w:val="007E66B1"/>
    <w:rsid w:val="007E72E1"/>
    <w:rsid w:val="007F0ED7"/>
    <w:rsid w:val="007F7150"/>
    <w:rsid w:val="007F7ABC"/>
    <w:rsid w:val="00801DC7"/>
    <w:rsid w:val="0080390C"/>
    <w:rsid w:val="0080628C"/>
    <w:rsid w:val="008157CC"/>
    <w:rsid w:val="00816530"/>
    <w:rsid w:val="0081796F"/>
    <w:rsid w:val="00821112"/>
    <w:rsid w:val="00831531"/>
    <w:rsid w:val="00835E97"/>
    <w:rsid w:val="008371B1"/>
    <w:rsid w:val="00837698"/>
    <w:rsid w:val="0084349F"/>
    <w:rsid w:val="0084412E"/>
    <w:rsid w:val="0084780A"/>
    <w:rsid w:val="00860570"/>
    <w:rsid w:val="008608EE"/>
    <w:rsid w:val="00862484"/>
    <w:rsid w:val="00864801"/>
    <w:rsid w:val="00873850"/>
    <w:rsid w:val="00880F13"/>
    <w:rsid w:val="00884DB1"/>
    <w:rsid w:val="00885DAB"/>
    <w:rsid w:val="00887761"/>
    <w:rsid w:val="0089551A"/>
    <w:rsid w:val="00897E3B"/>
    <w:rsid w:val="008A4B6C"/>
    <w:rsid w:val="008B0AAC"/>
    <w:rsid w:val="008B2ABF"/>
    <w:rsid w:val="008B4E0E"/>
    <w:rsid w:val="008C15ED"/>
    <w:rsid w:val="008D5572"/>
    <w:rsid w:val="008D7DE9"/>
    <w:rsid w:val="008E2862"/>
    <w:rsid w:val="008E6DDD"/>
    <w:rsid w:val="008F37B3"/>
    <w:rsid w:val="008F3FD7"/>
    <w:rsid w:val="00903788"/>
    <w:rsid w:val="009137E7"/>
    <w:rsid w:val="00913D1E"/>
    <w:rsid w:val="00920E6B"/>
    <w:rsid w:val="009258CF"/>
    <w:rsid w:val="00937247"/>
    <w:rsid w:val="009403CC"/>
    <w:rsid w:val="00943B06"/>
    <w:rsid w:val="00944A76"/>
    <w:rsid w:val="00961514"/>
    <w:rsid w:val="009678D8"/>
    <w:rsid w:val="00970F6A"/>
    <w:rsid w:val="00980FCA"/>
    <w:rsid w:val="00985086"/>
    <w:rsid w:val="0098775F"/>
    <w:rsid w:val="00994DED"/>
    <w:rsid w:val="009963D4"/>
    <w:rsid w:val="009A14BA"/>
    <w:rsid w:val="009B03DD"/>
    <w:rsid w:val="009B1490"/>
    <w:rsid w:val="009B50B1"/>
    <w:rsid w:val="009C338D"/>
    <w:rsid w:val="009D049B"/>
    <w:rsid w:val="009D58FD"/>
    <w:rsid w:val="009E29C8"/>
    <w:rsid w:val="009E4294"/>
    <w:rsid w:val="009E735A"/>
    <w:rsid w:val="009F141E"/>
    <w:rsid w:val="009F2ECE"/>
    <w:rsid w:val="00A061EE"/>
    <w:rsid w:val="00A11E6D"/>
    <w:rsid w:val="00A1550F"/>
    <w:rsid w:val="00A214D7"/>
    <w:rsid w:val="00A22CD6"/>
    <w:rsid w:val="00A2446C"/>
    <w:rsid w:val="00A25678"/>
    <w:rsid w:val="00A26ED5"/>
    <w:rsid w:val="00A27793"/>
    <w:rsid w:val="00A36F82"/>
    <w:rsid w:val="00A47FFA"/>
    <w:rsid w:val="00A540EB"/>
    <w:rsid w:val="00A556FD"/>
    <w:rsid w:val="00A57DBD"/>
    <w:rsid w:val="00A63E33"/>
    <w:rsid w:val="00A64479"/>
    <w:rsid w:val="00A647C2"/>
    <w:rsid w:val="00A647E4"/>
    <w:rsid w:val="00A661D4"/>
    <w:rsid w:val="00A718B6"/>
    <w:rsid w:val="00A7206C"/>
    <w:rsid w:val="00A75136"/>
    <w:rsid w:val="00A75B60"/>
    <w:rsid w:val="00A85600"/>
    <w:rsid w:val="00A85F2D"/>
    <w:rsid w:val="00A87AC2"/>
    <w:rsid w:val="00A94C30"/>
    <w:rsid w:val="00A971E3"/>
    <w:rsid w:val="00A97720"/>
    <w:rsid w:val="00AB7F7B"/>
    <w:rsid w:val="00AC0C55"/>
    <w:rsid w:val="00AC558B"/>
    <w:rsid w:val="00AC7006"/>
    <w:rsid w:val="00AD4A72"/>
    <w:rsid w:val="00AD4BF3"/>
    <w:rsid w:val="00AD614D"/>
    <w:rsid w:val="00AF779D"/>
    <w:rsid w:val="00B01808"/>
    <w:rsid w:val="00B06D86"/>
    <w:rsid w:val="00B12ED8"/>
    <w:rsid w:val="00B20918"/>
    <w:rsid w:val="00B333E4"/>
    <w:rsid w:val="00B361B3"/>
    <w:rsid w:val="00B3709B"/>
    <w:rsid w:val="00B57304"/>
    <w:rsid w:val="00B62C6C"/>
    <w:rsid w:val="00B63445"/>
    <w:rsid w:val="00B7723D"/>
    <w:rsid w:val="00B80488"/>
    <w:rsid w:val="00B808BC"/>
    <w:rsid w:val="00B8727F"/>
    <w:rsid w:val="00B909D0"/>
    <w:rsid w:val="00BA24CA"/>
    <w:rsid w:val="00BB5029"/>
    <w:rsid w:val="00BB56B1"/>
    <w:rsid w:val="00BC1F4E"/>
    <w:rsid w:val="00BC5D87"/>
    <w:rsid w:val="00BC5E31"/>
    <w:rsid w:val="00BF6820"/>
    <w:rsid w:val="00BF75CF"/>
    <w:rsid w:val="00C05B8F"/>
    <w:rsid w:val="00C06684"/>
    <w:rsid w:val="00C079CB"/>
    <w:rsid w:val="00C2062C"/>
    <w:rsid w:val="00C35EDD"/>
    <w:rsid w:val="00C37830"/>
    <w:rsid w:val="00C43BFD"/>
    <w:rsid w:val="00C46BAE"/>
    <w:rsid w:val="00C50CA1"/>
    <w:rsid w:val="00C52FDB"/>
    <w:rsid w:val="00C618A1"/>
    <w:rsid w:val="00C62149"/>
    <w:rsid w:val="00C711E3"/>
    <w:rsid w:val="00C74EB8"/>
    <w:rsid w:val="00C826A7"/>
    <w:rsid w:val="00C90BAC"/>
    <w:rsid w:val="00C91072"/>
    <w:rsid w:val="00C92B0E"/>
    <w:rsid w:val="00CA2290"/>
    <w:rsid w:val="00CA483B"/>
    <w:rsid w:val="00CA7DFA"/>
    <w:rsid w:val="00CB0018"/>
    <w:rsid w:val="00CB0B15"/>
    <w:rsid w:val="00CB1638"/>
    <w:rsid w:val="00CC07E9"/>
    <w:rsid w:val="00CC0EC9"/>
    <w:rsid w:val="00CC0F19"/>
    <w:rsid w:val="00CC5C74"/>
    <w:rsid w:val="00CD2EDF"/>
    <w:rsid w:val="00CD494F"/>
    <w:rsid w:val="00CD55DD"/>
    <w:rsid w:val="00CE068E"/>
    <w:rsid w:val="00CE75AA"/>
    <w:rsid w:val="00CE7B1E"/>
    <w:rsid w:val="00CF00EA"/>
    <w:rsid w:val="00CF3AF0"/>
    <w:rsid w:val="00D03C1D"/>
    <w:rsid w:val="00D04276"/>
    <w:rsid w:val="00D06FC9"/>
    <w:rsid w:val="00D1587A"/>
    <w:rsid w:val="00D22D68"/>
    <w:rsid w:val="00D22F1B"/>
    <w:rsid w:val="00D23395"/>
    <w:rsid w:val="00D2720A"/>
    <w:rsid w:val="00D30A5E"/>
    <w:rsid w:val="00D41D82"/>
    <w:rsid w:val="00D6288C"/>
    <w:rsid w:val="00D84BF1"/>
    <w:rsid w:val="00D92119"/>
    <w:rsid w:val="00D933C4"/>
    <w:rsid w:val="00DA799E"/>
    <w:rsid w:val="00DB0060"/>
    <w:rsid w:val="00DB2187"/>
    <w:rsid w:val="00DB4443"/>
    <w:rsid w:val="00DB4FFA"/>
    <w:rsid w:val="00DB61D2"/>
    <w:rsid w:val="00DB7D75"/>
    <w:rsid w:val="00DC3640"/>
    <w:rsid w:val="00DC627D"/>
    <w:rsid w:val="00DC6F6D"/>
    <w:rsid w:val="00DD64CF"/>
    <w:rsid w:val="00DF3170"/>
    <w:rsid w:val="00E03E75"/>
    <w:rsid w:val="00E1265E"/>
    <w:rsid w:val="00E127B3"/>
    <w:rsid w:val="00E1595A"/>
    <w:rsid w:val="00E1604C"/>
    <w:rsid w:val="00E16CC4"/>
    <w:rsid w:val="00E23783"/>
    <w:rsid w:val="00E24260"/>
    <w:rsid w:val="00E27B6A"/>
    <w:rsid w:val="00E3006B"/>
    <w:rsid w:val="00E36A8C"/>
    <w:rsid w:val="00E43AA3"/>
    <w:rsid w:val="00E46AEF"/>
    <w:rsid w:val="00E47ADA"/>
    <w:rsid w:val="00E50D05"/>
    <w:rsid w:val="00E61AD8"/>
    <w:rsid w:val="00E634DD"/>
    <w:rsid w:val="00E6608F"/>
    <w:rsid w:val="00E71267"/>
    <w:rsid w:val="00E72FF1"/>
    <w:rsid w:val="00E76C35"/>
    <w:rsid w:val="00E77167"/>
    <w:rsid w:val="00E81462"/>
    <w:rsid w:val="00E90100"/>
    <w:rsid w:val="00E92F2B"/>
    <w:rsid w:val="00EA07C5"/>
    <w:rsid w:val="00EA1A53"/>
    <w:rsid w:val="00EA1B40"/>
    <w:rsid w:val="00EA7710"/>
    <w:rsid w:val="00EB456F"/>
    <w:rsid w:val="00EB4A4F"/>
    <w:rsid w:val="00EC19E6"/>
    <w:rsid w:val="00EC52E8"/>
    <w:rsid w:val="00EC7ECA"/>
    <w:rsid w:val="00ED2E11"/>
    <w:rsid w:val="00ED73BE"/>
    <w:rsid w:val="00EE273B"/>
    <w:rsid w:val="00EE45AA"/>
    <w:rsid w:val="00EE559E"/>
    <w:rsid w:val="00EF1FC2"/>
    <w:rsid w:val="00EF20B3"/>
    <w:rsid w:val="00F0025A"/>
    <w:rsid w:val="00F04D6D"/>
    <w:rsid w:val="00F05B0F"/>
    <w:rsid w:val="00F1414C"/>
    <w:rsid w:val="00F150FE"/>
    <w:rsid w:val="00F175AE"/>
    <w:rsid w:val="00F17C32"/>
    <w:rsid w:val="00F258F1"/>
    <w:rsid w:val="00F32C08"/>
    <w:rsid w:val="00F36A97"/>
    <w:rsid w:val="00F37E8C"/>
    <w:rsid w:val="00F45941"/>
    <w:rsid w:val="00F5561A"/>
    <w:rsid w:val="00F57F94"/>
    <w:rsid w:val="00F6309F"/>
    <w:rsid w:val="00F63EEB"/>
    <w:rsid w:val="00F65149"/>
    <w:rsid w:val="00F70F01"/>
    <w:rsid w:val="00F74973"/>
    <w:rsid w:val="00F80D45"/>
    <w:rsid w:val="00F812CA"/>
    <w:rsid w:val="00F81DA5"/>
    <w:rsid w:val="00F8703A"/>
    <w:rsid w:val="00F879E5"/>
    <w:rsid w:val="00F93DB0"/>
    <w:rsid w:val="00F94A2A"/>
    <w:rsid w:val="00F96791"/>
    <w:rsid w:val="00FA034A"/>
    <w:rsid w:val="00FB4733"/>
    <w:rsid w:val="00FB630C"/>
    <w:rsid w:val="00FC3AC1"/>
    <w:rsid w:val="00FD382D"/>
    <w:rsid w:val="00FE0C8D"/>
    <w:rsid w:val="00FE18A1"/>
    <w:rsid w:val="00FE409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CB76"/>
  <w15:docId w15:val="{F5D06563-43AB-4235-9EE4-7175A4E5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0" w:qFormat="1"/>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C9B"/>
    <w:pPr>
      <w:spacing w:after="200" w:line="276" w:lineRule="auto"/>
    </w:pPr>
    <w:rPr>
      <w:rFonts w:ascii="Helvetica" w:eastAsia="Helvetica" w:hAnsi="Helvetica"/>
      <w:color w:val="08374B" w:themeColor="text1"/>
      <w:sz w:val="24"/>
      <w:lang w:val="en-GB"/>
    </w:rPr>
  </w:style>
  <w:style w:type="paragraph" w:styleId="Titre1">
    <w:name w:val="heading 1"/>
    <w:basedOn w:val="Normal"/>
    <w:next w:val="Normal"/>
    <w:link w:val="Titre1Car"/>
    <w:qFormat/>
    <w:rsid w:val="00602767"/>
    <w:pPr>
      <w:keepNext/>
      <w:keepLines/>
      <w:pageBreakBefore/>
      <w:numPr>
        <w:numId w:val="24"/>
      </w:numPr>
      <w:spacing w:before="480" w:after="0"/>
      <w:outlineLvl w:val="0"/>
    </w:pPr>
    <w:rPr>
      <w:rFonts w:ascii="Helvetica 55 Roman" w:eastAsiaTheme="majorEastAsia" w:hAnsi="Helvetica 55 Roman" w:cstheme="majorBidi"/>
      <w:b/>
      <w:bCs/>
      <w:color w:val="476E7D" w:themeColor="text2"/>
      <w:kern w:val="2"/>
      <w:sz w:val="36"/>
      <w:szCs w:val="28"/>
    </w:rPr>
  </w:style>
  <w:style w:type="paragraph" w:styleId="Titre2">
    <w:name w:val="heading 2"/>
    <w:basedOn w:val="Titre1"/>
    <w:next w:val="Normal"/>
    <w:link w:val="Titre2Car"/>
    <w:unhideWhenUsed/>
    <w:qFormat/>
    <w:rsid w:val="001802B5"/>
    <w:pPr>
      <w:pageBreakBefore w:val="0"/>
      <w:numPr>
        <w:ilvl w:val="1"/>
      </w:numPr>
      <w:tabs>
        <w:tab w:val="left" w:pos="709"/>
      </w:tabs>
      <w:spacing w:before="200"/>
      <w:ind w:left="495"/>
      <w:outlineLvl w:val="1"/>
    </w:pPr>
    <w:rPr>
      <w:b w:val="0"/>
      <w:bCs w:val="0"/>
      <w:sz w:val="28"/>
      <w:szCs w:val="26"/>
    </w:rPr>
  </w:style>
  <w:style w:type="paragraph" w:styleId="Titre3">
    <w:name w:val="heading 3"/>
    <w:basedOn w:val="Paragraphedeliste"/>
    <w:next w:val="Normal"/>
    <w:link w:val="Titre3Car"/>
    <w:unhideWhenUsed/>
    <w:qFormat/>
    <w:rsid w:val="00A87AC2"/>
    <w:pPr>
      <w:numPr>
        <w:ilvl w:val="2"/>
        <w:numId w:val="24"/>
      </w:numPr>
      <w:ind w:left="720"/>
      <w:outlineLvl w:val="2"/>
    </w:pPr>
    <w:rPr>
      <w:rFonts w:asciiTheme="majorHAnsi" w:eastAsiaTheme="majorEastAsia" w:hAnsiTheme="majorHAnsi" w:cstheme="majorBidi"/>
      <w:b/>
      <w:bCs/>
      <w:color w:val="476E7D" w:themeColor="text2"/>
      <w:lang w:val="en-US"/>
    </w:rPr>
  </w:style>
  <w:style w:type="paragraph" w:styleId="Titre4">
    <w:name w:val="heading 4"/>
    <w:basedOn w:val="Normal"/>
    <w:next w:val="Normal"/>
    <w:link w:val="Titre4Car"/>
    <w:unhideWhenUsed/>
    <w:qFormat/>
    <w:rsid w:val="005C2ACF"/>
    <w:pPr>
      <w:keepNext/>
      <w:keepLines/>
      <w:spacing w:before="200" w:after="0"/>
      <w:outlineLvl w:val="3"/>
    </w:pPr>
    <w:rPr>
      <w:rFonts w:asciiTheme="majorHAnsi" w:eastAsiaTheme="majorEastAsia" w:hAnsiTheme="majorHAnsi" w:cstheme="majorBidi"/>
      <w:b/>
      <w:bCs/>
      <w:i/>
      <w:iCs/>
      <w:color w:val="ACDAF0" w:themeColor="accent1"/>
    </w:rPr>
  </w:style>
  <w:style w:type="paragraph" w:styleId="Titre5">
    <w:name w:val="heading 5"/>
    <w:basedOn w:val="Normal"/>
    <w:next w:val="Normal"/>
    <w:link w:val="Titre5Car"/>
    <w:unhideWhenUsed/>
    <w:qFormat/>
    <w:rsid w:val="0052511D"/>
    <w:pPr>
      <w:keepNext/>
      <w:keepLines/>
      <w:spacing w:before="200" w:after="0"/>
      <w:outlineLvl w:val="4"/>
    </w:pPr>
    <w:rPr>
      <w:rFonts w:asciiTheme="majorHAnsi" w:eastAsiaTheme="majorEastAsia" w:hAnsiTheme="majorHAnsi" w:cstheme="majorBidi"/>
      <w:color w:val="1F7FAD" w:themeColor="accent1" w:themeShade="7F"/>
    </w:rPr>
  </w:style>
  <w:style w:type="paragraph" w:styleId="Titre6">
    <w:name w:val="heading 6"/>
    <w:basedOn w:val="Normal"/>
    <w:next w:val="Normal"/>
    <w:link w:val="Titre6Car"/>
    <w:qFormat/>
    <w:rsid w:val="0071464E"/>
    <w:pPr>
      <w:spacing w:before="120" w:after="120" w:line="240" w:lineRule="auto"/>
      <w:ind w:left="1152" w:hanging="1152"/>
      <w:outlineLvl w:val="5"/>
    </w:pPr>
    <w:rPr>
      <w:rFonts w:ascii="Arial" w:eastAsia="Times New Roman" w:hAnsi="Arial" w:cs="Times New Roman"/>
      <w:i/>
      <w:color w:val="auto"/>
      <w:sz w:val="22"/>
      <w:szCs w:val="20"/>
      <w:lang w:eastAsia="sv-SE"/>
    </w:rPr>
  </w:style>
  <w:style w:type="paragraph" w:styleId="Titre7">
    <w:name w:val="heading 7"/>
    <w:basedOn w:val="Normal"/>
    <w:next w:val="Normal"/>
    <w:link w:val="Titre7Car"/>
    <w:qFormat/>
    <w:rsid w:val="0071464E"/>
    <w:pPr>
      <w:spacing w:before="120" w:after="120" w:line="240" w:lineRule="auto"/>
      <w:ind w:left="1296" w:hanging="1296"/>
      <w:outlineLvl w:val="6"/>
    </w:pPr>
    <w:rPr>
      <w:rFonts w:ascii="Arial" w:eastAsia="Times New Roman" w:hAnsi="Arial" w:cs="Times New Roman"/>
      <w:color w:val="auto"/>
      <w:sz w:val="20"/>
      <w:szCs w:val="20"/>
      <w:lang w:eastAsia="sv-SE"/>
    </w:rPr>
  </w:style>
  <w:style w:type="paragraph" w:styleId="Titre8">
    <w:name w:val="heading 8"/>
    <w:basedOn w:val="Normal"/>
    <w:next w:val="Normal"/>
    <w:link w:val="Titre8Car"/>
    <w:qFormat/>
    <w:rsid w:val="0071464E"/>
    <w:pPr>
      <w:tabs>
        <w:tab w:val="left" w:pos="1758"/>
      </w:tabs>
      <w:spacing w:before="120" w:after="120" w:line="240" w:lineRule="auto"/>
      <w:ind w:left="1440" w:hanging="1440"/>
      <w:outlineLvl w:val="7"/>
    </w:pPr>
    <w:rPr>
      <w:rFonts w:ascii="Arial" w:eastAsia="Times New Roman" w:hAnsi="Arial" w:cs="Times New Roman"/>
      <w:i/>
      <w:color w:val="auto"/>
      <w:sz w:val="20"/>
      <w:szCs w:val="20"/>
      <w:lang w:eastAsia="sv-SE"/>
    </w:rPr>
  </w:style>
  <w:style w:type="paragraph" w:styleId="Titre9">
    <w:name w:val="heading 9"/>
    <w:basedOn w:val="Normal"/>
    <w:next w:val="Normal"/>
    <w:link w:val="Titre9Car"/>
    <w:qFormat/>
    <w:rsid w:val="0071464E"/>
    <w:pPr>
      <w:tabs>
        <w:tab w:val="left" w:pos="1871"/>
      </w:tabs>
      <w:spacing w:before="120" w:after="120" w:line="240" w:lineRule="auto"/>
      <w:ind w:left="1584" w:hanging="1584"/>
      <w:outlineLvl w:val="8"/>
    </w:pPr>
    <w:rPr>
      <w:rFonts w:ascii="Arial" w:eastAsia="Times New Roman" w:hAnsi="Arial" w:cs="Times New Roman"/>
      <w:i/>
      <w:color w:val="auto"/>
      <w:sz w:val="18"/>
      <w:szCs w:val="20"/>
      <w:lang w:eastAsia="sv-S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qFormat/>
    <w:rsid w:val="00602767"/>
    <w:rPr>
      <w:rFonts w:ascii="Helvetica 55 Roman" w:eastAsiaTheme="majorEastAsia" w:hAnsi="Helvetica 55 Roman" w:cstheme="majorBidi"/>
      <w:b/>
      <w:bCs/>
      <w:color w:val="476E7D" w:themeColor="text2"/>
      <w:kern w:val="2"/>
      <w:sz w:val="36"/>
      <w:szCs w:val="28"/>
      <w:lang w:val="en-GB"/>
    </w:rPr>
  </w:style>
  <w:style w:type="character" w:customStyle="1" w:styleId="Titre2Car">
    <w:name w:val="Titre 2 Car"/>
    <w:basedOn w:val="Policepardfaut"/>
    <w:link w:val="Titre2"/>
    <w:qFormat/>
    <w:rsid w:val="001802B5"/>
    <w:rPr>
      <w:rFonts w:ascii="Helvetica 55 Roman" w:eastAsiaTheme="majorEastAsia" w:hAnsi="Helvetica 55 Roman" w:cstheme="majorBidi"/>
      <w:color w:val="476E7D" w:themeColor="text2"/>
      <w:kern w:val="2"/>
      <w:sz w:val="28"/>
      <w:szCs w:val="26"/>
      <w:lang w:val="en-GB"/>
    </w:rPr>
  </w:style>
  <w:style w:type="character" w:customStyle="1" w:styleId="Titre3Car">
    <w:name w:val="Titre 3 Car"/>
    <w:basedOn w:val="Policepardfaut"/>
    <w:link w:val="Titre3"/>
    <w:qFormat/>
    <w:rsid w:val="00A87AC2"/>
    <w:rPr>
      <w:rFonts w:asciiTheme="majorHAnsi" w:eastAsiaTheme="majorEastAsia" w:hAnsiTheme="majorHAnsi" w:cstheme="majorBidi"/>
      <w:b/>
      <w:bCs/>
      <w:color w:val="476E7D" w:themeColor="text2"/>
      <w:sz w:val="24"/>
    </w:rPr>
  </w:style>
  <w:style w:type="character" w:customStyle="1" w:styleId="Titre4Car">
    <w:name w:val="Titre 4 Car"/>
    <w:basedOn w:val="Policepardfaut"/>
    <w:link w:val="Titre4"/>
    <w:qFormat/>
    <w:rsid w:val="005C2ACF"/>
    <w:rPr>
      <w:rFonts w:asciiTheme="majorHAnsi" w:eastAsiaTheme="majorEastAsia" w:hAnsiTheme="majorHAnsi" w:cstheme="majorBidi"/>
      <w:b/>
      <w:bCs/>
      <w:i/>
      <w:iCs/>
      <w:color w:val="ACDAF0" w:themeColor="accent1"/>
      <w:sz w:val="24"/>
    </w:rPr>
  </w:style>
  <w:style w:type="character" w:customStyle="1" w:styleId="Titre5Car">
    <w:name w:val="Titre 5 Car"/>
    <w:basedOn w:val="Policepardfaut"/>
    <w:link w:val="Titre5"/>
    <w:uiPriority w:val="9"/>
    <w:qFormat/>
    <w:rsid w:val="0052511D"/>
    <w:rPr>
      <w:rFonts w:asciiTheme="majorHAnsi" w:eastAsiaTheme="majorEastAsia" w:hAnsiTheme="majorHAnsi" w:cstheme="majorBidi"/>
      <w:color w:val="1F7FAD" w:themeColor="accent1" w:themeShade="7F"/>
      <w:sz w:val="24"/>
    </w:rPr>
  </w:style>
  <w:style w:type="character" w:customStyle="1" w:styleId="Titre6Car">
    <w:name w:val="Titre 6 Car"/>
    <w:basedOn w:val="Policepardfaut"/>
    <w:link w:val="Titre6"/>
    <w:qFormat/>
    <w:rsid w:val="0071464E"/>
    <w:rPr>
      <w:rFonts w:ascii="Arial" w:eastAsia="Times New Roman" w:hAnsi="Arial" w:cs="Times New Roman"/>
      <w:i/>
      <w:szCs w:val="20"/>
      <w:lang w:val="en-GB" w:eastAsia="sv-SE"/>
    </w:rPr>
  </w:style>
  <w:style w:type="character" w:customStyle="1" w:styleId="Titre7Car">
    <w:name w:val="Titre 7 Car"/>
    <w:basedOn w:val="Policepardfaut"/>
    <w:link w:val="Titre7"/>
    <w:qFormat/>
    <w:rsid w:val="0071464E"/>
    <w:rPr>
      <w:rFonts w:ascii="Arial" w:eastAsia="Times New Roman" w:hAnsi="Arial" w:cs="Times New Roman"/>
      <w:sz w:val="20"/>
      <w:szCs w:val="20"/>
      <w:lang w:val="en-GB" w:eastAsia="sv-SE"/>
    </w:rPr>
  </w:style>
  <w:style w:type="character" w:customStyle="1" w:styleId="Titre8Car">
    <w:name w:val="Titre 8 Car"/>
    <w:basedOn w:val="Policepardfaut"/>
    <w:link w:val="Titre8"/>
    <w:qFormat/>
    <w:rsid w:val="0071464E"/>
    <w:rPr>
      <w:rFonts w:ascii="Arial" w:eastAsia="Times New Roman" w:hAnsi="Arial" w:cs="Times New Roman"/>
      <w:i/>
      <w:sz w:val="20"/>
      <w:szCs w:val="20"/>
      <w:lang w:val="en-GB" w:eastAsia="sv-SE"/>
    </w:rPr>
  </w:style>
  <w:style w:type="character" w:customStyle="1" w:styleId="Titre9Car">
    <w:name w:val="Titre 9 Car"/>
    <w:basedOn w:val="Policepardfaut"/>
    <w:link w:val="Titre9"/>
    <w:qFormat/>
    <w:rsid w:val="0071464E"/>
    <w:rPr>
      <w:rFonts w:ascii="Arial" w:eastAsia="Times New Roman" w:hAnsi="Arial" w:cs="Times New Roman"/>
      <w:i/>
      <w:sz w:val="18"/>
      <w:szCs w:val="20"/>
      <w:lang w:val="en-GB" w:eastAsia="sv-SE"/>
    </w:rPr>
  </w:style>
  <w:style w:type="character" w:customStyle="1" w:styleId="TitreCar">
    <w:name w:val="Titre Car"/>
    <w:basedOn w:val="Policepardfaut"/>
    <w:link w:val="Titre"/>
    <w:qFormat/>
    <w:rsid w:val="001F54E0"/>
    <w:rPr>
      <w:rFonts w:asciiTheme="majorHAnsi" w:eastAsiaTheme="majorEastAsia" w:hAnsiTheme="majorHAnsi" w:cstheme="majorBidi"/>
      <w:color w:val="476E7D" w:themeColor="text2"/>
      <w:spacing w:val="5"/>
      <w:kern w:val="2"/>
      <w:sz w:val="52"/>
      <w:szCs w:val="52"/>
    </w:rPr>
  </w:style>
  <w:style w:type="character" w:customStyle="1" w:styleId="Sous-titreCar">
    <w:name w:val="Sous-titre Car"/>
    <w:basedOn w:val="Policepardfaut"/>
    <w:link w:val="Sous-titre"/>
    <w:qFormat/>
    <w:rsid w:val="001F54E0"/>
    <w:rPr>
      <w:rFonts w:asciiTheme="majorHAnsi" w:eastAsiaTheme="majorEastAsia" w:hAnsiTheme="majorHAnsi" w:cstheme="majorBidi"/>
      <w:i/>
      <w:iCs/>
      <w:color w:val="ACDAF0" w:themeColor="accent1"/>
      <w:spacing w:val="15"/>
      <w:sz w:val="24"/>
      <w:szCs w:val="24"/>
    </w:rPr>
  </w:style>
  <w:style w:type="character" w:styleId="Accentuationlgre">
    <w:name w:val="Subtle Emphasis"/>
    <w:basedOn w:val="Policepardfaut"/>
    <w:qFormat/>
    <w:rsid w:val="00F56068"/>
    <w:rPr>
      <w:i/>
      <w:iCs/>
      <w:sz w:val="22"/>
    </w:rPr>
  </w:style>
  <w:style w:type="character" w:styleId="Accentuationintense">
    <w:name w:val="Intense Emphasis"/>
    <w:basedOn w:val="Policepardfaut"/>
    <w:qFormat/>
    <w:rsid w:val="001F54E0"/>
    <w:rPr>
      <w:b/>
      <w:bCs/>
      <w:i/>
      <w:iCs/>
      <w:color w:val="ACDAF0" w:themeColor="accent1"/>
    </w:rPr>
  </w:style>
  <w:style w:type="character" w:styleId="Accentuation">
    <w:name w:val="Emphasis"/>
    <w:basedOn w:val="Policepardfaut"/>
    <w:qFormat/>
    <w:rsid w:val="001F54E0"/>
    <w:rPr>
      <w:i/>
      <w:iCs/>
    </w:rPr>
  </w:style>
  <w:style w:type="character" w:customStyle="1" w:styleId="CitationCar">
    <w:name w:val="Citation Car"/>
    <w:basedOn w:val="Policepardfaut"/>
    <w:link w:val="Citation"/>
    <w:qFormat/>
    <w:rsid w:val="001F54E0"/>
    <w:rPr>
      <w:i/>
      <w:iCs/>
      <w:color w:val="08374B" w:themeColor="text1"/>
      <w:sz w:val="24"/>
    </w:rPr>
  </w:style>
  <w:style w:type="character" w:customStyle="1" w:styleId="En-tteCar">
    <w:name w:val="En-tête Car"/>
    <w:basedOn w:val="Policepardfaut"/>
    <w:link w:val="En-tte"/>
    <w:qFormat/>
    <w:rsid w:val="00C87207"/>
    <w:rPr>
      <w:color w:val="08374B" w:themeColor="text1"/>
      <w:sz w:val="24"/>
    </w:rPr>
  </w:style>
  <w:style w:type="character" w:customStyle="1" w:styleId="PieddepageCar">
    <w:name w:val="Pied de page Car"/>
    <w:basedOn w:val="Policepardfaut"/>
    <w:link w:val="Pieddepage"/>
    <w:uiPriority w:val="99"/>
    <w:qFormat/>
    <w:rsid w:val="00C87207"/>
    <w:rPr>
      <w:color w:val="08374B" w:themeColor="text1"/>
      <w:sz w:val="24"/>
    </w:rPr>
  </w:style>
  <w:style w:type="character" w:customStyle="1" w:styleId="TextedebullesCar">
    <w:name w:val="Texte de bulles Car"/>
    <w:basedOn w:val="Policepardfaut"/>
    <w:link w:val="Textedebulles"/>
    <w:uiPriority w:val="99"/>
    <w:semiHidden/>
    <w:qFormat/>
    <w:rsid w:val="00C87207"/>
    <w:rPr>
      <w:rFonts w:ascii="Tahoma" w:hAnsi="Tahoma" w:cs="Tahoma"/>
      <w:color w:val="08374B" w:themeColor="text1"/>
      <w:sz w:val="16"/>
      <w:szCs w:val="16"/>
    </w:rPr>
  </w:style>
  <w:style w:type="character" w:styleId="Lienhypertexte">
    <w:name w:val="Hyperlink"/>
    <w:basedOn w:val="Policepardfaut"/>
    <w:uiPriority w:val="99"/>
    <w:unhideWhenUsed/>
    <w:rsid w:val="00D64AB1"/>
    <w:rPr>
      <w:color w:val="0000FF" w:themeColor="hyperlink"/>
      <w:u w:val="single"/>
    </w:rPr>
  </w:style>
  <w:style w:type="character" w:styleId="Marquedecommentaire">
    <w:name w:val="annotation reference"/>
    <w:basedOn w:val="Policepardfaut"/>
    <w:unhideWhenUsed/>
    <w:qFormat/>
    <w:rsid w:val="00E46D28"/>
    <w:rPr>
      <w:sz w:val="16"/>
      <w:szCs w:val="16"/>
    </w:rPr>
  </w:style>
  <w:style w:type="character" w:customStyle="1" w:styleId="CommentaireCar">
    <w:name w:val="Commentaire Car"/>
    <w:basedOn w:val="Policepardfaut"/>
    <w:link w:val="Commentaire"/>
    <w:qFormat/>
    <w:rsid w:val="00E46D28"/>
    <w:rPr>
      <w:color w:val="08374B" w:themeColor="text1"/>
      <w:sz w:val="20"/>
      <w:szCs w:val="20"/>
    </w:rPr>
  </w:style>
  <w:style w:type="character" w:customStyle="1" w:styleId="ObjetducommentaireCar">
    <w:name w:val="Objet du commentaire Car"/>
    <w:basedOn w:val="CommentaireCar"/>
    <w:link w:val="Objetducommentaire"/>
    <w:qFormat/>
    <w:rsid w:val="00E46D28"/>
    <w:rPr>
      <w:b/>
      <w:bCs/>
      <w:color w:val="08374B" w:themeColor="text1"/>
      <w:sz w:val="20"/>
      <w:szCs w:val="20"/>
    </w:rPr>
  </w:style>
  <w:style w:type="character" w:customStyle="1" w:styleId="CorpsdetexteCar">
    <w:name w:val="Corps de texte Car"/>
    <w:basedOn w:val="Policepardfaut"/>
    <w:link w:val="Corpsdetexte"/>
    <w:qFormat/>
    <w:rsid w:val="0082609B"/>
    <w:rPr>
      <w:rFonts w:ascii="Arial" w:eastAsia="Times New Roman" w:hAnsi="Arial" w:cs="Times New Roman"/>
      <w:sz w:val="20"/>
      <w:szCs w:val="20"/>
      <w:lang w:val="en-GB" w:eastAsia="en-GB"/>
    </w:rPr>
  </w:style>
  <w:style w:type="character" w:styleId="Textedelespacerserv">
    <w:name w:val="Placeholder Text"/>
    <w:basedOn w:val="Policepardfaut"/>
    <w:uiPriority w:val="99"/>
    <w:semiHidden/>
    <w:qFormat/>
    <w:rsid w:val="00511B63"/>
    <w:rPr>
      <w:color w:val="808080"/>
    </w:rPr>
  </w:style>
  <w:style w:type="character" w:customStyle="1" w:styleId="NotedefinCar">
    <w:name w:val="Note de fin Car"/>
    <w:basedOn w:val="Policepardfaut"/>
    <w:link w:val="Notedefin"/>
    <w:qFormat/>
    <w:rsid w:val="00EE637C"/>
    <w:rPr>
      <w:color w:val="08374B" w:themeColor="text1"/>
      <w:sz w:val="20"/>
      <w:szCs w:val="20"/>
      <w:lang w:val="en-GB"/>
    </w:rPr>
  </w:style>
  <w:style w:type="character" w:customStyle="1" w:styleId="EndnoteCharacters">
    <w:name w:val="Endnote Characters"/>
    <w:basedOn w:val="Policepardfaut"/>
    <w:uiPriority w:val="99"/>
    <w:semiHidden/>
    <w:unhideWhenUsed/>
    <w:qFormat/>
    <w:rsid w:val="00EE637C"/>
    <w:rPr>
      <w:vertAlign w:val="superscript"/>
    </w:rPr>
  </w:style>
  <w:style w:type="character" w:styleId="Appeldenotedefin">
    <w:name w:val="endnote reference"/>
    <w:rPr>
      <w:vertAlign w:val="superscript"/>
    </w:rPr>
  </w:style>
  <w:style w:type="character" w:customStyle="1" w:styleId="NotedebasdepageCar">
    <w:name w:val="Note de bas de page Car"/>
    <w:basedOn w:val="Policepardfaut"/>
    <w:link w:val="Notedebasdepage"/>
    <w:qFormat/>
    <w:rsid w:val="00D03863"/>
    <w:rPr>
      <w:color w:val="08374B" w:themeColor="text1"/>
      <w:sz w:val="20"/>
      <w:szCs w:val="20"/>
      <w:lang w:val="en-GB"/>
    </w:rPr>
  </w:style>
  <w:style w:type="character" w:customStyle="1" w:styleId="FootnoteCharacters">
    <w:name w:val="Footnote Characters"/>
    <w:basedOn w:val="Policepardfaut"/>
    <w:uiPriority w:val="99"/>
    <w:semiHidden/>
    <w:unhideWhenUsed/>
    <w:qFormat/>
    <w:rsid w:val="00D03863"/>
    <w:rPr>
      <w:vertAlign w:val="superscript"/>
    </w:rPr>
  </w:style>
  <w:style w:type="character" w:styleId="Appelnotedebasdep">
    <w:name w:val="footnote reference"/>
    <w:rPr>
      <w:vertAlign w:val="superscript"/>
    </w:rPr>
  </w:style>
  <w:style w:type="character" w:customStyle="1" w:styleId="Heading4Char">
    <w:name w:val="Heading 4 Char"/>
    <w:qFormat/>
    <w:rsid w:val="0081610F"/>
    <w:rPr>
      <w:rFonts w:ascii="Arial" w:eastAsia="Arial" w:hAnsi="Arial" w:cs="Arial"/>
      <w:b/>
      <w:i/>
      <w:color w:val="000000"/>
    </w:rPr>
  </w:style>
  <w:style w:type="character" w:customStyle="1" w:styleId="HeaderFootertitle">
    <w:name w:val="HeaderFootertitle"/>
    <w:basedOn w:val="Policepardfaut"/>
    <w:qFormat/>
    <w:rsid w:val="0071464E"/>
    <w:rPr>
      <w:rFonts w:ascii="Arial" w:hAnsi="Arial"/>
      <w:b/>
      <w:sz w:val="14"/>
      <w:lang w:val="en-GB"/>
    </w:rPr>
  </w:style>
  <w:style w:type="character" w:customStyle="1" w:styleId="Corpsdetexte3Car">
    <w:name w:val="Corps de texte 3 Car"/>
    <w:basedOn w:val="Policepardfaut"/>
    <w:link w:val="Corpsdetexte3"/>
    <w:qFormat/>
    <w:rsid w:val="0071464E"/>
    <w:rPr>
      <w:rFonts w:ascii="Times New Roman" w:eastAsia="Times New Roman" w:hAnsi="Times New Roman" w:cs="Arial"/>
      <w:szCs w:val="20"/>
      <w:lang w:val="en-GB" w:eastAsia="sv-SE"/>
    </w:rPr>
  </w:style>
  <w:style w:type="character" w:styleId="Lienhypertextesuivivisit">
    <w:name w:val="FollowedHyperlink"/>
    <w:basedOn w:val="Policepardfaut"/>
    <w:rsid w:val="0071464E"/>
    <w:rPr>
      <w:color w:val="800080"/>
      <w:u w:val="single"/>
    </w:rPr>
  </w:style>
  <w:style w:type="character" w:customStyle="1" w:styleId="Italics">
    <w:name w:val="Italics"/>
    <w:qFormat/>
    <w:rsid w:val="0071464E"/>
    <w:rPr>
      <w:i/>
    </w:rPr>
  </w:style>
  <w:style w:type="character" w:customStyle="1" w:styleId="Bold">
    <w:name w:val="Bold"/>
    <w:qFormat/>
    <w:rsid w:val="0071464E"/>
    <w:rPr>
      <w:b/>
    </w:rPr>
  </w:style>
  <w:style w:type="character" w:customStyle="1" w:styleId="BoldItalics">
    <w:name w:val="Bold Italics"/>
    <w:qFormat/>
    <w:rsid w:val="0071464E"/>
    <w:rPr>
      <w:b/>
      <w:i/>
    </w:rPr>
  </w:style>
  <w:style w:type="character" w:customStyle="1" w:styleId="FieldLabel">
    <w:name w:val="Field Label"/>
    <w:qFormat/>
    <w:rsid w:val="0071464E"/>
    <w:rPr>
      <w:rFonts w:ascii="Times New Roman" w:eastAsia="Times New Roman" w:hAnsi="Times New Roman" w:cs="Times New Roman"/>
    </w:rPr>
  </w:style>
  <w:style w:type="character" w:customStyle="1" w:styleId="SSTemplateField">
    <w:name w:val="SSTemplateField"/>
    <w:qFormat/>
    <w:rsid w:val="0071464E"/>
    <w:rPr>
      <w:rFonts w:ascii="Lucida Sans" w:eastAsia="Lucida Sans" w:hAnsi="Lucida Sans" w:cs="Lucida Sans"/>
      <w:b/>
      <w:color w:val="FFFFFF"/>
      <w:sz w:val="16"/>
      <w:szCs w:val="16"/>
      <w:shd w:val="clear" w:color="auto" w:fill="FF0000"/>
    </w:rPr>
  </w:style>
  <w:style w:type="character" w:customStyle="1" w:styleId="SSBookmark">
    <w:name w:val="SSBookmark"/>
    <w:qFormat/>
    <w:rsid w:val="0071464E"/>
    <w:rPr>
      <w:rFonts w:ascii="Lucida Sans" w:eastAsia="Lucida Sans" w:hAnsi="Lucida Sans" w:cs="Lucida Sans"/>
      <w:b/>
      <w:color w:val="000000"/>
      <w:sz w:val="16"/>
      <w:szCs w:val="16"/>
      <w:shd w:val="clear" w:color="auto" w:fill="FFFF80"/>
    </w:rPr>
  </w:style>
  <w:style w:type="character" w:customStyle="1" w:styleId="Code">
    <w:name w:val="Code"/>
    <w:qFormat/>
    <w:rsid w:val="000F4326"/>
    <w:rPr>
      <w:rFonts w:ascii="Consolas" w:eastAsia="Courier New" w:hAnsi="Consolas" w:cs="Courier New"/>
      <w:b w:val="0"/>
      <w:i w:val="0"/>
    </w:rPr>
  </w:style>
  <w:style w:type="character" w:customStyle="1" w:styleId="TableFieldLabel">
    <w:name w:val="Table Field Label"/>
    <w:qFormat/>
    <w:rsid w:val="0071464E"/>
    <w:rPr>
      <w:rFonts w:ascii="Times New Roman" w:eastAsia="Times New Roman" w:hAnsi="Times New Roman" w:cs="Times New Roman"/>
      <w:color w:val="6F6F6F"/>
    </w:rPr>
  </w:style>
  <w:style w:type="character" w:customStyle="1" w:styleId="AllCaps">
    <w:name w:val="All Caps"/>
    <w:qFormat/>
    <w:rsid w:val="0071464E"/>
    <w:rPr>
      <w:caps/>
    </w:rPr>
  </w:style>
  <w:style w:type="character" w:customStyle="1" w:styleId="Heading1Char">
    <w:name w:val="Heading 1 Char"/>
    <w:qFormat/>
    <w:rsid w:val="0071464E"/>
    <w:rPr>
      <w:rFonts w:ascii="Arial" w:eastAsia="Arial" w:hAnsi="Arial" w:cs="Arial"/>
      <w:b/>
      <w:sz w:val="20"/>
      <w:szCs w:val="20"/>
    </w:rPr>
  </w:style>
  <w:style w:type="character" w:customStyle="1" w:styleId="Heading5Char">
    <w:name w:val="Heading 5 Char"/>
    <w:qFormat/>
    <w:rsid w:val="0071464E"/>
    <w:rPr>
      <w:rFonts w:ascii="Arial" w:eastAsia="Arial" w:hAnsi="Arial" w:cs="Arial"/>
      <w:i/>
      <w:color w:val="000000"/>
    </w:rPr>
  </w:style>
  <w:style w:type="character" w:customStyle="1" w:styleId="Heading6Char">
    <w:name w:val="Heading 6 Char"/>
    <w:qFormat/>
    <w:rsid w:val="0071464E"/>
    <w:rPr>
      <w:rFonts w:ascii="Arial" w:eastAsia="Arial" w:hAnsi="Arial" w:cs="Arial"/>
      <w:i/>
      <w:color w:val="000000"/>
    </w:rPr>
  </w:style>
  <w:style w:type="character" w:customStyle="1" w:styleId="Heading7Char">
    <w:name w:val="Heading 7 Char"/>
    <w:qFormat/>
    <w:rsid w:val="0071464E"/>
    <w:rPr>
      <w:rFonts w:ascii="Arial" w:eastAsia="Arial" w:hAnsi="Arial" w:cs="Arial"/>
      <w:i/>
      <w:color w:val="000000"/>
    </w:rPr>
  </w:style>
  <w:style w:type="character" w:customStyle="1" w:styleId="Heading8Char">
    <w:name w:val="Heading 8 Char"/>
    <w:qFormat/>
    <w:rsid w:val="0071464E"/>
    <w:rPr>
      <w:rFonts w:ascii="Arial" w:eastAsia="Arial" w:hAnsi="Arial" w:cs="Arial"/>
      <w:color w:val="000000"/>
      <w:sz w:val="20"/>
      <w:szCs w:val="20"/>
    </w:rPr>
  </w:style>
  <w:style w:type="character" w:customStyle="1" w:styleId="Heading9Char">
    <w:name w:val="Heading 9 Char"/>
    <w:qFormat/>
    <w:rsid w:val="0071464E"/>
    <w:rPr>
      <w:rFonts w:ascii="Arial" w:eastAsia="Arial" w:hAnsi="Arial" w:cs="Arial"/>
      <w:i/>
      <w:color w:val="000000"/>
      <w:sz w:val="20"/>
      <w:szCs w:val="20"/>
    </w:rPr>
  </w:style>
  <w:style w:type="character" w:customStyle="1" w:styleId="BalloonTextChar">
    <w:name w:val="Balloon Text Char"/>
    <w:qFormat/>
    <w:rsid w:val="0071464E"/>
    <w:rPr>
      <w:rFonts w:ascii="Tahoma" w:eastAsia="Tahoma" w:hAnsi="Tahoma" w:cs="Tahoma"/>
      <w:sz w:val="16"/>
      <w:szCs w:val="16"/>
    </w:rPr>
  </w:style>
  <w:style w:type="character" w:customStyle="1" w:styleId="hps">
    <w:name w:val="hps"/>
    <w:qFormat/>
    <w:rsid w:val="0071464E"/>
    <w:rPr>
      <w:rFonts w:ascii="Times New Roman" w:eastAsia="Times New Roman" w:hAnsi="Times New Roman" w:cs="Times New Roman"/>
    </w:rPr>
  </w:style>
  <w:style w:type="character" w:customStyle="1" w:styleId="atn">
    <w:name w:val="atn"/>
    <w:qFormat/>
    <w:rsid w:val="0071464E"/>
    <w:rPr>
      <w:rFonts w:ascii="Times New Roman" w:eastAsia="Times New Roman" w:hAnsi="Times New Roman" w:cs="Times New Roman"/>
    </w:rPr>
  </w:style>
  <w:style w:type="character" w:customStyle="1" w:styleId="FooterChar">
    <w:name w:val="Footer Char"/>
    <w:qFormat/>
    <w:rsid w:val="0071464E"/>
    <w:rPr>
      <w:rFonts w:ascii="Arial" w:eastAsia="Arial" w:hAnsi="Arial" w:cs="Arial"/>
    </w:rPr>
  </w:style>
  <w:style w:type="character" w:customStyle="1" w:styleId="TableTitleCar">
    <w:name w:val="TableTitle Car"/>
    <w:qFormat/>
    <w:rsid w:val="0071464E"/>
    <w:rPr>
      <w:rFonts w:ascii="Arial" w:eastAsia="Arial" w:hAnsi="Arial" w:cs="Arial"/>
      <w:b/>
      <w:color w:val="000000"/>
      <w:sz w:val="20"/>
      <w:szCs w:val="20"/>
    </w:rPr>
  </w:style>
  <w:style w:type="character" w:customStyle="1" w:styleId="TablecellCar">
    <w:name w:val="Tablecell Car"/>
    <w:qFormat/>
    <w:rsid w:val="0071464E"/>
    <w:rPr>
      <w:rFonts w:ascii="Arial" w:eastAsia="Arial" w:hAnsi="Arial" w:cs="Arial"/>
      <w:color w:val="000000"/>
      <w:sz w:val="20"/>
      <w:szCs w:val="20"/>
    </w:rPr>
  </w:style>
  <w:style w:type="character" w:customStyle="1" w:styleId="GuidanceCar">
    <w:name w:val="Guidance Car"/>
    <w:qFormat/>
    <w:rsid w:val="0071464E"/>
    <w:rPr>
      <w:rFonts w:ascii="Arial" w:eastAsia="Arial" w:hAnsi="Arial" w:cs="Arial"/>
      <w:i/>
      <w:color w:val="333399"/>
      <w:sz w:val="20"/>
      <w:szCs w:val="20"/>
    </w:rPr>
  </w:style>
  <w:style w:type="character" w:customStyle="1" w:styleId="TableTitleLeftCarCar">
    <w:name w:val="Table Title Left Car Car"/>
    <w:qFormat/>
    <w:rsid w:val="0071464E"/>
    <w:rPr>
      <w:rFonts w:ascii="Arial" w:eastAsia="Arial" w:hAnsi="Arial" w:cs="Arial"/>
      <w:b/>
      <w:sz w:val="20"/>
      <w:szCs w:val="20"/>
    </w:rPr>
  </w:style>
  <w:style w:type="character" w:customStyle="1" w:styleId="Corpsdetexte2Car">
    <w:name w:val="Corps de texte 2 Car"/>
    <w:basedOn w:val="Policepardfaut"/>
    <w:link w:val="Corpsdetexte2"/>
    <w:qFormat/>
    <w:rsid w:val="0071464E"/>
    <w:rPr>
      <w:rFonts w:ascii="Times New Roman" w:eastAsia="Times New Roman" w:hAnsi="Times New Roman" w:cs="Times New Roman"/>
      <w:color w:val="000000"/>
      <w:sz w:val="18"/>
      <w:szCs w:val="18"/>
      <w:lang w:val="en-GB" w:eastAsia="en-GB"/>
    </w:rPr>
  </w:style>
  <w:style w:type="character" w:customStyle="1" w:styleId="BodyText3Char">
    <w:name w:val="Body Text 3 Char"/>
    <w:qFormat/>
    <w:rsid w:val="0071464E"/>
    <w:rPr>
      <w:rFonts w:ascii="Times New Roman" w:eastAsia="Times New Roman" w:hAnsi="Times New Roman" w:cs="Times New Roman"/>
      <w:color w:val="000000"/>
      <w:sz w:val="16"/>
      <w:szCs w:val="16"/>
    </w:rPr>
  </w:style>
  <w:style w:type="character" w:customStyle="1" w:styleId="TitredenoteCar">
    <w:name w:val="Titre de note Car"/>
    <w:basedOn w:val="Policepardfaut"/>
    <w:link w:val="Titredenote"/>
    <w:qFormat/>
    <w:rsid w:val="0071464E"/>
    <w:rPr>
      <w:rFonts w:ascii="Times New Roman" w:eastAsia="Times New Roman" w:hAnsi="Times New Roman" w:cs="Times New Roman"/>
      <w:color w:val="000000"/>
      <w:sz w:val="20"/>
      <w:szCs w:val="20"/>
      <w:lang w:val="en-GB" w:eastAsia="en-GB"/>
    </w:rPr>
  </w:style>
  <w:style w:type="character" w:customStyle="1" w:styleId="TextebrutCar">
    <w:name w:val="Texte brut Car"/>
    <w:basedOn w:val="Policepardfaut"/>
    <w:link w:val="Textebrut"/>
    <w:qFormat/>
    <w:rsid w:val="0071464E"/>
    <w:rPr>
      <w:rFonts w:ascii="Courier New" w:eastAsia="Courier New" w:hAnsi="Courier New" w:cs="Courier New"/>
      <w:color w:val="000000"/>
      <w:sz w:val="20"/>
      <w:szCs w:val="20"/>
      <w:lang w:val="en-GB" w:eastAsia="en-GB"/>
    </w:rPr>
  </w:style>
  <w:style w:type="character" w:styleId="lev">
    <w:name w:val="Strong"/>
    <w:qFormat/>
    <w:rsid w:val="0071464E"/>
    <w:rPr>
      <w:rFonts w:ascii="Times New Roman" w:eastAsia="Times New Roman" w:hAnsi="Times New Roman" w:cs="Times New Roman"/>
      <w:b/>
      <w:color w:val="000000"/>
      <w:sz w:val="20"/>
      <w:szCs w:val="20"/>
    </w:rPr>
  </w:style>
  <w:style w:type="character" w:customStyle="1" w:styleId="Objecttype">
    <w:name w:val="Object type"/>
    <w:qFormat/>
    <w:rsid w:val="0071464E"/>
    <w:rPr>
      <w:rFonts w:ascii="Times New Roman" w:eastAsia="Times New Roman" w:hAnsi="Times New Roman" w:cs="Times New Roman"/>
      <w:b/>
      <w:color w:val="000000"/>
      <w:sz w:val="20"/>
      <w:szCs w:val="20"/>
      <w:u w:val="single" w:color="000000"/>
    </w:rPr>
  </w:style>
  <w:style w:type="character" w:styleId="Rfrenceintense">
    <w:name w:val="Intense Reference"/>
    <w:qFormat/>
    <w:rsid w:val="0071464E"/>
    <w:rPr>
      <w:rFonts w:ascii="Times New Roman" w:eastAsia="Times New Roman" w:hAnsi="Times New Roman" w:cs="Times New Roman"/>
      <w:b/>
      <w:smallCaps/>
      <w:color w:val="4F81BD"/>
      <w:spacing w:val="5"/>
    </w:rPr>
  </w:style>
  <w:style w:type="character" w:styleId="Titredulivre">
    <w:name w:val="Book Title"/>
    <w:qFormat/>
    <w:rsid w:val="0071464E"/>
    <w:rPr>
      <w:rFonts w:ascii="Times New Roman" w:eastAsia="Times New Roman" w:hAnsi="Times New Roman" w:cs="Times New Roman"/>
      <w:b/>
      <w:i/>
      <w:spacing w:val="5"/>
    </w:rPr>
  </w:style>
  <w:style w:type="character" w:customStyle="1" w:styleId="EndnoteTextChar">
    <w:name w:val="Endnote Text Char"/>
    <w:qFormat/>
    <w:rsid w:val="0071464E"/>
    <w:rPr>
      <w:rFonts w:ascii="Times New Roman" w:eastAsia="Times New Roman" w:hAnsi="Times New Roman" w:cs="Times New Roman"/>
      <w:color w:val="000000"/>
      <w:sz w:val="20"/>
      <w:szCs w:val="20"/>
    </w:rPr>
  </w:style>
  <w:style w:type="character" w:customStyle="1" w:styleId="FootnoteTextChar">
    <w:name w:val="Footnote Text Char"/>
    <w:qFormat/>
    <w:rsid w:val="0071464E"/>
    <w:rPr>
      <w:rFonts w:ascii="Times New Roman" w:eastAsia="Times New Roman" w:hAnsi="Times New Roman" w:cs="Times New Roman"/>
      <w:color w:val="000000"/>
      <w:sz w:val="20"/>
      <w:szCs w:val="20"/>
    </w:rPr>
  </w:style>
  <w:style w:type="character" w:customStyle="1" w:styleId="Style2Char">
    <w:name w:val="Style2 Char"/>
    <w:qFormat/>
    <w:rsid w:val="0071464E"/>
    <w:rPr>
      <w:rFonts w:ascii="Arial" w:eastAsia="Arial" w:hAnsi="Arial" w:cs="Arial"/>
      <w:b/>
      <w:color w:val="365F91"/>
      <w:sz w:val="28"/>
      <w:szCs w:val="28"/>
    </w:rPr>
  </w:style>
  <w:style w:type="character" w:styleId="Rfrencelgre">
    <w:name w:val="Subtle Reference"/>
    <w:basedOn w:val="Policepardfaut"/>
    <w:uiPriority w:val="31"/>
    <w:qFormat/>
    <w:rsid w:val="00E93FA7"/>
    <w:rPr>
      <w:smallCaps/>
      <w:color w:val="169AD3" w:themeColor="text1" w:themeTint="A5"/>
    </w:rPr>
  </w:style>
  <w:style w:type="character" w:customStyle="1" w:styleId="SansinterligneCar">
    <w:name w:val="Sans interligne Car"/>
    <w:basedOn w:val="Policepardfaut"/>
    <w:link w:val="Sansinterligne"/>
    <w:uiPriority w:val="1"/>
    <w:qFormat/>
    <w:rsid w:val="00F425B8"/>
    <w:rPr>
      <w:color w:val="08374B" w:themeColor="text1"/>
      <w:sz w:val="24"/>
    </w:rPr>
  </w:style>
  <w:style w:type="character" w:customStyle="1" w:styleId="Ratkaisematonmaininta1">
    <w:name w:val="Ratkaisematon maininta1"/>
    <w:basedOn w:val="Policepardfaut"/>
    <w:uiPriority w:val="99"/>
    <w:semiHidden/>
    <w:unhideWhenUsed/>
    <w:qFormat/>
    <w:rsid w:val="00CC274A"/>
    <w:rPr>
      <w:color w:val="605E5C"/>
      <w:shd w:val="clear" w:color="auto" w:fill="E1DFDD"/>
    </w:rPr>
  </w:style>
  <w:style w:type="character" w:customStyle="1" w:styleId="IndexLink">
    <w:name w:val="Index Link"/>
    <w:qFormat/>
  </w:style>
  <w:style w:type="character" w:styleId="Numrodeligne">
    <w:name w:val="line number"/>
  </w:style>
  <w:style w:type="paragraph" w:customStyle="1" w:styleId="Heading">
    <w:name w:val="Heading"/>
    <w:basedOn w:val="Normal"/>
    <w:next w:val="Corpsdetexte"/>
    <w:qFormat/>
    <w:pPr>
      <w:keepNext/>
      <w:spacing w:before="240" w:after="120"/>
    </w:pPr>
    <w:rPr>
      <w:rFonts w:ascii="Liberation Sans" w:eastAsia="PingFang SC" w:hAnsi="Liberation Sans" w:cs="Arial Unicode MS"/>
      <w:sz w:val="28"/>
      <w:szCs w:val="28"/>
    </w:rPr>
  </w:style>
  <w:style w:type="paragraph" w:styleId="Corpsdetexte">
    <w:name w:val="Body Text"/>
    <w:basedOn w:val="Normal"/>
    <w:link w:val="CorpsdetexteCar"/>
    <w:qFormat/>
    <w:rsid w:val="0082609B"/>
    <w:pPr>
      <w:spacing w:before="120" w:after="120" w:line="240" w:lineRule="auto"/>
      <w:jc w:val="both"/>
    </w:pPr>
    <w:rPr>
      <w:rFonts w:ascii="Arial" w:eastAsia="Times New Roman" w:hAnsi="Arial" w:cs="Times New Roman"/>
      <w:color w:val="auto"/>
      <w:sz w:val="20"/>
      <w:szCs w:val="20"/>
      <w:lang w:eastAsia="en-GB"/>
    </w:rPr>
  </w:style>
  <w:style w:type="paragraph" w:styleId="Liste">
    <w:name w:val="List"/>
    <w:basedOn w:val="Corpsdetexte"/>
    <w:rPr>
      <w:rFonts w:cs="Arial Unicode MS"/>
    </w:rPr>
  </w:style>
  <w:style w:type="paragraph" w:styleId="Lgende">
    <w:name w:val="caption"/>
    <w:basedOn w:val="Normal"/>
    <w:next w:val="Normal"/>
    <w:unhideWhenUsed/>
    <w:qFormat/>
    <w:rsid w:val="00824CE1"/>
    <w:pPr>
      <w:spacing w:line="240" w:lineRule="auto"/>
      <w:jc w:val="center"/>
    </w:pPr>
    <w:rPr>
      <w:b/>
      <w:bCs/>
      <w:color w:val="ACDAF0" w:themeColor="accent1"/>
      <w:sz w:val="18"/>
      <w:szCs w:val="18"/>
    </w:rPr>
  </w:style>
  <w:style w:type="paragraph" w:customStyle="1" w:styleId="Index">
    <w:name w:val="Index"/>
    <w:basedOn w:val="Normal"/>
    <w:qFormat/>
    <w:pPr>
      <w:suppressLineNumbers/>
    </w:pPr>
    <w:rPr>
      <w:rFonts w:cs="Arial Unicode MS"/>
    </w:rPr>
  </w:style>
  <w:style w:type="paragraph" w:styleId="Paragraphedeliste">
    <w:name w:val="List Paragraph"/>
    <w:basedOn w:val="Normal"/>
    <w:qFormat/>
    <w:rsid w:val="004B4DD2"/>
    <w:pPr>
      <w:ind w:left="720"/>
      <w:contextualSpacing/>
    </w:pPr>
  </w:style>
  <w:style w:type="paragraph" w:styleId="Sansinterligne">
    <w:name w:val="No Spacing"/>
    <w:link w:val="SansinterligneCar"/>
    <w:uiPriority w:val="1"/>
    <w:qFormat/>
    <w:rsid w:val="00792D6B"/>
    <w:rPr>
      <w:rFonts w:ascii="Helvetica" w:eastAsia="Helvetica" w:hAnsi="Helvetica"/>
      <w:color w:val="08374B" w:themeColor="text1"/>
      <w:sz w:val="24"/>
    </w:rPr>
  </w:style>
  <w:style w:type="paragraph" w:styleId="Titre">
    <w:name w:val="Title"/>
    <w:basedOn w:val="Normal"/>
    <w:next w:val="Normal"/>
    <w:link w:val="TitreCar"/>
    <w:qFormat/>
    <w:rsid w:val="001F54E0"/>
    <w:pPr>
      <w:pBdr>
        <w:bottom w:val="single" w:sz="8" w:space="4" w:color="ACDAF0"/>
      </w:pBdr>
      <w:spacing w:after="300" w:line="240" w:lineRule="auto"/>
      <w:contextualSpacing/>
    </w:pPr>
    <w:rPr>
      <w:rFonts w:asciiTheme="majorHAnsi" w:eastAsiaTheme="majorEastAsia" w:hAnsiTheme="majorHAnsi" w:cstheme="majorBidi"/>
      <w:color w:val="476E7D" w:themeColor="text2"/>
      <w:spacing w:val="5"/>
      <w:kern w:val="2"/>
      <w:sz w:val="52"/>
      <w:szCs w:val="52"/>
    </w:rPr>
  </w:style>
  <w:style w:type="paragraph" w:styleId="Sous-titre">
    <w:name w:val="Subtitle"/>
    <w:basedOn w:val="Normal"/>
    <w:next w:val="Normal"/>
    <w:link w:val="Sous-titreCar"/>
    <w:qFormat/>
    <w:rsid w:val="001F54E0"/>
    <w:rPr>
      <w:rFonts w:asciiTheme="majorHAnsi" w:eastAsiaTheme="majorEastAsia" w:hAnsiTheme="majorHAnsi" w:cstheme="majorBidi"/>
      <w:i/>
      <w:iCs/>
      <w:color w:val="ACDAF0" w:themeColor="accent1"/>
      <w:spacing w:val="15"/>
      <w:szCs w:val="24"/>
    </w:rPr>
  </w:style>
  <w:style w:type="paragraph" w:styleId="Citation">
    <w:name w:val="Quote"/>
    <w:basedOn w:val="Normal"/>
    <w:next w:val="Normal"/>
    <w:link w:val="CitationCar"/>
    <w:qFormat/>
    <w:rsid w:val="001F54E0"/>
    <w:rPr>
      <w:i/>
      <w:iCs/>
    </w:rPr>
  </w:style>
  <w:style w:type="paragraph" w:customStyle="1" w:styleId="HeaderandFooter">
    <w:name w:val="Header and Footer"/>
    <w:basedOn w:val="Normal"/>
    <w:qFormat/>
  </w:style>
  <w:style w:type="paragraph" w:styleId="En-tte">
    <w:name w:val="header"/>
    <w:basedOn w:val="Normal"/>
    <w:link w:val="En-tteCar"/>
    <w:unhideWhenUsed/>
    <w:rsid w:val="00C87207"/>
    <w:pPr>
      <w:tabs>
        <w:tab w:val="center" w:pos="4986"/>
        <w:tab w:val="right" w:pos="9972"/>
      </w:tabs>
      <w:spacing w:after="0" w:line="240" w:lineRule="auto"/>
    </w:pPr>
  </w:style>
  <w:style w:type="paragraph" w:styleId="Pieddepage">
    <w:name w:val="footer"/>
    <w:basedOn w:val="Normal"/>
    <w:link w:val="PieddepageCar"/>
    <w:unhideWhenUsed/>
    <w:rsid w:val="00C87207"/>
    <w:pPr>
      <w:tabs>
        <w:tab w:val="center" w:pos="4986"/>
        <w:tab w:val="right" w:pos="9972"/>
      </w:tabs>
      <w:spacing w:after="0" w:line="240" w:lineRule="auto"/>
    </w:pPr>
  </w:style>
  <w:style w:type="paragraph" w:styleId="Textedebulles">
    <w:name w:val="Balloon Text"/>
    <w:basedOn w:val="Normal"/>
    <w:link w:val="TextedebullesCar"/>
    <w:unhideWhenUsed/>
    <w:qFormat/>
    <w:rsid w:val="00C87207"/>
    <w:pPr>
      <w:spacing w:after="0" w:line="240" w:lineRule="auto"/>
    </w:pPr>
    <w:rPr>
      <w:rFonts w:ascii="Tahoma" w:hAnsi="Tahoma" w:cs="Tahoma"/>
      <w:sz w:val="16"/>
      <w:szCs w:val="16"/>
    </w:rPr>
  </w:style>
  <w:style w:type="paragraph" w:styleId="Titreindex">
    <w:name w:val="index heading"/>
    <w:basedOn w:val="Heading"/>
  </w:style>
  <w:style w:type="paragraph" w:styleId="En-ttedetabledesmatires">
    <w:name w:val="TOC Heading"/>
    <w:basedOn w:val="Titre1"/>
    <w:next w:val="Normal"/>
    <w:unhideWhenUsed/>
    <w:qFormat/>
    <w:rsid w:val="00D64AB1"/>
    <w:pPr>
      <w:outlineLvl w:val="9"/>
    </w:pPr>
    <w:rPr>
      <w:rFonts w:asciiTheme="majorHAnsi" w:hAnsiTheme="majorHAnsi"/>
      <w:color w:val="54B2E0" w:themeColor="accent1" w:themeShade="BF"/>
      <w:sz w:val="28"/>
      <w:lang w:eastAsia="ja-JP"/>
    </w:rPr>
  </w:style>
  <w:style w:type="paragraph" w:styleId="TM1">
    <w:name w:val="toc 1"/>
    <w:basedOn w:val="Normal"/>
    <w:next w:val="Normal"/>
    <w:autoRedefine/>
    <w:uiPriority w:val="39"/>
    <w:unhideWhenUsed/>
    <w:rsid w:val="0068446B"/>
    <w:pPr>
      <w:tabs>
        <w:tab w:val="left" w:pos="1200"/>
        <w:tab w:val="right" w:leader="dot" w:pos="9915"/>
      </w:tabs>
      <w:spacing w:after="100"/>
    </w:pPr>
  </w:style>
  <w:style w:type="paragraph" w:styleId="TM2">
    <w:name w:val="toc 2"/>
    <w:basedOn w:val="Normal"/>
    <w:next w:val="Normal"/>
    <w:autoRedefine/>
    <w:uiPriority w:val="39"/>
    <w:unhideWhenUsed/>
    <w:rsid w:val="00A21052"/>
    <w:pPr>
      <w:tabs>
        <w:tab w:val="left" w:pos="880"/>
        <w:tab w:val="right" w:leader="dot" w:pos="9923"/>
      </w:tabs>
      <w:spacing w:after="100"/>
      <w:ind w:left="240"/>
    </w:pPr>
  </w:style>
  <w:style w:type="paragraph" w:styleId="TM3">
    <w:name w:val="toc 3"/>
    <w:basedOn w:val="Normal"/>
    <w:next w:val="Normal"/>
    <w:autoRedefine/>
    <w:uiPriority w:val="39"/>
    <w:unhideWhenUsed/>
    <w:rsid w:val="007475A2"/>
    <w:pPr>
      <w:tabs>
        <w:tab w:val="left" w:pos="1320"/>
        <w:tab w:val="right" w:leader="dot" w:pos="9923"/>
      </w:tabs>
      <w:spacing w:after="100"/>
      <w:ind w:left="480"/>
    </w:pPr>
  </w:style>
  <w:style w:type="paragraph" w:styleId="Commentaire">
    <w:name w:val="annotation text"/>
    <w:basedOn w:val="Normal"/>
    <w:link w:val="CommentaireCar"/>
    <w:unhideWhenUsed/>
    <w:qFormat/>
    <w:rsid w:val="00E46D28"/>
    <w:pPr>
      <w:spacing w:line="240" w:lineRule="auto"/>
    </w:pPr>
    <w:rPr>
      <w:sz w:val="20"/>
      <w:szCs w:val="20"/>
    </w:rPr>
  </w:style>
  <w:style w:type="paragraph" w:styleId="Objetducommentaire">
    <w:name w:val="annotation subject"/>
    <w:basedOn w:val="Commentaire"/>
    <w:next w:val="Commentaire"/>
    <w:link w:val="ObjetducommentaireCar"/>
    <w:unhideWhenUsed/>
    <w:qFormat/>
    <w:rsid w:val="00E46D28"/>
    <w:rPr>
      <w:b/>
      <w:bCs/>
    </w:rPr>
  </w:style>
  <w:style w:type="paragraph" w:customStyle="1" w:styleId="DocumentStatus">
    <w:name w:val="DocumentStatus"/>
    <w:basedOn w:val="Normal"/>
    <w:qFormat/>
    <w:rsid w:val="000123A9"/>
    <w:pPr>
      <w:tabs>
        <w:tab w:val="left" w:pos="709"/>
      </w:tabs>
    </w:pPr>
    <w:rPr>
      <w:lang w:eastAsia="sv-SE"/>
    </w:rPr>
  </w:style>
  <w:style w:type="paragraph" w:customStyle="1" w:styleId="Graphic">
    <w:name w:val="Graphic"/>
    <w:basedOn w:val="Normal"/>
    <w:next w:val="Normal"/>
    <w:qFormat/>
    <w:rsid w:val="002F37C8"/>
    <w:pPr>
      <w:jc w:val="center"/>
    </w:pPr>
    <w:rPr>
      <w:lang w:eastAsia="en-GB"/>
    </w:rPr>
  </w:style>
  <w:style w:type="paragraph" w:styleId="Tabledesillustrations">
    <w:name w:val="table of figures"/>
    <w:basedOn w:val="Normal"/>
    <w:next w:val="Normal"/>
    <w:uiPriority w:val="99"/>
    <w:unhideWhenUsed/>
    <w:qFormat/>
    <w:rsid w:val="00A43580"/>
    <w:pPr>
      <w:spacing w:after="0"/>
    </w:pPr>
  </w:style>
  <w:style w:type="paragraph" w:customStyle="1" w:styleId="Note">
    <w:name w:val="Note"/>
    <w:basedOn w:val="Normal"/>
    <w:next w:val="Normal"/>
    <w:qFormat/>
    <w:rsid w:val="00D6447B"/>
    <w:pPr>
      <w:tabs>
        <w:tab w:val="left" w:pos="907"/>
      </w:tabs>
      <w:spacing w:before="200"/>
      <w:ind w:left="907" w:hanging="510"/>
    </w:pPr>
    <w:rPr>
      <w:i/>
    </w:rPr>
  </w:style>
  <w:style w:type="paragraph" w:styleId="TM4">
    <w:name w:val="toc 4"/>
    <w:basedOn w:val="Normal"/>
    <w:next w:val="Normal"/>
    <w:autoRedefine/>
    <w:unhideWhenUsed/>
    <w:rsid w:val="00B5414F"/>
    <w:pPr>
      <w:spacing w:after="100"/>
      <w:ind w:left="720"/>
    </w:pPr>
  </w:style>
  <w:style w:type="paragraph" w:customStyle="1" w:styleId="BulletList1">
    <w:name w:val="Bullet_List1"/>
    <w:basedOn w:val="Paragraphedeliste"/>
    <w:qFormat/>
    <w:rsid w:val="00BE4673"/>
    <w:pPr>
      <w:numPr>
        <w:numId w:val="3"/>
      </w:numPr>
      <w:spacing w:after="0"/>
      <w:ind w:left="714" w:hanging="357"/>
    </w:pPr>
  </w:style>
  <w:style w:type="paragraph" w:customStyle="1" w:styleId="NumberedList1">
    <w:name w:val="Numbered_List1"/>
    <w:basedOn w:val="Paragraphedeliste"/>
    <w:qFormat/>
    <w:rsid w:val="00862EF7"/>
    <w:pPr>
      <w:numPr>
        <w:numId w:val="2"/>
      </w:numPr>
      <w:spacing w:after="0"/>
      <w:ind w:left="714" w:hanging="357"/>
    </w:pPr>
  </w:style>
  <w:style w:type="paragraph" w:customStyle="1" w:styleId="Table">
    <w:name w:val="Table"/>
    <w:basedOn w:val="Normal"/>
    <w:qFormat/>
    <w:rsid w:val="0048689D"/>
    <w:pPr>
      <w:tabs>
        <w:tab w:val="left" w:pos="709"/>
      </w:tabs>
      <w:spacing w:after="0" w:line="240" w:lineRule="auto"/>
      <w:ind w:left="108" w:right="108"/>
    </w:pPr>
    <w:rPr>
      <w:rFonts w:ascii="Helvetica 55 Roman" w:hAnsi="Helvetica 55 Roman"/>
      <w:sz w:val="22"/>
    </w:rPr>
  </w:style>
  <w:style w:type="paragraph" w:customStyle="1" w:styleId="Tablecomment">
    <w:name w:val="Table_comment"/>
    <w:basedOn w:val="Normal"/>
    <w:qFormat/>
    <w:rsid w:val="0028726F"/>
    <w:pPr>
      <w:spacing w:after="0" w:line="240" w:lineRule="auto"/>
      <w:ind w:left="108" w:right="108"/>
    </w:pPr>
    <w:rPr>
      <w:i/>
      <w:color w:val="0C5270" w:themeColor="text1" w:themeTint="E6"/>
      <w:sz w:val="20"/>
    </w:rPr>
  </w:style>
  <w:style w:type="paragraph" w:customStyle="1" w:styleId="TableHeader">
    <w:name w:val="Table_Header"/>
    <w:basedOn w:val="Normal"/>
    <w:next w:val="Table"/>
    <w:qFormat/>
    <w:rsid w:val="0075285D"/>
    <w:pPr>
      <w:spacing w:after="0" w:line="240" w:lineRule="auto"/>
      <w:ind w:left="108" w:right="108"/>
    </w:pPr>
    <w:rPr>
      <w:b/>
      <w:bCs/>
    </w:rPr>
  </w:style>
  <w:style w:type="paragraph" w:customStyle="1" w:styleId="Content">
    <w:name w:val="Content"/>
    <w:basedOn w:val="Normal"/>
    <w:next w:val="Normal"/>
    <w:qFormat/>
    <w:rsid w:val="009508F4"/>
    <w:rPr>
      <w:rFonts w:asciiTheme="majorHAnsi" w:hAnsiTheme="majorHAnsi"/>
      <w:bCs/>
      <w:color w:val="54B2E0" w:themeColor="accent1" w:themeShade="BF"/>
      <w:kern w:val="2"/>
      <w:sz w:val="28"/>
    </w:rPr>
  </w:style>
  <w:style w:type="paragraph" w:styleId="Rvision">
    <w:name w:val="Revision"/>
    <w:qFormat/>
    <w:rsid w:val="00A82280"/>
    <w:rPr>
      <w:rFonts w:ascii="Helvetica" w:eastAsia="Helvetica" w:hAnsi="Helvetica"/>
      <w:color w:val="08374B" w:themeColor="text1"/>
      <w:sz w:val="24"/>
      <w:lang w:val="en-GB"/>
    </w:rPr>
  </w:style>
  <w:style w:type="paragraph" w:styleId="Notedefin">
    <w:name w:val="endnote text"/>
    <w:basedOn w:val="Normal"/>
    <w:link w:val="NotedefinCar"/>
    <w:unhideWhenUsed/>
    <w:rsid w:val="00EE637C"/>
    <w:pPr>
      <w:spacing w:after="0" w:line="240" w:lineRule="auto"/>
    </w:pPr>
    <w:rPr>
      <w:sz w:val="20"/>
      <w:szCs w:val="20"/>
    </w:rPr>
  </w:style>
  <w:style w:type="paragraph" w:styleId="Notedebasdepage">
    <w:name w:val="footnote text"/>
    <w:basedOn w:val="Normal"/>
    <w:link w:val="NotedebasdepageCar"/>
    <w:unhideWhenUsed/>
    <w:rsid w:val="00D03863"/>
    <w:pPr>
      <w:spacing w:after="0" w:line="240" w:lineRule="auto"/>
    </w:pPr>
    <w:rPr>
      <w:sz w:val="20"/>
      <w:szCs w:val="20"/>
    </w:rPr>
  </w:style>
  <w:style w:type="paragraph" w:customStyle="1" w:styleId="Appendix1">
    <w:name w:val="Appendix 1"/>
    <w:basedOn w:val="Titre1"/>
    <w:next w:val="Normal"/>
    <w:qFormat/>
    <w:rsid w:val="007E35D8"/>
    <w:pPr>
      <w:numPr>
        <w:numId w:val="6"/>
      </w:numPr>
      <w:ind w:left="357" w:hanging="357"/>
    </w:pPr>
  </w:style>
  <w:style w:type="paragraph" w:customStyle="1" w:styleId="EnclosureTitle">
    <w:name w:val="EnclosureTitle"/>
    <w:basedOn w:val="Normal"/>
    <w:next w:val="Normal"/>
    <w:qFormat/>
    <w:rsid w:val="0071464E"/>
    <w:pPr>
      <w:spacing w:after="120" w:line="240" w:lineRule="auto"/>
    </w:pPr>
    <w:rPr>
      <w:rFonts w:ascii="Arial" w:eastAsia="Times New Roman" w:hAnsi="Arial" w:cs="Times New Roman"/>
      <w:b/>
      <w:color w:val="auto"/>
      <w:sz w:val="22"/>
      <w:szCs w:val="20"/>
      <w:lang w:eastAsia="sv-SE"/>
    </w:rPr>
  </w:style>
  <w:style w:type="paragraph" w:customStyle="1" w:styleId="Important">
    <w:name w:val="Important"/>
    <w:basedOn w:val="Normal"/>
    <w:next w:val="Normal"/>
    <w:qFormat/>
    <w:rsid w:val="0071464E"/>
    <w:pPr>
      <w:spacing w:after="120" w:line="240" w:lineRule="auto"/>
    </w:pPr>
    <w:rPr>
      <w:rFonts w:ascii="Arial" w:eastAsia="Times New Roman" w:hAnsi="Arial" w:cs="Times New Roman"/>
      <w:b/>
      <w:i/>
      <w:color w:val="auto"/>
      <w:sz w:val="22"/>
      <w:szCs w:val="20"/>
      <w:lang w:eastAsia="sv-SE"/>
    </w:rPr>
  </w:style>
  <w:style w:type="paragraph" w:styleId="TM5">
    <w:name w:val="toc 5"/>
    <w:basedOn w:val="Normal"/>
    <w:next w:val="Normal"/>
    <w:rsid w:val="0071464E"/>
    <w:pPr>
      <w:tabs>
        <w:tab w:val="right" w:leader="dot" w:pos="7937"/>
      </w:tabs>
      <w:spacing w:after="120" w:line="240" w:lineRule="auto"/>
      <w:ind w:left="880"/>
    </w:pPr>
    <w:rPr>
      <w:rFonts w:ascii="Arial" w:eastAsia="Times New Roman" w:hAnsi="Arial" w:cs="Times New Roman"/>
      <w:color w:val="auto"/>
      <w:sz w:val="22"/>
      <w:szCs w:val="20"/>
      <w:lang w:eastAsia="sv-SE"/>
    </w:rPr>
  </w:style>
  <w:style w:type="paragraph" w:styleId="TM6">
    <w:name w:val="toc 6"/>
    <w:basedOn w:val="Normal"/>
    <w:next w:val="Normal"/>
    <w:rsid w:val="0071464E"/>
    <w:pPr>
      <w:tabs>
        <w:tab w:val="right" w:leader="dot" w:pos="7937"/>
      </w:tabs>
      <w:spacing w:after="120" w:line="240" w:lineRule="auto"/>
      <w:ind w:left="1100"/>
    </w:pPr>
    <w:rPr>
      <w:rFonts w:ascii="Arial" w:eastAsia="Times New Roman" w:hAnsi="Arial" w:cs="Times New Roman"/>
      <w:color w:val="auto"/>
      <w:sz w:val="22"/>
      <w:szCs w:val="20"/>
      <w:lang w:eastAsia="sv-SE"/>
    </w:rPr>
  </w:style>
  <w:style w:type="paragraph" w:styleId="TM7">
    <w:name w:val="toc 7"/>
    <w:basedOn w:val="Normal"/>
    <w:next w:val="Normal"/>
    <w:rsid w:val="0071464E"/>
    <w:pPr>
      <w:tabs>
        <w:tab w:val="right" w:leader="dot" w:pos="7937"/>
      </w:tabs>
      <w:spacing w:after="120" w:line="240" w:lineRule="auto"/>
      <w:ind w:left="1320"/>
    </w:pPr>
    <w:rPr>
      <w:rFonts w:ascii="Arial" w:eastAsia="Times New Roman" w:hAnsi="Arial" w:cs="Times New Roman"/>
      <w:color w:val="auto"/>
      <w:sz w:val="22"/>
      <w:szCs w:val="20"/>
      <w:lang w:eastAsia="sv-SE"/>
    </w:rPr>
  </w:style>
  <w:style w:type="paragraph" w:styleId="TM8">
    <w:name w:val="toc 8"/>
    <w:basedOn w:val="Normal"/>
    <w:next w:val="Normal"/>
    <w:rsid w:val="0071464E"/>
    <w:pPr>
      <w:tabs>
        <w:tab w:val="right" w:leader="dot" w:pos="7937"/>
      </w:tabs>
      <w:spacing w:after="120" w:line="240" w:lineRule="auto"/>
      <w:ind w:left="1540"/>
    </w:pPr>
    <w:rPr>
      <w:rFonts w:ascii="Arial" w:eastAsia="Times New Roman" w:hAnsi="Arial" w:cs="Times New Roman"/>
      <w:color w:val="auto"/>
      <w:sz w:val="22"/>
      <w:szCs w:val="20"/>
      <w:lang w:eastAsia="sv-SE"/>
    </w:rPr>
  </w:style>
  <w:style w:type="paragraph" w:styleId="TM9">
    <w:name w:val="toc 9"/>
    <w:basedOn w:val="Normal"/>
    <w:next w:val="Normal"/>
    <w:rsid w:val="0071464E"/>
    <w:pPr>
      <w:tabs>
        <w:tab w:val="right" w:leader="dot" w:pos="7937"/>
      </w:tabs>
      <w:spacing w:after="120" w:line="240" w:lineRule="auto"/>
      <w:ind w:left="1760"/>
    </w:pPr>
    <w:rPr>
      <w:rFonts w:ascii="Arial" w:eastAsia="Times New Roman" w:hAnsi="Arial" w:cs="Times New Roman"/>
      <w:color w:val="auto"/>
      <w:sz w:val="22"/>
      <w:szCs w:val="20"/>
      <w:lang w:eastAsia="sv-SE"/>
    </w:rPr>
  </w:style>
  <w:style w:type="paragraph" w:styleId="Retraitnormal">
    <w:name w:val="Normal Indent"/>
    <w:basedOn w:val="Normal"/>
    <w:next w:val="Normal"/>
    <w:qFormat/>
    <w:rsid w:val="0071464E"/>
    <w:pPr>
      <w:spacing w:after="120" w:line="240" w:lineRule="auto"/>
      <w:ind w:left="567"/>
    </w:pPr>
    <w:rPr>
      <w:rFonts w:ascii="Arial" w:eastAsia="Times New Roman" w:hAnsi="Arial" w:cs="Times New Roman"/>
      <w:color w:val="auto"/>
      <w:sz w:val="22"/>
      <w:szCs w:val="20"/>
      <w:lang w:eastAsia="sv-SE"/>
    </w:rPr>
  </w:style>
  <w:style w:type="paragraph" w:customStyle="1" w:styleId="Bilagor">
    <w:name w:val="Bilagor"/>
    <w:basedOn w:val="Normal"/>
    <w:next w:val="Normal"/>
    <w:qFormat/>
    <w:rsid w:val="0071464E"/>
    <w:pPr>
      <w:spacing w:after="120" w:line="240" w:lineRule="auto"/>
    </w:pPr>
    <w:rPr>
      <w:rFonts w:ascii="Arial" w:eastAsia="Times New Roman" w:hAnsi="Arial" w:cs="Times New Roman"/>
      <w:b/>
      <w:color w:val="auto"/>
      <w:sz w:val="22"/>
      <w:szCs w:val="20"/>
      <w:lang w:eastAsia="sv-SE"/>
    </w:rPr>
  </w:style>
  <w:style w:type="paragraph" w:styleId="Corpsdetexte3">
    <w:name w:val="Body Text 3"/>
    <w:basedOn w:val="Normal"/>
    <w:link w:val="Corpsdetexte3Car"/>
    <w:qFormat/>
    <w:rsid w:val="0071464E"/>
    <w:pPr>
      <w:spacing w:after="120" w:line="240" w:lineRule="auto"/>
      <w:ind w:right="-124"/>
    </w:pPr>
    <w:rPr>
      <w:rFonts w:ascii="Times New Roman" w:eastAsia="Times New Roman" w:hAnsi="Times New Roman" w:cs="Arial"/>
      <w:color w:val="auto"/>
      <w:sz w:val="22"/>
      <w:szCs w:val="20"/>
      <w:lang w:eastAsia="sv-SE"/>
    </w:rPr>
  </w:style>
  <w:style w:type="paragraph" w:customStyle="1" w:styleId="CoverHeading1">
    <w:name w:val="Cover Heading 1"/>
    <w:basedOn w:val="Normal"/>
    <w:next w:val="Normal"/>
    <w:qFormat/>
    <w:rsid w:val="0071464E"/>
    <w:pPr>
      <w:spacing w:after="0" w:line="240" w:lineRule="auto"/>
      <w:jc w:val="right"/>
    </w:pPr>
    <w:rPr>
      <w:rFonts w:ascii="Calibri" w:eastAsia="Calibri" w:hAnsi="Calibri" w:cs="Calibri"/>
      <w:b/>
      <w:color w:val="auto"/>
      <w:sz w:val="72"/>
      <w:szCs w:val="72"/>
      <w:lang w:eastAsia="en-GB"/>
    </w:rPr>
  </w:style>
  <w:style w:type="paragraph" w:customStyle="1" w:styleId="CoverHeading2">
    <w:name w:val="Cover Heading 2"/>
    <w:basedOn w:val="Normal"/>
    <w:next w:val="Normal"/>
    <w:qFormat/>
    <w:rsid w:val="0071464E"/>
    <w:pPr>
      <w:spacing w:after="0" w:line="240" w:lineRule="auto"/>
      <w:jc w:val="right"/>
    </w:pPr>
    <w:rPr>
      <w:rFonts w:ascii="Calibri" w:eastAsia="Calibri" w:hAnsi="Calibri" w:cs="Calibri"/>
      <w:color w:val="800000"/>
      <w:sz w:val="60"/>
      <w:szCs w:val="60"/>
      <w:lang w:eastAsia="en-GB"/>
    </w:rPr>
  </w:style>
  <w:style w:type="paragraph" w:customStyle="1" w:styleId="CoverText1">
    <w:name w:val="Cover Text 1"/>
    <w:basedOn w:val="Normal"/>
    <w:next w:val="Normal"/>
    <w:qFormat/>
    <w:rsid w:val="0071464E"/>
    <w:pPr>
      <w:spacing w:after="0" w:line="240" w:lineRule="auto"/>
      <w:jc w:val="right"/>
    </w:pPr>
    <w:rPr>
      <w:rFonts w:ascii="Liberation Sans Narrow" w:eastAsia="Liberation Sans Narrow" w:hAnsi="Liberation Sans Narrow" w:cs="Liberation Sans Narrow"/>
      <w:color w:val="auto"/>
      <w:sz w:val="28"/>
      <w:szCs w:val="28"/>
      <w:lang w:eastAsia="en-GB"/>
    </w:rPr>
  </w:style>
  <w:style w:type="paragraph" w:customStyle="1" w:styleId="CoverText2">
    <w:name w:val="Cover Text 2"/>
    <w:basedOn w:val="Normal"/>
    <w:next w:val="Normal"/>
    <w:qFormat/>
    <w:rsid w:val="0071464E"/>
    <w:pPr>
      <w:spacing w:after="0" w:line="240" w:lineRule="auto"/>
      <w:jc w:val="right"/>
    </w:pPr>
    <w:rPr>
      <w:rFonts w:ascii="Liberation Sans Narrow" w:eastAsia="Liberation Sans Narrow" w:hAnsi="Liberation Sans Narrow" w:cs="Liberation Sans Narrow"/>
      <w:color w:val="7F7F7F"/>
      <w:sz w:val="20"/>
      <w:szCs w:val="20"/>
      <w:lang w:eastAsia="en-GB"/>
    </w:rPr>
  </w:style>
  <w:style w:type="paragraph" w:customStyle="1" w:styleId="Properties">
    <w:name w:val="Properties"/>
    <w:basedOn w:val="Normal"/>
    <w:next w:val="Normal"/>
    <w:qFormat/>
    <w:rsid w:val="0071464E"/>
    <w:pPr>
      <w:spacing w:after="0" w:line="240" w:lineRule="auto"/>
      <w:jc w:val="right"/>
    </w:pPr>
    <w:rPr>
      <w:rFonts w:ascii="Times New Roman" w:eastAsia="Times New Roman" w:hAnsi="Times New Roman" w:cs="Times New Roman"/>
      <w:color w:val="5F5F5F"/>
      <w:sz w:val="20"/>
      <w:szCs w:val="20"/>
      <w:lang w:eastAsia="en-GB"/>
    </w:rPr>
  </w:style>
  <w:style w:type="paragraph" w:customStyle="1" w:styleId="Notes">
    <w:name w:val="Notes"/>
    <w:basedOn w:val="Normal"/>
    <w:next w:val="Normal"/>
    <w:qFormat/>
    <w:rsid w:val="0071464E"/>
    <w:pPr>
      <w:spacing w:after="0" w:line="240" w:lineRule="auto"/>
    </w:pPr>
    <w:rPr>
      <w:rFonts w:ascii="Times New Roman" w:eastAsia="Times New Roman" w:hAnsi="Times New Roman" w:cs="Times New Roman"/>
      <w:color w:val="auto"/>
      <w:sz w:val="20"/>
      <w:szCs w:val="20"/>
      <w:lang w:eastAsia="en-GB"/>
    </w:rPr>
  </w:style>
  <w:style w:type="paragraph" w:customStyle="1" w:styleId="DiagramImage">
    <w:name w:val="Diagram Image"/>
    <w:basedOn w:val="Normal"/>
    <w:next w:val="Normal"/>
    <w:qFormat/>
    <w:rsid w:val="0071464E"/>
    <w:pPr>
      <w:spacing w:after="0" w:line="240" w:lineRule="auto"/>
      <w:jc w:val="center"/>
    </w:pPr>
    <w:rPr>
      <w:rFonts w:ascii="Times New Roman" w:eastAsia="Times New Roman" w:hAnsi="Times New Roman" w:cs="Times New Roman"/>
      <w:color w:val="auto"/>
      <w:szCs w:val="24"/>
      <w:lang w:eastAsia="en-GB"/>
    </w:rPr>
  </w:style>
  <w:style w:type="paragraph" w:customStyle="1" w:styleId="DiagramLabel">
    <w:name w:val="Diagram Label"/>
    <w:basedOn w:val="Normal"/>
    <w:next w:val="Normal"/>
    <w:qFormat/>
    <w:rsid w:val="0071464E"/>
    <w:pPr>
      <w:spacing w:after="0" w:line="240" w:lineRule="auto"/>
      <w:jc w:val="center"/>
    </w:pPr>
    <w:rPr>
      <w:rFonts w:ascii="Times New Roman" w:eastAsia="Times New Roman" w:hAnsi="Times New Roman" w:cs="Times New Roman"/>
      <w:color w:val="auto"/>
      <w:sz w:val="16"/>
      <w:szCs w:val="16"/>
      <w:lang w:eastAsia="en-GB"/>
    </w:rPr>
  </w:style>
  <w:style w:type="paragraph" w:customStyle="1" w:styleId="TableLabel">
    <w:name w:val="Table Label"/>
    <w:basedOn w:val="Normal"/>
    <w:next w:val="Normal"/>
    <w:qFormat/>
    <w:rsid w:val="0071464E"/>
    <w:pPr>
      <w:spacing w:after="0" w:line="240" w:lineRule="auto"/>
    </w:pPr>
    <w:rPr>
      <w:rFonts w:ascii="Times New Roman" w:eastAsia="Times New Roman" w:hAnsi="Times New Roman" w:cs="Times New Roman"/>
      <w:color w:val="auto"/>
      <w:sz w:val="16"/>
      <w:szCs w:val="16"/>
      <w:lang w:eastAsia="en-GB"/>
    </w:rPr>
  </w:style>
  <w:style w:type="paragraph" w:customStyle="1" w:styleId="TableContents">
    <w:name w:val="Table Contents"/>
    <w:basedOn w:val="Normal"/>
    <w:qFormat/>
  </w:style>
  <w:style w:type="paragraph" w:customStyle="1" w:styleId="TableHeading">
    <w:name w:val="Table Heading"/>
    <w:basedOn w:val="Normal"/>
    <w:next w:val="Normal"/>
    <w:qFormat/>
    <w:rsid w:val="0071464E"/>
    <w:pPr>
      <w:spacing w:before="80" w:after="40" w:line="240" w:lineRule="auto"/>
      <w:ind w:left="90" w:right="90"/>
    </w:pPr>
    <w:rPr>
      <w:rFonts w:ascii="Times New Roman" w:eastAsia="Times New Roman" w:hAnsi="Times New Roman" w:cs="Times New Roman"/>
      <w:b/>
      <w:color w:val="auto"/>
      <w:sz w:val="18"/>
      <w:szCs w:val="18"/>
      <w:lang w:eastAsia="en-GB"/>
    </w:rPr>
  </w:style>
  <w:style w:type="paragraph" w:customStyle="1" w:styleId="TableTitle0">
    <w:name w:val="Table Title 0"/>
    <w:basedOn w:val="Normal"/>
    <w:next w:val="Normal"/>
    <w:qFormat/>
    <w:rsid w:val="0071464E"/>
    <w:pPr>
      <w:spacing w:after="0" w:line="240" w:lineRule="auto"/>
      <w:ind w:left="270" w:right="270"/>
    </w:pPr>
    <w:rPr>
      <w:rFonts w:ascii="Times New Roman" w:eastAsia="Times New Roman" w:hAnsi="Times New Roman" w:cs="Times New Roman"/>
      <w:b/>
      <w:color w:val="auto"/>
      <w:sz w:val="22"/>
      <w:lang w:eastAsia="en-GB"/>
    </w:rPr>
  </w:style>
  <w:style w:type="paragraph" w:customStyle="1" w:styleId="TableTitle1">
    <w:name w:val="Table Title 1"/>
    <w:basedOn w:val="Normal"/>
    <w:next w:val="Normal"/>
    <w:qFormat/>
    <w:rsid w:val="0071464E"/>
    <w:pPr>
      <w:spacing w:before="80" w:after="80" w:line="240" w:lineRule="auto"/>
      <w:ind w:left="180" w:right="270"/>
    </w:pPr>
    <w:rPr>
      <w:rFonts w:ascii="Times New Roman" w:eastAsia="Times New Roman" w:hAnsi="Times New Roman" w:cs="Times New Roman"/>
      <w:b/>
      <w:color w:val="auto"/>
      <w:sz w:val="18"/>
      <w:szCs w:val="18"/>
      <w:u w:val="single" w:color="000000"/>
      <w:lang w:eastAsia="en-GB"/>
    </w:rPr>
  </w:style>
  <w:style w:type="paragraph" w:customStyle="1" w:styleId="TableTitle2">
    <w:name w:val="Table Title 2"/>
    <w:basedOn w:val="Normal"/>
    <w:next w:val="Normal"/>
    <w:qFormat/>
    <w:rsid w:val="0071464E"/>
    <w:pPr>
      <w:spacing w:after="120" w:line="240" w:lineRule="auto"/>
      <w:ind w:left="270" w:right="270"/>
    </w:pPr>
    <w:rPr>
      <w:rFonts w:ascii="Times New Roman" w:eastAsia="Times New Roman" w:hAnsi="Times New Roman" w:cs="Times New Roman"/>
      <w:color w:val="auto"/>
      <w:sz w:val="18"/>
      <w:szCs w:val="18"/>
      <w:u w:val="single" w:color="000000"/>
      <w:lang w:eastAsia="en-GB"/>
    </w:rPr>
  </w:style>
  <w:style w:type="paragraph" w:customStyle="1" w:styleId="TableTextNormal">
    <w:name w:val="Table Text Normal"/>
    <w:basedOn w:val="Normal"/>
    <w:next w:val="Normal"/>
    <w:qFormat/>
    <w:rsid w:val="0071464E"/>
    <w:pPr>
      <w:spacing w:after="0" w:line="240" w:lineRule="auto"/>
      <w:ind w:left="270" w:right="270"/>
    </w:pPr>
    <w:rPr>
      <w:rFonts w:ascii="Times New Roman" w:eastAsia="Times New Roman" w:hAnsi="Times New Roman" w:cs="Times New Roman"/>
      <w:color w:val="auto"/>
      <w:sz w:val="18"/>
      <w:szCs w:val="18"/>
      <w:lang w:eastAsia="en-GB"/>
    </w:rPr>
  </w:style>
  <w:style w:type="paragraph" w:customStyle="1" w:styleId="TableTextLight">
    <w:name w:val="Table Text Light"/>
    <w:basedOn w:val="Normal"/>
    <w:next w:val="Normal"/>
    <w:qFormat/>
    <w:rsid w:val="0071464E"/>
    <w:pPr>
      <w:spacing w:after="0" w:line="240" w:lineRule="auto"/>
      <w:ind w:left="270" w:right="270"/>
    </w:pPr>
    <w:rPr>
      <w:rFonts w:ascii="Times New Roman" w:eastAsia="Times New Roman" w:hAnsi="Times New Roman" w:cs="Times New Roman"/>
      <w:color w:val="2F2F2F"/>
      <w:sz w:val="18"/>
      <w:szCs w:val="18"/>
      <w:lang w:eastAsia="en-GB"/>
    </w:rPr>
  </w:style>
  <w:style w:type="paragraph" w:customStyle="1" w:styleId="TableTextBold">
    <w:name w:val="Table Text Bold"/>
    <w:basedOn w:val="Normal"/>
    <w:next w:val="Normal"/>
    <w:qFormat/>
    <w:rsid w:val="0071464E"/>
    <w:pPr>
      <w:spacing w:after="0" w:line="240" w:lineRule="auto"/>
      <w:ind w:left="270" w:right="270"/>
    </w:pPr>
    <w:rPr>
      <w:rFonts w:ascii="Times New Roman" w:eastAsia="Times New Roman" w:hAnsi="Times New Roman" w:cs="Times New Roman"/>
      <w:b/>
      <w:color w:val="auto"/>
      <w:sz w:val="18"/>
      <w:szCs w:val="18"/>
      <w:lang w:eastAsia="en-GB"/>
    </w:rPr>
  </w:style>
  <w:style w:type="paragraph" w:customStyle="1" w:styleId="CoverText3">
    <w:name w:val="Cover Text 3"/>
    <w:basedOn w:val="Normal"/>
    <w:next w:val="Normal"/>
    <w:qFormat/>
    <w:rsid w:val="0071464E"/>
    <w:pPr>
      <w:spacing w:after="0" w:line="240" w:lineRule="auto"/>
      <w:jc w:val="right"/>
    </w:pPr>
    <w:rPr>
      <w:rFonts w:ascii="Calibri" w:eastAsia="Calibri" w:hAnsi="Calibri" w:cs="Calibri"/>
      <w:b/>
      <w:color w:val="004080"/>
      <w:sz w:val="20"/>
      <w:szCs w:val="20"/>
      <w:lang w:eastAsia="en-GB"/>
    </w:rPr>
  </w:style>
  <w:style w:type="paragraph" w:customStyle="1" w:styleId="TitleSmall">
    <w:name w:val="Title Small"/>
    <w:basedOn w:val="Normal"/>
    <w:next w:val="Normal"/>
    <w:qFormat/>
    <w:rsid w:val="0071464E"/>
    <w:pPr>
      <w:spacing w:before="60" w:after="60" w:line="240" w:lineRule="auto"/>
    </w:pPr>
    <w:rPr>
      <w:rFonts w:ascii="Calibri" w:eastAsia="Calibri" w:hAnsi="Calibri" w:cs="Calibri"/>
      <w:b/>
      <w:i/>
      <w:color w:val="3F3F3F"/>
      <w:sz w:val="20"/>
      <w:szCs w:val="20"/>
      <w:lang w:eastAsia="en-GB"/>
    </w:rPr>
  </w:style>
  <w:style w:type="paragraph" w:customStyle="1" w:styleId="TableTextCode">
    <w:name w:val="Table Text Code"/>
    <w:basedOn w:val="Normal"/>
    <w:next w:val="Normal"/>
    <w:qFormat/>
    <w:rsid w:val="0071464E"/>
    <w:pPr>
      <w:spacing w:after="0" w:line="240" w:lineRule="auto"/>
      <w:ind w:left="90" w:right="90"/>
    </w:pPr>
    <w:rPr>
      <w:rFonts w:ascii="Courier New" w:eastAsia="Courier New" w:hAnsi="Courier New" w:cs="Courier New"/>
      <w:color w:val="auto"/>
      <w:sz w:val="16"/>
      <w:szCs w:val="16"/>
      <w:lang w:eastAsia="en-GB"/>
    </w:rPr>
  </w:style>
  <w:style w:type="paragraph" w:customStyle="1" w:styleId="Items">
    <w:name w:val="Items"/>
    <w:basedOn w:val="Normal"/>
    <w:next w:val="Normal"/>
    <w:qFormat/>
    <w:rsid w:val="0071464E"/>
    <w:pPr>
      <w:spacing w:after="0" w:line="240" w:lineRule="auto"/>
    </w:pPr>
    <w:rPr>
      <w:rFonts w:ascii="Times New Roman" w:eastAsia="Times New Roman" w:hAnsi="Times New Roman" w:cs="Times New Roman"/>
      <w:color w:val="auto"/>
      <w:sz w:val="20"/>
      <w:szCs w:val="20"/>
      <w:lang w:eastAsia="en-GB"/>
    </w:rPr>
  </w:style>
  <w:style w:type="paragraph" w:customStyle="1" w:styleId="TableHeadingLight">
    <w:name w:val="Table Heading Light"/>
    <w:basedOn w:val="Normal"/>
    <w:next w:val="Normal"/>
    <w:qFormat/>
    <w:rsid w:val="0071464E"/>
    <w:pPr>
      <w:spacing w:before="80" w:after="40" w:line="240" w:lineRule="auto"/>
      <w:ind w:left="90" w:right="90"/>
    </w:pPr>
    <w:rPr>
      <w:rFonts w:ascii="Times New Roman" w:eastAsia="Times New Roman" w:hAnsi="Times New Roman" w:cs="Times New Roman"/>
      <w:b/>
      <w:color w:val="4F4F4F"/>
      <w:sz w:val="18"/>
      <w:szCs w:val="18"/>
      <w:lang w:eastAsia="en-GB"/>
    </w:rPr>
  </w:style>
  <w:style w:type="paragraph" w:customStyle="1" w:styleId="NormalWeb">
    <w:name w:val="Normal Web"/>
    <w:basedOn w:val="Normal"/>
    <w:qFormat/>
    <w:rsid w:val="0071464E"/>
    <w:pPr>
      <w:spacing w:before="60" w:after="0" w:line="240" w:lineRule="auto"/>
    </w:pPr>
    <w:rPr>
      <w:rFonts w:ascii="Times New Roman" w:eastAsia="Times New Roman" w:hAnsi="Times New Roman" w:cs="Times New Roman"/>
      <w:color w:val="auto"/>
      <w:szCs w:val="24"/>
      <w:lang w:eastAsia="en-GB"/>
    </w:rPr>
  </w:style>
  <w:style w:type="paragraph" w:customStyle="1" w:styleId="Guideline">
    <w:name w:val="Guideline"/>
    <w:basedOn w:val="Normal"/>
    <w:qFormat/>
    <w:rsid w:val="0071464E"/>
    <w:pPr>
      <w:spacing w:before="60" w:after="80"/>
      <w:ind w:left="431" w:hanging="431"/>
      <w:jc w:val="both"/>
    </w:pPr>
    <w:rPr>
      <w:rFonts w:ascii="Arial" w:eastAsia="Arial" w:hAnsi="Arial" w:cs="Arial"/>
      <w:color w:val="auto"/>
      <w:sz w:val="20"/>
      <w:szCs w:val="20"/>
      <w:lang w:eastAsia="en-GB"/>
    </w:rPr>
  </w:style>
  <w:style w:type="paragraph" w:customStyle="1" w:styleId="captionCaptionE2">
    <w:name w:val="captionCaption E2"/>
    <w:basedOn w:val="Normal"/>
    <w:next w:val="Normal"/>
    <w:qFormat/>
    <w:rsid w:val="0071464E"/>
    <w:pPr>
      <w:spacing w:before="200" w:line="240" w:lineRule="auto"/>
      <w:jc w:val="center"/>
    </w:pPr>
    <w:rPr>
      <w:rFonts w:ascii="Arial" w:eastAsia="Arial" w:hAnsi="Arial" w:cs="Arial"/>
      <w:b/>
      <w:color w:val="000000"/>
      <w:sz w:val="20"/>
      <w:szCs w:val="20"/>
      <w:lang w:eastAsia="en-GB"/>
    </w:rPr>
  </w:style>
  <w:style w:type="paragraph" w:customStyle="1" w:styleId="TableTitle">
    <w:name w:val="TableTitle"/>
    <w:basedOn w:val="Normal"/>
    <w:qFormat/>
    <w:rsid w:val="0071464E"/>
    <w:pPr>
      <w:spacing w:before="60" w:after="60" w:line="240" w:lineRule="auto"/>
      <w:jc w:val="center"/>
    </w:pPr>
    <w:rPr>
      <w:rFonts w:ascii="Arial" w:eastAsia="Arial" w:hAnsi="Arial" w:cs="Arial"/>
      <w:b/>
      <w:color w:val="000000"/>
      <w:sz w:val="20"/>
      <w:szCs w:val="20"/>
      <w:lang w:eastAsia="en-GB"/>
    </w:rPr>
  </w:style>
  <w:style w:type="paragraph" w:customStyle="1" w:styleId="Tablecell">
    <w:name w:val="Tablecell"/>
    <w:basedOn w:val="Normal"/>
    <w:qFormat/>
    <w:rsid w:val="0071464E"/>
    <w:pPr>
      <w:spacing w:before="60" w:after="60" w:line="240" w:lineRule="auto"/>
    </w:pPr>
    <w:rPr>
      <w:rFonts w:ascii="Arial" w:eastAsia="Arial" w:hAnsi="Arial" w:cs="Arial"/>
      <w:color w:val="000000"/>
      <w:sz w:val="18"/>
      <w:szCs w:val="18"/>
      <w:lang w:eastAsia="en-GB"/>
    </w:rPr>
  </w:style>
  <w:style w:type="paragraph" w:customStyle="1" w:styleId="Mainlist">
    <w:name w:val="Main list"/>
    <w:basedOn w:val="Normal"/>
    <w:qFormat/>
    <w:rsid w:val="0071464E"/>
    <w:pPr>
      <w:spacing w:before="60" w:after="60" w:line="240" w:lineRule="auto"/>
      <w:ind w:left="851" w:hanging="284"/>
      <w:jc w:val="both"/>
    </w:pPr>
    <w:rPr>
      <w:rFonts w:ascii="Arial" w:eastAsia="Arial" w:hAnsi="Arial" w:cs="Arial"/>
      <w:color w:val="000000"/>
      <w:sz w:val="20"/>
      <w:szCs w:val="20"/>
      <w:lang w:eastAsia="en-GB"/>
    </w:rPr>
  </w:style>
  <w:style w:type="paragraph" w:customStyle="1" w:styleId="Guidance">
    <w:name w:val="Guidance"/>
    <w:basedOn w:val="Normal"/>
    <w:qFormat/>
    <w:rsid w:val="0071464E"/>
    <w:pPr>
      <w:spacing w:before="60" w:after="60" w:line="240" w:lineRule="auto"/>
      <w:jc w:val="both"/>
    </w:pPr>
    <w:rPr>
      <w:rFonts w:ascii="Arial" w:eastAsia="Arial" w:hAnsi="Arial" w:cs="Arial"/>
      <w:i/>
      <w:color w:val="333399"/>
      <w:sz w:val="18"/>
      <w:szCs w:val="18"/>
      <w:lang w:eastAsia="en-GB"/>
    </w:rPr>
  </w:style>
  <w:style w:type="paragraph" w:customStyle="1" w:styleId="NotetoAuthor">
    <w:name w:val="Note to Author"/>
    <w:basedOn w:val="Normal"/>
    <w:qFormat/>
    <w:rsid w:val="0071464E"/>
    <w:pPr>
      <w:spacing w:before="120" w:after="120" w:line="240" w:lineRule="auto"/>
      <w:jc w:val="center"/>
    </w:pPr>
    <w:rPr>
      <w:rFonts w:ascii="Arial" w:eastAsia="Arial" w:hAnsi="Arial" w:cs="Arial"/>
      <w:b/>
      <w:color w:val="FFFFFF"/>
      <w:sz w:val="52"/>
      <w:szCs w:val="52"/>
      <w:lang w:eastAsia="en-GB"/>
    </w:rPr>
  </w:style>
  <w:style w:type="paragraph" w:customStyle="1" w:styleId="Directive">
    <w:name w:val="Directive"/>
    <w:basedOn w:val="Normal"/>
    <w:qFormat/>
    <w:rsid w:val="0071464E"/>
    <w:pPr>
      <w:spacing w:before="120" w:after="120" w:line="240" w:lineRule="auto"/>
      <w:jc w:val="center"/>
    </w:pPr>
    <w:rPr>
      <w:rFonts w:ascii="Arial" w:eastAsia="Arial" w:hAnsi="Arial" w:cs="Arial"/>
      <w:b/>
      <w:color w:val="800000"/>
      <w:sz w:val="22"/>
      <w:lang w:eastAsia="en-GB"/>
    </w:rPr>
  </w:style>
  <w:style w:type="paragraph" w:customStyle="1" w:styleId="TableTitleLeft">
    <w:name w:val="Table Title Left"/>
    <w:basedOn w:val="Normal"/>
    <w:qFormat/>
    <w:rsid w:val="0071464E"/>
    <w:pPr>
      <w:spacing w:before="120" w:after="120" w:line="240" w:lineRule="auto"/>
    </w:pPr>
    <w:rPr>
      <w:rFonts w:ascii="Arial" w:eastAsia="Arial" w:hAnsi="Arial" w:cs="Arial"/>
      <w:b/>
      <w:color w:val="auto"/>
      <w:sz w:val="20"/>
      <w:szCs w:val="20"/>
      <w:lang w:eastAsia="en-GB"/>
    </w:rPr>
  </w:style>
  <w:style w:type="paragraph" w:customStyle="1" w:styleId="Default">
    <w:name w:val="Default"/>
    <w:basedOn w:val="Normal"/>
    <w:qFormat/>
    <w:rsid w:val="0071464E"/>
    <w:pPr>
      <w:spacing w:after="0" w:line="240" w:lineRule="auto"/>
    </w:pPr>
    <w:rPr>
      <w:rFonts w:ascii="Calibri" w:eastAsia="Calibri" w:hAnsi="Calibri" w:cs="Calibri"/>
      <w:color w:val="000000"/>
      <w:szCs w:val="24"/>
      <w:lang w:eastAsia="en-GB"/>
    </w:rPr>
  </w:style>
  <w:style w:type="paragraph" w:customStyle="1" w:styleId="NumberedList">
    <w:name w:val="Numbered List"/>
    <w:basedOn w:val="Normal"/>
    <w:next w:val="Normal"/>
    <w:qFormat/>
    <w:rsid w:val="0071464E"/>
    <w:pPr>
      <w:spacing w:after="0" w:line="240" w:lineRule="auto"/>
      <w:ind w:left="360" w:hanging="360"/>
    </w:pPr>
    <w:rPr>
      <w:rFonts w:ascii="Times New Roman" w:eastAsia="Times New Roman" w:hAnsi="Times New Roman" w:cs="Times New Roman"/>
      <w:color w:val="000000"/>
      <w:sz w:val="20"/>
      <w:szCs w:val="20"/>
      <w:lang w:eastAsia="en-GB"/>
    </w:rPr>
  </w:style>
  <w:style w:type="paragraph" w:customStyle="1" w:styleId="BulletedList">
    <w:name w:val="Bulleted List"/>
    <w:basedOn w:val="Normal"/>
    <w:next w:val="Normal"/>
    <w:qFormat/>
    <w:rsid w:val="0071464E"/>
    <w:pPr>
      <w:spacing w:after="0" w:line="240" w:lineRule="auto"/>
      <w:ind w:left="360" w:hanging="360"/>
    </w:pPr>
    <w:rPr>
      <w:rFonts w:ascii="Times New Roman" w:eastAsia="Times New Roman" w:hAnsi="Times New Roman" w:cs="Times New Roman"/>
      <w:color w:val="000000"/>
      <w:sz w:val="20"/>
      <w:szCs w:val="20"/>
      <w:lang w:eastAsia="en-GB"/>
    </w:rPr>
  </w:style>
  <w:style w:type="paragraph" w:styleId="Corpsdetexte2">
    <w:name w:val="Body Text 2"/>
    <w:basedOn w:val="Normal"/>
    <w:next w:val="Normal"/>
    <w:link w:val="Corpsdetexte2Car"/>
    <w:qFormat/>
    <w:rsid w:val="0071464E"/>
    <w:pPr>
      <w:spacing w:after="120" w:line="480" w:lineRule="auto"/>
    </w:pPr>
    <w:rPr>
      <w:rFonts w:ascii="Times New Roman" w:eastAsia="Times New Roman" w:hAnsi="Times New Roman" w:cs="Times New Roman"/>
      <w:color w:val="000000"/>
      <w:sz w:val="18"/>
      <w:szCs w:val="18"/>
      <w:lang w:eastAsia="en-GB"/>
    </w:rPr>
  </w:style>
  <w:style w:type="paragraph" w:styleId="Titredenote">
    <w:name w:val="Note Heading"/>
    <w:basedOn w:val="Normal"/>
    <w:next w:val="Normal"/>
    <w:link w:val="TitredenoteCar"/>
    <w:qFormat/>
    <w:rsid w:val="0071464E"/>
    <w:pPr>
      <w:spacing w:after="0" w:line="240" w:lineRule="auto"/>
    </w:pPr>
    <w:rPr>
      <w:rFonts w:ascii="Times New Roman" w:eastAsia="Times New Roman" w:hAnsi="Times New Roman" w:cs="Times New Roman"/>
      <w:color w:val="000000"/>
      <w:sz w:val="20"/>
      <w:szCs w:val="20"/>
      <w:lang w:eastAsia="en-GB"/>
    </w:rPr>
  </w:style>
  <w:style w:type="paragraph" w:styleId="Textebrut">
    <w:name w:val="Plain Text"/>
    <w:basedOn w:val="Normal"/>
    <w:next w:val="Normal"/>
    <w:link w:val="TextebrutCar"/>
    <w:qFormat/>
    <w:rsid w:val="0071464E"/>
    <w:pPr>
      <w:spacing w:after="0" w:line="240" w:lineRule="auto"/>
    </w:pPr>
    <w:rPr>
      <w:rFonts w:ascii="Courier New" w:eastAsia="Courier New" w:hAnsi="Courier New" w:cs="Courier New"/>
      <w:color w:val="000000"/>
      <w:sz w:val="20"/>
      <w:szCs w:val="20"/>
      <w:lang w:eastAsia="en-GB"/>
    </w:rPr>
  </w:style>
  <w:style w:type="paragraph" w:customStyle="1" w:styleId="ListHeader">
    <w:name w:val="List Header"/>
    <w:basedOn w:val="Normal"/>
    <w:next w:val="Normal"/>
    <w:qFormat/>
    <w:rsid w:val="0071464E"/>
    <w:pPr>
      <w:spacing w:after="0" w:line="240" w:lineRule="auto"/>
    </w:pPr>
    <w:rPr>
      <w:rFonts w:ascii="Times New Roman" w:eastAsia="Times New Roman" w:hAnsi="Times New Roman" w:cs="Times New Roman"/>
      <w:b/>
      <w:i/>
      <w:color w:val="0000A0"/>
      <w:sz w:val="20"/>
      <w:szCs w:val="20"/>
      <w:lang w:eastAsia="en-GB"/>
    </w:rPr>
  </w:style>
  <w:style w:type="paragraph" w:customStyle="1" w:styleId="NoSpacingE2condensed">
    <w:name w:val="No SpacingE2 condensed"/>
    <w:basedOn w:val="Normal"/>
    <w:qFormat/>
    <w:rsid w:val="0071464E"/>
    <w:pPr>
      <w:spacing w:after="0" w:line="240" w:lineRule="auto"/>
    </w:pPr>
    <w:rPr>
      <w:rFonts w:ascii="Arial" w:eastAsia="Arial" w:hAnsi="Arial" w:cs="Arial"/>
      <w:color w:val="000000"/>
      <w:sz w:val="22"/>
      <w:lang w:eastAsia="en-GB"/>
    </w:rPr>
  </w:style>
  <w:style w:type="paragraph" w:customStyle="1" w:styleId="BulletList10">
    <w:name w:val="BulletList1"/>
    <w:basedOn w:val="Normal"/>
    <w:qFormat/>
    <w:rsid w:val="0071464E"/>
    <w:pPr>
      <w:spacing w:after="0"/>
      <w:ind w:left="714" w:hanging="357"/>
      <w:contextualSpacing/>
    </w:pPr>
    <w:rPr>
      <w:rFonts w:ascii="Calibri" w:eastAsia="Calibri" w:hAnsi="Calibri" w:cs="Calibri"/>
      <w:color w:val="000000"/>
      <w:szCs w:val="24"/>
      <w:lang w:eastAsia="en-GB"/>
    </w:rPr>
  </w:style>
  <w:style w:type="paragraph" w:customStyle="1" w:styleId="NumberedList10">
    <w:name w:val="NumberedList1"/>
    <w:basedOn w:val="Normal"/>
    <w:qFormat/>
    <w:rsid w:val="0071464E"/>
    <w:pPr>
      <w:spacing w:after="0"/>
      <w:ind w:left="714" w:hanging="357"/>
      <w:contextualSpacing/>
    </w:pPr>
    <w:rPr>
      <w:rFonts w:ascii="Calibri" w:eastAsia="Calibri" w:hAnsi="Calibri" w:cs="Calibri"/>
      <w:color w:val="000000"/>
      <w:szCs w:val="24"/>
      <w:lang w:eastAsia="en-GB"/>
    </w:rPr>
  </w:style>
  <w:style w:type="paragraph" w:customStyle="1" w:styleId="Tablecomment0">
    <w:name w:val="Tablecomment"/>
    <w:basedOn w:val="Normal"/>
    <w:qFormat/>
    <w:rsid w:val="0071464E"/>
    <w:pPr>
      <w:spacing w:after="0" w:line="240" w:lineRule="auto"/>
      <w:ind w:left="108" w:right="108"/>
    </w:pPr>
    <w:rPr>
      <w:rFonts w:ascii="Calibri" w:eastAsia="Calibri" w:hAnsi="Calibri" w:cs="Calibri"/>
      <w:i/>
      <w:color w:val="191919"/>
      <w:sz w:val="20"/>
      <w:szCs w:val="20"/>
      <w:lang w:eastAsia="en-GB"/>
    </w:rPr>
  </w:style>
  <w:style w:type="paragraph" w:customStyle="1" w:styleId="TableHeader0">
    <w:name w:val="TableHeader"/>
    <w:basedOn w:val="Normal"/>
    <w:next w:val="Table"/>
    <w:qFormat/>
    <w:rsid w:val="0071464E"/>
    <w:pPr>
      <w:spacing w:after="0" w:line="240" w:lineRule="auto"/>
      <w:ind w:left="108" w:right="108"/>
    </w:pPr>
    <w:rPr>
      <w:rFonts w:ascii="Calibri" w:eastAsia="Calibri" w:hAnsi="Calibri" w:cs="Calibri"/>
      <w:b/>
      <w:color w:val="000000"/>
      <w:szCs w:val="24"/>
      <w:lang w:eastAsia="en-GB"/>
    </w:rPr>
  </w:style>
  <w:style w:type="paragraph" w:customStyle="1" w:styleId="Style2">
    <w:name w:val="Style2"/>
    <w:basedOn w:val="Normal"/>
    <w:qFormat/>
    <w:rsid w:val="0071464E"/>
    <w:pPr>
      <w:keepNext/>
      <w:keepLines/>
      <w:spacing w:before="200" w:after="120" w:line="240" w:lineRule="auto"/>
      <w:ind w:left="576" w:hanging="576"/>
    </w:pPr>
    <w:rPr>
      <w:rFonts w:ascii="Arial" w:eastAsia="Arial" w:hAnsi="Arial" w:cs="Arial"/>
      <w:b/>
      <w:color w:val="365F91"/>
      <w:sz w:val="28"/>
      <w:szCs w:val="28"/>
      <w:lang w:eastAsia="en-GB"/>
    </w:rPr>
  </w:style>
  <w:style w:type="paragraph" w:customStyle="1" w:styleId="NormalE2Normal">
    <w:name w:val="NormalE2 Normal"/>
    <w:basedOn w:val="Normal"/>
    <w:next w:val="Normal"/>
    <w:qFormat/>
    <w:rsid w:val="0071464E"/>
    <w:rPr>
      <w:rFonts w:cs="Helvetica"/>
      <w:color w:val="08374B"/>
      <w:szCs w:val="24"/>
      <w:lang w:eastAsia="en-GB"/>
    </w:rPr>
  </w:style>
  <w:style w:type="table" w:styleId="Grilledutableau">
    <w:name w:val="Table Grid"/>
    <w:basedOn w:val="TableauNormal"/>
    <w:rsid w:val="00163BEA"/>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3">
    <w:name w:val="Light Shading Accent 3"/>
    <w:basedOn w:val="TableauNormal"/>
    <w:uiPriority w:val="60"/>
    <w:rsid w:val="00CD179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Gitternetztabelle4Akzent61">
    <w:name w:val="Gitternetztabelle 4 – Akzent 61"/>
    <w:basedOn w:val="TableauNormal"/>
    <w:uiPriority w:val="49"/>
    <w:rsid w:val="0082609B"/>
    <w:rPr>
      <w:sz w:val="20"/>
      <w:szCs w:val="20"/>
      <w:lang w:val="en-GB" w:eastAsia="en-GB"/>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lleclaire-Accent3">
    <w:name w:val="Light Grid Accent 3"/>
    <w:basedOn w:val="TableauNormal"/>
    <w:uiPriority w:val="62"/>
    <w:rsid w:val="00EE3C9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UnresolvedMention1">
    <w:name w:val="Unresolved Mention1"/>
    <w:basedOn w:val="Policepardfaut"/>
    <w:uiPriority w:val="99"/>
    <w:semiHidden/>
    <w:unhideWhenUsed/>
    <w:rsid w:val="009D58FD"/>
    <w:rPr>
      <w:color w:val="605E5C"/>
      <w:shd w:val="clear" w:color="auto" w:fill="E1DFDD"/>
    </w:rPr>
  </w:style>
  <w:style w:type="numbering" w:customStyle="1" w:styleId="CurrentList1">
    <w:name w:val="Current List1"/>
    <w:uiPriority w:val="99"/>
    <w:rsid w:val="001743AB"/>
    <w:pPr>
      <w:numPr>
        <w:numId w:val="23"/>
      </w:numPr>
    </w:pPr>
  </w:style>
  <w:style w:type="paragraph" w:customStyle="1" w:styleId="PARAGRAPH">
    <w:name w:val="PARAGRAPH"/>
    <w:aliases w:val="P,P Char,PARAGRAPH Char Char Char Char Char Char Char Char,P Char1,P Char Char Char Char Char Char,PARAGRAPH Char Char Char Char Char Char Char Char Char Char Char,P Char Char Char Char,P Char Char Char,p,para,p2,Paragaph,Paragraph 2"/>
    <w:link w:val="PARAGRAPHChar"/>
    <w:qFormat/>
    <w:rsid w:val="00B7723D"/>
    <w:pPr>
      <w:suppressAutoHyphens w:val="0"/>
      <w:snapToGrid w:val="0"/>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aliases w:val="paragraph Char,p Char,para Char,p2 Char,Paragaph Char,Paragraph 2 Char,paragraph2 Char,Para Char,at Char,pa Char"/>
    <w:link w:val="PARAGRAPH"/>
    <w:rsid w:val="00B7723D"/>
    <w:rPr>
      <w:rFonts w:ascii="Arial" w:eastAsia="Times New Roman" w:hAnsi="Arial" w:cs="Arial"/>
      <w:spacing w:val="8"/>
      <w:sz w:val="20"/>
      <w:szCs w:val="20"/>
      <w:lang w:val="en-GB" w:eastAsia="zh-CN"/>
    </w:rPr>
  </w:style>
  <w:style w:type="table" w:styleId="TableauGrille5Fonc-Accentuation1">
    <w:name w:val="Grid Table 5 Dark Accent 1"/>
    <w:basedOn w:val="TableauNormal"/>
    <w:uiPriority w:val="50"/>
    <w:rsid w:val="00EF1FC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7F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CDAF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CDAF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CDAF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CDAF0" w:themeFill="accent1"/>
      </w:tcPr>
    </w:tblStylePr>
    <w:tblStylePr w:type="band1Vert">
      <w:tblPr/>
      <w:tcPr>
        <w:shd w:val="clear" w:color="auto" w:fill="DDF0F9" w:themeFill="accent1" w:themeFillTint="66"/>
      </w:tcPr>
    </w:tblStylePr>
    <w:tblStylePr w:type="band1Horz">
      <w:tblPr/>
      <w:tcPr>
        <w:shd w:val="clear" w:color="auto" w:fill="DDF0F9" w:themeFill="accent1" w:themeFillTint="66"/>
      </w:tcPr>
    </w:tblStylePr>
  </w:style>
  <w:style w:type="paragraph" w:styleId="NormalWeb0">
    <w:name w:val="Normal (Web)"/>
    <w:basedOn w:val="Normal"/>
    <w:uiPriority w:val="99"/>
    <w:semiHidden/>
    <w:unhideWhenUsed/>
    <w:rsid w:val="0074456A"/>
    <w:pPr>
      <w:suppressAutoHyphens w:val="0"/>
      <w:spacing w:before="100" w:beforeAutospacing="1" w:after="100" w:afterAutospacing="1" w:line="240" w:lineRule="auto"/>
    </w:pPr>
    <w:rPr>
      <w:rFonts w:ascii="Times New Roman" w:eastAsia="Times New Roman" w:hAnsi="Times New Roman" w:cs="Times New Roman"/>
      <w:color w:val="auto"/>
      <w:szCs w:val="24"/>
      <w:lang w:eastAsia="en-GB"/>
    </w:rPr>
  </w:style>
  <w:style w:type="paragraph" w:customStyle="1" w:styleId="Bullet2">
    <w:name w:val="Bullet 2"/>
    <w:basedOn w:val="Normal"/>
    <w:link w:val="Bullet2Char"/>
    <w:qFormat/>
    <w:rsid w:val="00552284"/>
    <w:pPr>
      <w:numPr>
        <w:numId w:val="27"/>
      </w:numPr>
      <w:suppressAutoHyphens w:val="0"/>
      <w:spacing w:after="120" w:line="216" w:lineRule="atLeast"/>
      <w:ind w:left="1276" w:hanging="425"/>
    </w:pPr>
    <w:rPr>
      <w:rFonts w:asciiTheme="minorHAnsi" w:eastAsiaTheme="minorHAnsi" w:hAnsiTheme="minorHAnsi"/>
      <w:sz w:val="22"/>
    </w:rPr>
  </w:style>
  <w:style w:type="numbering" w:styleId="ArticleSection">
    <w:name w:val="Outline List 3"/>
    <w:basedOn w:val="Aucuneliste"/>
    <w:rsid w:val="00552284"/>
    <w:pPr>
      <w:numPr>
        <w:numId w:val="26"/>
      </w:numPr>
    </w:pPr>
  </w:style>
  <w:style w:type="character" w:customStyle="1" w:styleId="Bullet2Char">
    <w:name w:val="Bullet 2 Char"/>
    <w:basedOn w:val="Policepardfaut"/>
    <w:link w:val="Bullet2"/>
    <w:rsid w:val="00552284"/>
    <w:rPr>
      <w:color w:val="08374B" w:themeColor="text1"/>
      <w:lang w:val="en-GB"/>
    </w:rPr>
  </w:style>
  <w:style w:type="paragraph" w:customStyle="1" w:styleId="Bullet1Blue">
    <w:name w:val="Bullet 1 Blue"/>
    <w:basedOn w:val="Normal"/>
    <w:qFormat/>
    <w:rsid w:val="00552284"/>
    <w:pPr>
      <w:numPr>
        <w:numId w:val="28"/>
      </w:numPr>
      <w:suppressAutoHyphens w:val="0"/>
      <w:spacing w:after="120" w:line="216" w:lineRule="atLeast"/>
    </w:pPr>
    <w:rPr>
      <w:rFonts w:asciiTheme="minorHAnsi" w:eastAsiaTheme="minorHAnsi" w:hAnsiTheme="minorHAnsi"/>
      <w:i/>
      <w:color w:val="00B0F0"/>
      <w:sz w:val="22"/>
    </w:rPr>
  </w:style>
  <w:style w:type="paragraph" w:customStyle="1" w:styleId="BodytextBlue">
    <w:name w:val="Body text Blue"/>
    <w:basedOn w:val="Corpsdetexte"/>
    <w:link w:val="BodytextBlueChar"/>
    <w:qFormat/>
    <w:rsid w:val="00552284"/>
    <w:pPr>
      <w:suppressAutoHyphens w:val="0"/>
      <w:spacing w:before="0" w:line="216" w:lineRule="atLeast"/>
      <w:jc w:val="left"/>
    </w:pPr>
    <w:rPr>
      <w:i/>
      <w:color w:val="00B0F0"/>
    </w:rPr>
  </w:style>
  <w:style w:type="character" w:customStyle="1" w:styleId="BodytextBlueChar">
    <w:name w:val="Body text Blue Char"/>
    <w:basedOn w:val="CorpsdetexteCar"/>
    <w:link w:val="BodytextBlue"/>
    <w:rsid w:val="00552284"/>
    <w:rPr>
      <w:rFonts w:ascii="Arial" w:eastAsia="Times New Roman" w:hAnsi="Arial" w:cs="Times New Roman"/>
      <w:i/>
      <w:color w:val="00B0F0"/>
      <w:sz w:val="20"/>
      <w:szCs w:val="20"/>
      <w:lang w:val="en-GB" w:eastAsia="en-GB"/>
    </w:rPr>
  </w:style>
  <w:style w:type="paragraph" w:customStyle="1" w:styleId="Editionnumber">
    <w:name w:val="Edition number"/>
    <w:basedOn w:val="Normal"/>
    <w:rsid w:val="00717BCC"/>
    <w:pPr>
      <w:suppressAutoHyphens w:val="0"/>
      <w:spacing w:after="0" w:line="216" w:lineRule="atLeast"/>
    </w:pPr>
    <w:rPr>
      <w:rFonts w:asciiTheme="minorHAnsi" w:eastAsiaTheme="minorHAnsi" w:hAnsiTheme="minorHAnsi"/>
      <w:b/>
      <w:color w:val="ACDAF0" w:themeColor="accent1"/>
      <w:sz w:val="50"/>
      <w:szCs w:val="50"/>
    </w:rPr>
  </w:style>
  <w:style w:type="paragraph" w:customStyle="1" w:styleId="Documentdate">
    <w:name w:val="Document date"/>
    <w:basedOn w:val="Normal"/>
    <w:link w:val="DocumentdateChar"/>
    <w:rsid w:val="00717BCC"/>
    <w:pPr>
      <w:suppressAutoHyphens w:val="0"/>
      <w:spacing w:after="0" w:line="216" w:lineRule="atLeast"/>
    </w:pPr>
    <w:rPr>
      <w:rFonts w:asciiTheme="minorHAnsi" w:eastAsiaTheme="minorHAnsi" w:hAnsiTheme="minorHAnsi"/>
      <w:b/>
      <w:color w:val="00558C"/>
      <w:sz w:val="28"/>
    </w:rPr>
  </w:style>
  <w:style w:type="character" w:customStyle="1" w:styleId="DocumentdateChar">
    <w:name w:val="Document date Char"/>
    <w:basedOn w:val="Policepardfaut"/>
    <w:link w:val="Documentdate"/>
    <w:rsid w:val="00717BCC"/>
    <w:rPr>
      <w:rFonts w:eastAsiaTheme="minorHAnsi"/>
      <w:b/>
      <w:color w:val="00558C"/>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552367">
      <w:bodyDiv w:val="1"/>
      <w:marLeft w:val="0"/>
      <w:marRight w:val="0"/>
      <w:marTop w:val="0"/>
      <w:marBottom w:val="0"/>
      <w:divBdr>
        <w:top w:val="none" w:sz="0" w:space="0" w:color="auto"/>
        <w:left w:val="none" w:sz="0" w:space="0" w:color="auto"/>
        <w:bottom w:val="none" w:sz="0" w:space="0" w:color="auto"/>
        <w:right w:val="none" w:sz="0" w:space="0" w:color="auto"/>
      </w:divBdr>
      <w:divsChild>
        <w:div w:id="530411747">
          <w:marLeft w:val="0"/>
          <w:marRight w:val="0"/>
          <w:marTop w:val="0"/>
          <w:marBottom w:val="0"/>
          <w:divBdr>
            <w:top w:val="none" w:sz="0" w:space="0" w:color="auto"/>
            <w:left w:val="none" w:sz="0" w:space="0" w:color="auto"/>
            <w:bottom w:val="none" w:sz="0" w:space="0" w:color="auto"/>
            <w:right w:val="none" w:sz="0" w:space="0" w:color="auto"/>
          </w:divBdr>
          <w:divsChild>
            <w:div w:id="166216106">
              <w:marLeft w:val="0"/>
              <w:marRight w:val="0"/>
              <w:marTop w:val="0"/>
              <w:marBottom w:val="0"/>
              <w:divBdr>
                <w:top w:val="none" w:sz="0" w:space="0" w:color="auto"/>
                <w:left w:val="none" w:sz="0" w:space="0" w:color="auto"/>
                <w:bottom w:val="none" w:sz="0" w:space="0" w:color="auto"/>
                <w:right w:val="none" w:sz="0" w:space="0" w:color="auto"/>
              </w:divBdr>
              <w:divsChild>
                <w:div w:id="295179592">
                  <w:marLeft w:val="0"/>
                  <w:marRight w:val="0"/>
                  <w:marTop w:val="0"/>
                  <w:marBottom w:val="0"/>
                  <w:divBdr>
                    <w:top w:val="none" w:sz="0" w:space="0" w:color="auto"/>
                    <w:left w:val="none" w:sz="0" w:space="0" w:color="auto"/>
                    <w:bottom w:val="none" w:sz="0" w:space="0" w:color="auto"/>
                    <w:right w:val="none" w:sz="0" w:space="0" w:color="auto"/>
                  </w:divBdr>
                  <w:divsChild>
                    <w:div w:id="20070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EfficienSea2">
      <a:dk1>
        <a:srgbClr val="08374B"/>
      </a:dk1>
      <a:lt1>
        <a:sysClr val="window" lastClr="FFFFFF"/>
      </a:lt1>
      <a:dk2>
        <a:srgbClr val="476E7D"/>
      </a:dk2>
      <a:lt2>
        <a:srgbClr val="EEECE1"/>
      </a:lt2>
      <a:accent1>
        <a:srgbClr val="ACDAF0"/>
      </a:accent1>
      <a:accent2>
        <a:srgbClr val="F37121"/>
      </a:accent2>
      <a:accent3>
        <a:srgbClr val="9BBB59"/>
      </a:accent3>
      <a:accent4>
        <a:srgbClr val="8064A2"/>
      </a:accent4>
      <a:accent5>
        <a:srgbClr val="4BACC6"/>
      </a:accent5>
      <a:accent6>
        <a:srgbClr val="F79646"/>
      </a:accent6>
      <a:hlink>
        <a:srgbClr val="0000FF"/>
      </a:hlink>
      <a:folHlink>
        <a:srgbClr val="800080"/>
      </a:folHlink>
    </a:clrScheme>
    <a:fontScheme name="EfficienSea2">
      <a:majorFont>
        <a:latin typeface="Helvetica"/>
        <a:ea typeface=""/>
        <a:cs typeface=""/>
      </a:majorFont>
      <a:minorFont>
        <a:latin typeface="Helvetica"/>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8" ma:contentTypeDescription="Create a new document." ma:contentTypeScope="" ma:versionID="70abd0fcd150e38e67aa4d5654b740c9">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ee384e04e63cf8bc87d427ed10b9fd5b"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6325F8-9CDD-4A23-B91B-05734B4E26F8}">
  <ds:schemaRefs>
    <ds:schemaRef ds:uri="http://www.w3.org/XML/1998/namespace"/>
    <ds:schemaRef ds:uri="http://purl.org/dc/dcmitype/"/>
    <ds:schemaRef ds:uri="http://schemas.microsoft.com/office/2006/documentManagement/types"/>
    <ds:schemaRef ds:uri="http://schemas.microsoft.com/office/2006/metadata/properties"/>
    <ds:schemaRef ds:uri="http://purl.org/dc/elements/1.1/"/>
    <ds:schemaRef ds:uri="ac5f8115-f13f-4d01-aff4-515a67108c33"/>
    <ds:schemaRef ds:uri="http://purl.org/dc/terms/"/>
    <ds:schemaRef ds:uri="http://schemas.microsoft.com/office/infopath/2007/PartnerControls"/>
    <ds:schemaRef ds:uri="http://schemas.openxmlformats.org/package/2006/metadata/core-properties"/>
    <ds:schemaRef ds:uri="06022411-6e02-423b-85fd-39e0748b9219"/>
  </ds:schemaRefs>
</ds:datastoreItem>
</file>

<file path=customXml/itemProps2.xml><?xml version="1.0" encoding="utf-8"?>
<ds:datastoreItem xmlns:ds="http://schemas.openxmlformats.org/officeDocument/2006/customXml" ds:itemID="{FB8ECC4B-B216-44CB-8532-754C954DC469}">
  <ds:schemaRefs>
    <ds:schemaRef ds:uri="http://schemas.microsoft.com/sharepoint/v3/contenttype/forms"/>
  </ds:schemaRefs>
</ds:datastoreItem>
</file>

<file path=customXml/itemProps3.xml><?xml version="1.0" encoding="utf-8"?>
<ds:datastoreItem xmlns:ds="http://schemas.openxmlformats.org/officeDocument/2006/customXml" ds:itemID="{A53BF4CF-0C42-4C09-9B42-FFD2A5FA413C}">
  <ds:schemaRefs>
    <ds:schemaRef ds:uri="http://schemas.openxmlformats.org/officeDocument/2006/bibliography"/>
  </ds:schemaRefs>
</ds:datastoreItem>
</file>

<file path=customXml/itemProps4.xml><?xml version="1.0" encoding="utf-8"?>
<ds:datastoreItem xmlns:ds="http://schemas.openxmlformats.org/officeDocument/2006/customXml" ds:itemID="{E2DBB1E2-16F2-4DEB-8CDE-6FC06AA3138B}"/>
</file>

<file path=docProps/app.xml><?xml version="1.0" encoding="utf-8"?>
<Properties xmlns="http://schemas.openxmlformats.org/officeDocument/2006/extended-properties" xmlns:vt="http://schemas.openxmlformats.org/officeDocument/2006/docPropsVTypes">
  <Template>Normal</Template>
  <TotalTime>2</TotalTime>
  <Pages>10</Pages>
  <Words>1204</Words>
  <Characters>6623</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Service Specification for VTS Traffic Clearance</vt:lpstr>
    </vt:vector>
  </TitlesOfParts>
  <Company>Statens It</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Instance Description for [service name] using [technology] – [service instance name]</dc:title>
  <dc:subject>EfficienSea 2</dc:subject>
  <dc:creator>Tuomas Martikainen</dc:creator>
  <cp:keywords>Service Data Model</cp:keywords>
  <dc:description/>
  <cp:lastModifiedBy>Audrey Guinault</cp:lastModifiedBy>
  <cp:revision>20</cp:revision>
  <cp:lastPrinted>2024-05-28T08:10:00Z</cp:lastPrinted>
  <dcterms:created xsi:type="dcterms:W3CDTF">2024-03-21T11:24:00Z</dcterms:created>
  <dcterms:modified xsi:type="dcterms:W3CDTF">2024-05-28T08:10:00Z</dcterms:modified>
  <cp:category>Deliverable</cp:category>
  <cp:contentStatus>DRAFT</cp:contentStatus>
  <dc:language>en-DK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Service Name">
    <vt:lpwstr>&lt;Service Name&gt;</vt:lpwstr>
  </property>
  <property fmtid="{D5CDD505-2E9C-101B-9397-08002B2CF9AE}" pid="4" name="MediaServiceImageTags">
    <vt:lpwstr/>
  </property>
</Properties>
</file>