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CF99C4" w14:textId="77777777" w:rsidR="001A4EB6" w:rsidRDefault="001A4EB6" w:rsidP="002F08AD">
      <w:pPr>
        <w:tabs>
          <w:tab w:val="left" w:pos="709"/>
        </w:tabs>
        <w:suppressAutoHyphens/>
        <w:spacing w:after="200" w:line="276" w:lineRule="auto"/>
        <w:rPr>
          <w:rFonts w:ascii="Calibri" w:eastAsia="Batang" w:hAnsi="Calibri"/>
          <w:color w:val="1F4E79" w:themeColor="accent5" w:themeShade="80"/>
          <w:sz w:val="52"/>
          <w:szCs w:val="48"/>
          <w:lang w:eastAsia="ko-KR"/>
        </w:rPr>
      </w:pPr>
      <w:bookmarkStart w:id="0" w:name="_Ref477343631"/>
      <w:bookmarkStart w:id="1" w:name="_Toc478999239"/>
      <w:bookmarkStart w:id="2" w:name="_Ref479258694"/>
    </w:p>
    <w:p w14:paraId="65CE148A" w14:textId="77777777" w:rsidR="002F317D" w:rsidRDefault="002F317D" w:rsidP="002F08AD">
      <w:pPr>
        <w:tabs>
          <w:tab w:val="left" w:pos="709"/>
        </w:tabs>
        <w:suppressAutoHyphens/>
        <w:spacing w:after="200" w:line="276" w:lineRule="auto"/>
        <w:rPr>
          <w:rFonts w:ascii="Calibri" w:eastAsia="Batang" w:hAnsi="Calibri"/>
          <w:color w:val="1F4E79" w:themeColor="accent5" w:themeShade="80"/>
          <w:sz w:val="52"/>
          <w:szCs w:val="48"/>
          <w:lang w:eastAsia="ko-KR"/>
        </w:rPr>
      </w:pPr>
    </w:p>
    <w:p w14:paraId="69601188" w14:textId="764F932D" w:rsidR="00D154BA" w:rsidRDefault="00D154BA" w:rsidP="002F08AD">
      <w:pPr>
        <w:tabs>
          <w:tab w:val="left" w:pos="709"/>
        </w:tabs>
        <w:suppressAutoHyphens/>
        <w:spacing w:after="200" w:line="276" w:lineRule="auto"/>
        <w:rPr>
          <w:rFonts w:ascii="Calibri" w:eastAsia="Batang" w:hAnsi="Calibri"/>
          <w:color w:val="1F4E79" w:themeColor="accent5" w:themeShade="80"/>
          <w:sz w:val="52"/>
          <w:szCs w:val="48"/>
          <w:lang w:eastAsia="ko-KR"/>
        </w:rPr>
      </w:pPr>
      <w:r>
        <w:rPr>
          <w:rFonts w:ascii="Calibri" w:eastAsia="Batang" w:hAnsi="Calibri"/>
          <w:color w:val="1F4E79" w:themeColor="accent5" w:themeShade="80"/>
          <w:sz w:val="52"/>
          <w:szCs w:val="48"/>
          <w:lang w:eastAsia="ko-KR"/>
        </w:rPr>
        <w:t>G1128</w:t>
      </w:r>
      <w:r w:rsidR="00A93A7F">
        <w:rPr>
          <w:rFonts w:ascii="Calibri" w:eastAsia="Batang" w:hAnsi="Calibri" w:hint="eastAsia"/>
          <w:color w:val="1F4E79" w:themeColor="accent5" w:themeShade="80"/>
          <w:sz w:val="52"/>
          <w:szCs w:val="48"/>
          <w:lang w:eastAsia="ko-KR"/>
        </w:rPr>
        <w:t xml:space="preserve"> Annex</w:t>
      </w:r>
      <w:r w:rsidR="00A835E6">
        <w:rPr>
          <w:rFonts w:ascii="Calibri" w:eastAsia="Batang" w:hAnsi="Calibri" w:hint="eastAsia"/>
          <w:color w:val="1F4E79" w:themeColor="accent5" w:themeShade="80"/>
          <w:sz w:val="52"/>
          <w:szCs w:val="48"/>
          <w:lang w:eastAsia="ko-KR"/>
        </w:rPr>
        <w:t xml:space="preserve"> </w:t>
      </w:r>
      <w:r w:rsidR="00A93A7F">
        <w:rPr>
          <w:rFonts w:ascii="Calibri" w:eastAsia="Batang" w:hAnsi="Calibri" w:hint="eastAsia"/>
          <w:color w:val="1F4E79" w:themeColor="accent5" w:themeShade="80"/>
          <w:sz w:val="52"/>
          <w:szCs w:val="48"/>
          <w:lang w:eastAsia="ko-KR"/>
        </w:rPr>
        <w:t>D</w:t>
      </w:r>
    </w:p>
    <w:p w14:paraId="00BB170E" w14:textId="03160155" w:rsidR="00EF4E7C" w:rsidRPr="002F317D" w:rsidRDefault="00EF4E7C" w:rsidP="002F317D">
      <w:pPr>
        <w:tabs>
          <w:tab w:val="left" w:pos="709"/>
        </w:tabs>
        <w:suppressAutoHyphens/>
        <w:spacing w:after="200" w:line="276" w:lineRule="auto"/>
        <w:rPr>
          <w:rFonts w:ascii="Calibri" w:eastAsia="Batang" w:hAnsi="Calibri"/>
          <w:color w:val="1F4E79" w:themeColor="accent5" w:themeShade="80"/>
          <w:sz w:val="52"/>
          <w:szCs w:val="48"/>
          <w:lang w:eastAsia="ko-KR"/>
        </w:rPr>
      </w:pPr>
      <w:r w:rsidRPr="002F08AD">
        <w:rPr>
          <w:rFonts w:ascii="Calibri" w:eastAsia="Batang" w:hAnsi="Calibri"/>
          <w:color w:val="1F4E79" w:themeColor="accent5" w:themeShade="80"/>
          <w:sz w:val="52"/>
          <w:szCs w:val="48"/>
          <w:lang w:eastAsia="ko-KR"/>
        </w:rPr>
        <w:t>IALA Technical Service</w:t>
      </w:r>
      <w:r w:rsidRPr="002F08AD">
        <w:rPr>
          <w:rFonts w:ascii="Calibri" w:eastAsia="Batang" w:hAnsi="Calibri" w:hint="eastAsia"/>
          <w:color w:val="1F4E79" w:themeColor="accent5" w:themeShade="80"/>
          <w:sz w:val="52"/>
          <w:szCs w:val="48"/>
          <w:lang w:eastAsia="ko-KR"/>
        </w:rPr>
        <w:t xml:space="preserve">: </w:t>
      </w:r>
    </w:p>
    <w:p w14:paraId="7C8DFDC9" w14:textId="77777777" w:rsidR="00EF4E7C" w:rsidRPr="00EE1C06" w:rsidRDefault="00EF4E7C" w:rsidP="00EF4E7C">
      <w:pPr>
        <w:tabs>
          <w:tab w:val="left" w:pos="709"/>
        </w:tabs>
        <w:rPr>
          <w:rFonts w:ascii="Calibri" w:eastAsia="Batang" w:hAnsi="Calibri"/>
          <w:color w:val="1F4E79" w:themeColor="accent5" w:themeShade="80"/>
          <w:sz w:val="52"/>
          <w:szCs w:val="52"/>
          <w:lang w:eastAsia="ko-KR"/>
        </w:rPr>
      </w:pPr>
    </w:p>
    <w:p w14:paraId="7C2070ED" w14:textId="77777777" w:rsidR="00EF4E7C" w:rsidRPr="007C7B18" w:rsidRDefault="00000000" w:rsidP="007C7B18">
      <w:pPr>
        <w:pStyle w:val="Title"/>
        <w:pBdr>
          <w:bottom w:val="single" w:sz="8" w:space="4" w:color="ACDAF0"/>
        </w:pBdr>
        <w:tabs>
          <w:tab w:val="left" w:pos="709"/>
        </w:tabs>
        <w:suppressAutoHyphens/>
        <w:spacing w:after="300"/>
        <w:rPr>
          <w:rFonts w:ascii="Calibri" w:eastAsia="Batang" w:hAnsi="Calibri" w:cs="Calibri"/>
          <w:color w:val="1F4E79" w:themeColor="accent5" w:themeShade="80"/>
          <w:spacing w:val="0"/>
          <w:kern w:val="0"/>
          <w:sz w:val="52"/>
          <w:szCs w:val="48"/>
          <w:lang w:eastAsia="ko-KR"/>
        </w:rPr>
      </w:pPr>
      <w:sdt>
        <w:sdtPr>
          <w:rPr>
            <w:rFonts w:ascii="Calibri" w:eastAsia="Batang" w:hAnsi="Calibri" w:cs="Calibri"/>
            <w:color w:val="1F4E79" w:themeColor="accent5" w:themeShade="80"/>
            <w:spacing w:val="0"/>
            <w:kern w:val="0"/>
            <w:sz w:val="52"/>
            <w:szCs w:val="48"/>
            <w:lang w:eastAsia="ko-KR"/>
          </w:rPr>
          <w:alias w:val="Title"/>
          <w:id w:val="-1893035249"/>
          <w:dataBinding w:prefixMappings="xmlns:ns0='http://purl.org/dc/elements/1.1/' xmlns:ns1='http://schemas.openxmlformats.org/package/2006/metadata/core-properties' " w:xpath="/ns1:coreProperties[1]/ns0:title[1]" w:storeItemID="{6C3C8BC8-F283-45AE-878A-BAB7291924A1}"/>
          <w:text/>
        </w:sdtPr>
        <w:sdtContent>
          <w:r w:rsidR="00EF4E7C" w:rsidRPr="007C7B18">
            <w:rPr>
              <w:rFonts w:ascii="Calibri" w:eastAsia="Batang" w:hAnsi="Calibri" w:cs="Calibri"/>
              <w:color w:val="1F4E79" w:themeColor="accent5" w:themeShade="80"/>
              <w:spacing w:val="0"/>
              <w:kern w:val="0"/>
              <w:sz w:val="52"/>
              <w:szCs w:val="48"/>
              <w:lang w:eastAsia="ko-KR"/>
            </w:rPr>
            <w:t>Service Design Template for SECOM Service</w:t>
          </w:r>
        </w:sdtContent>
      </w:sdt>
    </w:p>
    <w:p w14:paraId="2464BC38" w14:textId="77777777" w:rsidR="00EF4E7C" w:rsidRPr="00EE1C06" w:rsidRDefault="00EF4E7C" w:rsidP="00EF4E7C">
      <w:pPr>
        <w:tabs>
          <w:tab w:val="left" w:pos="709"/>
        </w:tabs>
        <w:rPr>
          <w:rFonts w:ascii="Calibri" w:eastAsia="Batang" w:hAnsi="Calibri"/>
          <w:color w:val="1F4E79" w:themeColor="accent5" w:themeShade="80"/>
          <w:sz w:val="52"/>
          <w:szCs w:val="48"/>
          <w:lang w:eastAsia="ko-KR"/>
        </w:rPr>
      </w:pPr>
    </w:p>
    <w:p w14:paraId="594ECC8A" w14:textId="77777777" w:rsidR="00EF4E7C" w:rsidRPr="00EE1C06" w:rsidRDefault="00EF4E7C" w:rsidP="00EF4E7C">
      <w:pPr>
        <w:tabs>
          <w:tab w:val="left" w:pos="709"/>
        </w:tabs>
      </w:pPr>
    </w:p>
    <w:p w14:paraId="3F09BFEC" w14:textId="77777777" w:rsidR="00EF4E7C" w:rsidRPr="00EE1C06" w:rsidRDefault="00EF4E7C" w:rsidP="00EF4E7C">
      <w:pPr>
        <w:tabs>
          <w:tab w:val="left" w:pos="709"/>
        </w:tabs>
      </w:pPr>
    </w:p>
    <w:p w14:paraId="27A761BF" w14:textId="77777777" w:rsidR="00294B09" w:rsidRPr="00EE1C06" w:rsidRDefault="00294B09" w:rsidP="00740D2A">
      <w:pPr>
        <w:tabs>
          <w:tab w:val="left" w:pos="709"/>
        </w:tabs>
      </w:pPr>
    </w:p>
    <w:p w14:paraId="30285A2A" w14:textId="77777777" w:rsidR="00294B09" w:rsidRPr="00EE1C06" w:rsidRDefault="00294B09" w:rsidP="00740D2A">
      <w:pPr>
        <w:tabs>
          <w:tab w:val="left" w:pos="709"/>
        </w:tabs>
      </w:pPr>
    </w:p>
    <w:p w14:paraId="252F0D95" w14:textId="77777777" w:rsidR="00294B09" w:rsidRPr="00EE1C06" w:rsidRDefault="00294B09" w:rsidP="00740D2A">
      <w:pPr>
        <w:tabs>
          <w:tab w:val="left" w:pos="709"/>
        </w:tabs>
      </w:pPr>
    </w:p>
    <w:p w14:paraId="4D96D347" w14:textId="77777777" w:rsidR="00294B09" w:rsidRPr="00EE1C06" w:rsidRDefault="00294B09" w:rsidP="00740D2A">
      <w:pPr>
        <w:tabs>
          <w:tab w:val="left" w:pos="709"/>
        </w:tabs>
      </w:pPr>
    </w:p>
    <w:p w14:paraId="2422ED5C" w14:textId="77777777" w:rsidR="00294B09" w:rsidRPr="00EE1C06" w:rsidRDefault="00294B09" w:rsidP="00740D2A">
      <w:pPr>
        <w:tabs>
          <w:tab w:val="left" w:pos="709"/>
        </w:tabs>
      </w:pPr>
    </w:p>
    <w:p w14:paraId="3407954A" w14:textId="77777777" w:rsidR="00A6210D" w:rsidRDefault="00A6210D" w:rsidP="00740D2A">
      <w:pPr>
        <w:tabs>
          <w:tab w:val="left" w:pos="709"/>
        </w:tabs>
        <w:rPr>
          <w:rFonts w:eastAsiaTheme="minorEastAsia"/>
          <w:lang w:eastAsia="ko-KR"/>
        </w:rPr>
      </w:pPr>
    </w:p>
    <w:p w14:paraId="34EB2DD0" w14:textId="77777777" w:rsidR="007C7B18" w:rsidRDefault="007C7B18" w:rsidP="00740D2A">
      <w:pPr>
        <w:tabs>
          <w:tab w:val="left" w:pos="709"/>
        </w:tabs>
        <w:rPr>
          <w:rFonts w:eastAsiaTheme="minorEastAsia"/>
          <w:lang w:eastAsia="ko-KR"/>
        </w:rPr>
      </w:pPr>
    </w:p>
    <w:p w14:paraId="3E75F81B" w14:textId="77777777" w:rsidR="007C7B18" w:rsidRDefault="007C7B18" w:rsidP="00740D2A">
      <w:pPr>
        <w:tabs>
          <w:tab w:val="left" w:pos="709"/>
        </w:tabs>
        <w:rPr>
          <w:rFonts w:eastAsiaTheme="minorEastAsia"/>
          <w:lang w:eastAsia="ko-KR"/>
        </w:rPr>
      </w:pPr>
    </w:p>
    <w:p w14:paraId="1B46CEC4" w14:textId="77777777" w:rsidR="007C7B18" w:rsidRDefault="007C7B18" w:rsidP="00740D2A">
      <w:pPr>
        <w:tabs>
          <w:tab w:val="left" w:pos="709"/>
        </w:tabs>
        <w:rPr>
          <w:rFonts w:eastAsiaTheme="minorEastAsia"/>
          <w:lang w:eastAsia="ko-KR"/>
        </w:rPr>
      </w:pPr>
    </w:p>
    <w:p w14:paraId="1D38F0D2" w14:textId="77777777" w:rsidR="007C7B18" w:rsidRDefault="007C7B18" w:rsidP="00740D2A">
      <w:pPr>
        <w:tabs>
          <w:tab w:val="left" w:pos="709"/>
        </w:tabs>
        <w:rPr>
          <w:rFonts w:eastAsiaTheme="minorEastAsia"/>
          <w:lang w:eastAsia="ko-KR"/>
        </w:rPr>
      </w:pPr>
    </w:p>
    <w:p w14:paraId="7F4A7280" w14:textId="77777777" w:rsidR="00F75A67" w:rsidRDefault="00F75A67" w:rsidP="00740D2A">
      <w:pPr>
        <w:tabs>
          <w:tab w:val="left" w:pos="709"/>
        </w:tabs>
        <w:rPr>
          <w:rFonts w:eastAsiaTheme="minorEastAsia"/>
          <w:lang w:eastAsia="ko-KR"/>
        </w:rPr>
      </w:pPr>
    </w:p>
    <w:p w14:paraId="355CB819" w14:textId="77777777" w:rsidR="00F75A67" w:rsidRDefault="00F75A67" w:rsidP="00740D2A">
      <w:pPr>
        <w:tabs>
          <w:tab w:val="left" w:pos="709"/>
        </w:tabs>
        <w:rPr>
          <w:rFonts w:eastAsiaTheme="minorEastAsia"/>
          <w:lang w:eastAsia="ko-KR"/>
        </w:rPr>
      </w:pPr>
    </w:p>
    <w:p w14:paraId="05E7FC61" w14:textId="77777777" w:rsidR="00F75A67" w:rsidRDefault="00F75A67" w:rsidP="00740D2A">
      <w:pPr>
        <w:tabs>
          <w:tab w:val="left" w:pos="709"/>
        </w:tabs>
        <w:rPr>
          <w:rFonts w:eastAsiaTheme="minorEastAsia"/>
          <w:lang w:eastAsia="ko-KR"/>
        </w:rPr>
      </w:pPr>
    </w:p>
    <w:p w14:paraId="6B70A2CA" w14:textId="77777777" w:rsidR="00F75A67" w:rsidRDefault="00F75A67" w:rsidP="00740D2A">
      <w:pPr>
        <w:tabs>
          <w:tab w:val="left" w:pos="709"/>
        </w:tabs>
        <w:rPr>
          <w:rFonts w:eastAsiaTheme="minorEastAsia"/>
          <w:lang w:eastAsia="ko-KR"/>
        </w:rPr>
      </w:pPr>
    </w:p>
    <w:p w14:paraId="42824485" w14:textId="77777777" w:rsidR="00F75A67" w:rsidRDefault="00F75A67" w:rsidP="00740D2A">
      <w:pPr>
        <w:tabs>
          <w:tab w:val="left" w:pos="709"/>
        </w:tabs>
        <w:rPr>
          <w:rFonts w:eastAsiaTheme="minorEastAsia"/>
          <w:lang w:eastAsia="ko-KR"/>
        </w:rPr>
      </w:pPr>
    </w:p>
    <w:p w14:paraId="769C5FE1" w14:textId="77777777" w:rsidR="00F75A67" w:rsidRDefault="00F75A67" w:rsidP="00740D2A">
      <w:pPr>
        <w:tabs>
          <w:tab w:val="left" w:pos="709"/>
        </w:tabs>
        <w:rPr>
          <w:rFonts w:eastAsiaTheme="minorEastAsia"/>
          <w:lang w:eastAsia="ko-KR"/>
        </w:rPr>
      </w:pPr>
    </w:p>
    <w:p w14:paraId="5B2684C9" w14:textId="77777777" w:rsidR="00F75A67" w:rsidRDefault="00F75A67" w:rsidP="00740D2A">
      <w:pPr>
        <w:tabs>
          <w:tab w:val="left" w:pos="709"/>
        </w:tabs>
        <w:rPr>
          <w:rFonts w:eastAsiaTheme="minorEastAsia"/>
          <w:lang w:eastAsia="ko-KR"/>
        </w:rPr>
      </w:pPr>
    </w:p>
    <w:p w14:paraId="1761B300" w14:textId="77777777" w:rsidR="007C7B18" w:rsidRDefault="007C7B18" w:rsidP="00740D2A">
      <w:pPr>
        <w:tabs>
          <w:tab w:val="left" w:pos="709"/>
        </w:tabs>
        <w:rPr>
          <w:rFonts w:eastAsiaTheme="minorEastAsia"/>
          <w:lang w:eastAsia="ko-KR"/>
        </w:rPr>
      </w:pPr>
    </w:p>
    <w:p w14:paraId="65EE5A76" w14:textId="77777777" w:rsidR="00F75A67" w:rsidRPr="00FC44B4" w:rsidRDefault="00F75A67" w:rsidP="00F75A67">
      <w:pPr>
        <w:pStyle w:val="Editionnumber"/>
        <w:framePr w:wrap="auto" w:hAnchor="text" w:xAlign="left" w:yAlign="inline"/>
        <w:spacing w:line="276" w:lineRule="auto"/>
        <w:rPr>
          <w:rFonts w:ascii="Calibri" w:hAnsi="Calibri"/>
          <w:color w:val="1F4E79" w:themeColor="accent5" w:themeShade="80"/>
        </w:rPr>
      </w:pPr>
      <w:r w:rsidRPr="00FC44B4">
        <w:rPr>
          <w:rFonts w:ascii="Calibri" w:hAnsi="Calibri"/>
          <w:color w:val="1F4E79" w:themeColor="accent5" w:themeShade="80"/>
        </w:rPr>
        <w:t>Edition 1.6</w:t>
      </w:r>
    </w:p>
    <w:p w14:paraId="5A7E091D" w14:textId="77777777" w:rsidR="00F75A67" w:rsidRDefault="00F75A67" w:rsidP="00F75A67">
      <w:pPr>
        <w:pStyle w:val="Documentdate"/>
        <w:spacing w:line="276" w:lineRule="auto"/>
        <w:rPr>
          <w:rFonts w:ascii="Calibri" w:eastAsia="Batang" w:hAnsi="Calibri" w:cs="Calibri"/>
          <w:color w:val="1F4E79" w:themeColor="accent5" w:themeShade="80"/>
          <w:lang w:eastAsia="ko-KR"/>
        </w:rPr>
      </w:pPr>
      <w:r w:rsidRPr="003C0E0E">
        <w:rPr>
          <w:rFonts w:ascii="Calibri" w:eastAsia="Batang" w:hAnsi="Calibri" w:cs="Calibri"/>
          <w:color w:val="1F4E79" w:themeColor="accent5" w:themeShade="80"/>
          <w:lang w:eastAsia="ko-KR"/>
        </w:rPr>
        <w:t>December</w:t>
      </w:r>
      <w:r w:rsidRPr="003C0E0E">
        <w:rPr>
          <w:rFonts w:ascii="Calibri" w:eastAsia="Batang" w:hAnsi="Calibri" w:cs="Calibri" w:hint="eastAsia"/>
          <w:color w:val="1F4E79" w:themeColor="accent5" w:themeShade="80"/>
          <w:lang w:eastAsia="ko-KR"/>
        </w:rPr>
        <w:t xml:space="preserve"> </w:t>
      </w:r>
      <w:r w:rsidRPr="003C0E0E">
        <w:rPr>
          <w:rFonts w:ascii="Calibri" w:eastAsia="Batang" w:hAnsi="Calibri" w:cs="Calibri"/>
          <w:color w:val="1F4E79" w:themeColor="accent5" w:themeShade="80"/>
          <w:lang w:eastAsia="ko-KR"/>
        </w:rPr>
        <w:t>2024</w:t>
      </w:r>
    </w:p>
    <w:p w14:paraId="303073B4" w14:textId="77777777" w:rsidR="00F75A67" w:rsidRPr="00F527F3" w:rsidRDefault="00F75A67" w:rsidP="00F75A67">
      <w:pPr>
        <w:pStyle w:val="Documentdate"/>
        <w:spacing w:line="276" w:lineRule="auto"/>
        <w:rPr>
          <w:rFonts w:ascii="Calibri" w:eastAsia="Batang" w:hAnsi="Calibri" w:cs="Calibri"/>
          <w:color w:val="1F4E79" w:themeColor="accent5" w:themeShade="80"/>
          <w:sz w:val="20"/>
          <w:szCs w:val="20"/>
          <w:lang w:eastAsia="ko-KR"/>
        </w:rPr>
      </w:pPr>
    </w:p>
    <w:p w14:paraId="4DD395E2" w14:textId="620DE4D1" w:rsidR="00F75A67" w:rsidRPr="003012F3" w:rsidRDefault="00F75A67" w:rsidP="00F75A67">
      <w:pPr>
        <w:rPr>
          <w:rFonts w:ascii="Calibri" w:hAnsi="Calibri"/>
          <w:b/>
          <w:bCs/>
          <w:color w:val="1F4E79" w:themeColor="accent5" w:themeShade="80"/>
          <w:lang w:val="it-IT"/>
        </w:rPr>
      </w:pPr>
      <w:r w:rsidRPr="003012F3">
        <w:rPr>
          <w:rFonts w:ascii="Calibri" w:hAnsi="Calibri"/>
          <w:b/>
          <w:bCs/>
          <w:color w:val="1F4E79" w:themeColor="accent5" w:themeShade="80"/>
          <w:lang w:val="it-IT"/>
        </w:rPr>
        <w:t>urn.mrn.iala:pub:g1128</w:t>
      </w:r>
      <w:r w:rsidR="003012F3" w:rsidRPr="003012F3">
        <w:rPr>
          <w:rFonts w:ascii="Calibri" w:eastAsiaTheme="minorEastAsia" w:hAnsi="Calibri" w:hint="eastAsia"/>
          <w:b/>
          <w:bCs/>
          <w:color w:val="1F4E79" w:themeColor="accent5" w:themeShade="80"/>
          <w:lang w:val="it-IT" w:eastAsia="ko-KR"/>
        </w:rPr>
        <w:t>a</w:t>
      </w:r>
      <w:r w:rsidRPr="003012F3">
        <w:rPr>
          <w:rFonts w:ascii="Calibri" w:hAnsi="Calibri"/>
          <w:b/>
          <w:bCs/>
          <w:color w:val="1F4E79" w:themeColor="accent5" w:themeShade="80"/>
          <w:lang w:val="it-IT"/>
        </w:rPr>
        <w:t>n</w:t>
      </w:r>
      <w:r w:rsidR="00AA04C4">
        <w:rPr>
          <w:rFonts w:ascii="Calibri" w:hAnsi="Calibri"/>
          <w:b/>
          <w:bCs/>
          <w:color w:val="1F4E79" w:themeColor="accent5" w:themeShade="80"/>
          <w:lang w:val="it-IT"/>
        </w:rPr>
        <w:t>xd</w:t>
      </w:r>
      <w:r w:rsidRPr="003012F3">
        <w:rPr>
          <w:rFonts w:ascii="Calibri" w:hAnsi="Calibri"/>
          <w:b/>
          <w:bCs/>
          <w:color w:val="1F4E79" w:themeColor="accent5" w:themeShade="80"/>
          <w:lang w:val="it-IT"/>
        </w:rPr>
        <w:t>:ed1.6</w:t>
      </w:r>
    </w:p>
    <w:p w14:paraId="4929E29B" w14:textId="77777777" w:rsidR="00F75A67" w:rsidRPr="003012F3" w:rsidRDefault="00F75A67" w:rsidP="00F75A67">
      <w:pPr>
        <w:tabs>
          <w:tab w:val="left" w:pos="709"/>
        </w:tabs>
        <w:rPr>
          <w:rFonts w:eastAsiaTheme="minorEastAsia"/>
          <w:lang w:val="it-IT" w:eastAsia="ko-KR"/>
        </w:rPr>
      </w:pPr>
    </w:p>
    <w:p w14:paraId="66E7368A" w14:textId="77777777" w:rsidR="00F75A67" w:rsidRPr="003012F3" w:rsidRDefault="00F75A67" w:rsidP="00F75A67">
      <w:pPr>
        <w:tabs>
          <w:tab w:val="left" w:pos="709"/>
        </w:tabs>
        <w:rPr>
          <w:lang w:val="it-IT"/>
        </w:rPr>
      </w:pPr>
    </w:p>
    <w:sdt>
      <w:sdtPr>
        <w:rPr>
          <w:rFonts w:ascii="Helvetica" w:hAnsi="Helvetica" w:cs="Helvetica"/>
          <w:b/>
          <w:noProof/>
          <w:color w:val="4472C4" w:themeColor="accent1"/>
        </w:rPr>
        <w:id w:val="364722714"/>
        <w:docPartObj>
          <w:docPartGallery w:val="Table of Contents"/>
          <w:docPartUnique/>
        </w:docPartObj>
      </w:sdtPr>
      <w:sdtContent>
        <w:p w14:paraId="7D0FEF9F" w14:textId="359CA9FE" w:rsidR="00740D2A" w:rsidRPr="00A92EA7" w:rsidRDefault="00740D2A" w:rsidP="00D72772">
          <w:pPr>
            <w:pStyle w:val="BodyText"/>
            <w:spacing w:before="1"/>
            <w:rPr>
              <w:rFonts w:ascii="Helvetica" w:hAnsi="Helvetica" w:cs="Helvetica"/>
              <w:b/>
            </w:rPr>
          </w:pPr>
          <w:r w:rsidRPr="00A92EA7">
            <w:rPr>
              <w:rFonts w:ascii="Helvetica" w:hAnsi="Helvetica" w:cs="Helvetica"/>
            </w:rPr>
            <w:br w:type="page"/>
          </w:r>
          <w:r w:rsidRPr="00A92EA7">
            <w:rPr>
              <w:rFonts w:ascii="Helvetica" w:hAnsi="Helvetica" w:cs="Helvetica"/>
            </w:rPr>
            <w:lastRenderedPageBreak/>
            <w:t>Contents</w:t>
          </w:r>
        </w:p>
        <w:p w14:paraId="3C39C420" w14:textId="0A4370F1" w:rsidR="00F61414" w:rsidRPr="00A92EA7" w:rsidRDefault="00740D2A">
          <w:pPr>
            <w:pStyle w:val="TOC1"/>
            <w:rPr>
              <w:rFonts w:ascii="Helvetica" w:eastAsiaTheme="minorEastAsia" w:hAnsi="Helvetica" w:cs="Helvetica"/>
              <w:b w:val="0"/>
              <w:color w:val="auto"/>
              <w:lang w:val="de-DE" w:eastAsia="de-DE"/>
            </w:rPr>
          </w:pPr>
          <w:r w:rsidRPr="00A92EA7">
            <w:rPr>
              <w:rFonts w:ascii="Helvetica" w:hAnsi="Helvetica" w:cs="Helvetica"/>
              <w:color w:val="auto"/>
              <w:lang w:eastAsia="en-US"/>
            </w:rPr>
            <w:fldChar w:fldCharType="begin"/>
          </w:r>
          <w:r w:rsidRPr="00A92EA7">
            <w:rPr>
              <w:rStyle w:val="IndexLink"/>
              <w:rFonts w:ascii="Helvetica" w:hAnsi="Helvetica" w:cs="Helvetica"/>
              <w:webHidden/>
              <w:color w:val="auto"/>
            </w:rPr>
            <w:instrText xml:space="preserve"> TOC \z \o "1-3" \u \h</w:instrText>
          </w:r>
          <w:r w:rsidRPr="00A92EA7">
            <w:rPr>
              <w:rStyle w:val="IndexLink"/>
              <w:lang w:eastAsia="en-US"/>
            </w:rPr>
            <w:fldChar w:fldCharType="separate"/>
          </w:r>
          <w:hyperlink w:anchor="_Toc178847885" w:history="1">
            <w:r w:rsidR="00F61414" w:rsidRPr="00A92EA7">
              <w:rPr>
                <w:rStyle w:val="Hyperlink"/>
                <w:rFonts w:ascii="Helvetica" w:hAnsi="Helvetica" w:cs="Helvetica"/>
                <w:color w:val="auto"/>
              </w:rPr>
              <w:t>1. Introduction</w:t>
            </w:r>
            <w:r w:rsidR="00F61414" w:rsidRPr="00A92EA7">
              <w:rPr>
                <w:rFonts w:ascii="Helvetica" w:hAnsi="Helvetica" w:cs="Helvetica"/>
                <w:webHidden/>
                <w:color w:val="auto"/>
              </w:rPr>
              <w:tab/>
            </w:r>
            <w:r w:rsidR="00F61414" w:rsidRPr="00A92EA7">
              <w:rPr>
                <w:rFonts w:ascii="Helvetica" w:hAnsi="Helvetica" w:cs="Helvetica"/>
                <w:webHidden/>
                <w:color w:val="auto"/>
              </w:rPr>
              <w:fldChar w:fldCharType="begin"/>
            </w:r>
            <w:r w:rsidR="00F61414" w:rsidRPr="00A92EA7">
              <w:rPr>
                <w:rFonts w:ascii="Helvetica" w:hAnsi="Helvetica" w:cs="Helvetica"/>
                <w:webHidden/>
                <w:color w:val="auto"/>
              </w:rPr>
              <w:instrText xml:space="preserve"> PAGEREF _Toc178847885 \h </w:instrText>
            </w:r>
            <w:r w:rsidR="00F61414" w:rsidRPr="00A92EA7">
              <w:rPr>
                <w:rFonts w:ascii="Helvetica" w:hAnsi="Helvetica" w:cs="Helvetica"/>
                <w:webHidden/>
                <w:color w:val="auto"/>
              </w:rPr>
            </w:r>
            <w:r w:rsidR="00F61414" w:rsidRPr="00A92EA7">
              <w:rPr>
                <w:rFonts w:ascii="Helvetica" w:hAnsi="Helvetica" w:cs="Helvetica"/>
                <w:webHidden/>
                <w:color w:val="auto"/>
              </w:rPr>
              <w:fldChar w:fldCharType="separate"/>
            </w:r>
            <w:r w:rsidR="00682DB4" w:rsidRPr="00A92EA7">
              <w:rPr>
                <w:rFonts w:ascii="Helvetica" w:hAnsi="Helvetica" w:cs="Helvetica"/>
                <w:webHidden/>
                <w:color w:val="auto"/>
              </w:rPr>
              <w:t>6</w:t>
            </w:r>
            <w:r w:rsidR="00F61414" w:rsidRPr="00A92EA7">
              <w:rPr>
                <w:rFonts w:ascii="Helvetica" w:hAnsi="Helvetica" w:cs="Helvetica"/>
                <w:webHidden/>
                <w:color w:val="auto"/>
              </w:rPr>
              <w:fldChar w:fldCharType="end"/>
            </w:r>
          </w:hyperlink>
        </w:p>
        <w:p w14:paraId="0F25E5C1" w14:textId="6FCFAF7C" w:rsidR="00F61414" w:rsidRPr="00A92EA7" w:rsidRDefault="00F61414">
          <w:pPr>
            <w:pStyle w:val="TOC2"/>
            <w:rPr>
              <w:rFonts w:ascii="Helvetica" w:eastAsiaTheme="minorEastAsia" w:hAnsi="Helvetica" w:cs="Helvetica"/>
              <w:color w:val="auto"/>
              <w:lang w:val="de-DE" w:eastAsia="de-DE"/>
            </w:rPr>
          </w:pPr>
          <w:hyperlink w:anchor="_Toc178847886" w:history="1">
            <w:r w:rsidRPr="00A92EA7">
              <w:rPr>
                <w:rStyle w:val="Hyperlink"/>
                <w:rFonts w:ascii="Helvetica" w:hAnsi="Helvetica" w:cs="Helvetica"/>
                <w:color w:val="auto"/>
              </w:rPr>
              <w:t>1.1. General</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_Toc178847886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6</w:t>
            </w:r>
            <w:r w:rsidRPr="00A92EA7">
              <w:rPr>
                <w:rFonts w:ascii="Helvetica" w:hAnsi="Helvetica" w:cs="Helvetica"/>
                <w:webHidden/>
                <w:color w:val="auto"/>
              </w:rPr>
              <w:fldChar w:fldCharType="end"/>
            </w:r>
          </w:hyperlink>
        </w:p>
        <w:p w14:paraId="3BEBE6B2" w14:textId="53AC1FAF" w:rsidR="00F61414" w:rsidRPr="00A92EA7" w:rsidRDefault="00F61414">
          <w:pPr>
            <w:pStyle w:val="TOC2"/>
            <w:rPr>
              <w:rFonts w:ascii="Helvetica" w:eastAsiaTheme="minorEastAsia" w:hAnsi="Helvetica" w:cs="Helvetica"/>
              <w:color w:val="auto"/>
              <w:lang w:val="de-DE" w:eastAsia="de-DE"/>
            </w:rPr>
          </w:pPr>
          <w:hyperlink w:anchor="_Toc178847887" w:history="1">
            <w:r w:rsidRPr="00A92EA7">
              <w:rPr>
                <w:rStyle w:val="Hyperlink"/>
                <w:rFonts w:ascii="Helvetica" w:hAnsi="Helvetica" w:cs="Helvetica"/>
                <w:color w:val="auto"/>
              </w:rPr>
              <w:t>1.2. Intended Readership</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_Toc178847887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6</w:t>
            </w:r>
            <w:r w:rsidRPr="00A92EA7">
              <w:rPr>
                <w:rFonts w:ascii="Helvetica" w:hAnsi="Helvetica" w:cs="Helvetica"/>
                <w:webHidden/>
                <w:color w:val="auto"/>
              </w:rPr>
              <w:fldChar w:fldCharType="end"/>
            </w:r>
          </w:hyperlink>
        </w:p>
        <w:p w14:paraId="63FDFC60" w14:textId="2DF971B8" w:rsidR="00F61414" w:rsidRPr="00A92EA7" w:rsidRDefault="00F61414">
          <w:pPr>
            <w:pStyle w:val="TOC2"/>
            <w:rPr>
              <w:rFonts w:ascii="Helvetica" w:eastAsiaTheme="minorEastAsia" w:hAnsi="Helvetica" w:cs="Helvetica"/>
              <w:color w:val="auto"/>
              <w:lang w:val="de-DE" w:eastAsia="de-DE"/>
            </w:rPr>
          </w:pPr>
          <w:hyperlink w:anchor="_Toc178847888" w:history="1">
            <w:r w:rsidRPr="00A92EA7">
              <w:rPr>
                <w:rStyle w:val="Hyperlink"/>
                <w:rFonts w:ascii="Helvetica" w:hAnsi="Helvetica" w:cs="Helvetica"/>
                <w:color w:val="auto"/>
              </w:rPr>
              <w:t>1.3. Inputs from Other Sources</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_Toc178847888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6</w:t>
            </w:r>
            <w:r w:rsidRPr="00A92EA7">
              <w:rPr>
                <w:rFonts w:ascii="Helvetica" w:hAnsi="Helvetica" w:cs="Helvetica"/>
                <w:webHidden/>
                <w:color w:val="auto"/>
              </w:rPr>
              <w:fldChar w:fldCharType="end"/>
            </w:r>
          </w:hyperlink>
        </w:p>
        <w:p w14:paraId="21C7D42E" w14:textId="094A5E92" w:rsidR="00F61414" w:rsidRPr="00A92EA7" w:rsidRDefault="00F61414">
          <w:pPr>
            <w:pStyle w:val="TOC1"/>
            <w:rPr>
              <w:rFonts w:ascii="Helvetica" w:eastAsiaTheme="minorEastAsia" w:hAnsi="Helvetica" w:cs="Helvetica"/>
              <w:b w:val="0"/>
              <w:color w:val="auto"/>
              <w:lang w:val="de-DE" w:eastAsia="de-DE"/>
            </w:rPr>
          </w:pPr>
          <w:hyperlink w:anchor="_Toc178847889" w:history="1">
            <w:r w:rsidRPr="00A92EA7">
              <w:rPr>
                <w:rStyle w:val="Hyperlink"/>
                <w:rFonts w:ascii="Helvetica" w:hAnsi="Helvetica" w:cs="Helvetica"/>
                <w:color w:val="auto"/>
              </w:rPr>
              <w:t>2. SERVICE DESIGN TEMPLATE IDENTIFICATION</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_Toc178847889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7</w:t>
            </w:r>
            <w:r w:rsidRPr="00A92EA7">
              <w:rPr>
                <w:rFonts w:ascii="Helvetica" w:hAnsi="Helvetica" w:cs="Helvetica"/>
                <w:webHidden/>
                <w:color w:val="auto"/>
              </w:rPr>
              <w:fldChar w:fldCharType="end"/>
            </w:r>
          </w:hyperlink>
        </w:p>
        <w:p w14:paraId="0A23B25E" w14:textId="6B1966A7" w:rsidR="00F61414" w:rsidRPr="00A92EA7" w:rsidRDefault="00F61414">
          <w:pPr>
            <w:pStyle w:val="TOC1"/>
            <w:rPr>
              <w:rFonts w:ascii="Helvetica" w:eastAsiaTheme="minorEastAsia" w:hAnsi="Helvetica" w:cs="Helvetica"/>
              <w:b w:val="0"/>
              <w:color w:val="auto"/>
              <w:lang w:val="de-DE" w:eastAsia="de-DE"/>
            </w:rPr>
          </w:pPr>
          <w:hyperlink w:anchor="_Toc178847890" w:history="1">
            <w:r w:rsidRPr="00A92EA7">
              <w:rPr>
                <w:rStyle w:val="Hyperlink"/>
                <w:rFonts w:ascii="Helvetica" w:hAnsi="Helvetica" w:cs="Helvetica"/>
                <w:color w:val="auto"/>
              </w:rPr>
              <w:t>3. TECHNOLOGY INTRODUCTION</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_Toc178847890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8</w:t>
            </w:r>
            <w:r w:rsidRPr="00A92EA7">
              <w:rPr>
                <w:rFonts w:ascii="Helvetica" w:hAnsi="Helvetica" w:cs="Helvetica"/>
                <w:webHidden/>
                <w:color w:val="auto"/>
              </w:rPr>
              <w:fldChar w:fldCharType="end"/>
            </w:r>
          </w:hyperlink>
        </w:p>
        <w:p w14:paraId="167E88D5" w14:textId="0AE885CE" w:rsidR="00F61414" w:rsidRPr="00A92EA7" w:rsidRDefault="00F61414">
          <w:pPr>
            <w:pStyle w:val="TOC2"/>
            <w:rPr>
              <w:rFonts w:ascii="Helvetica" w:eastAsiaTheme="minorEastAsia" w:hAnsi="Helvetica" w:cs="Helvetica"/>
              <w:color w:val="auto"/>
              <w:lang w:val="de-DE" w:eastAsia="de-DE"/>
            </w:rPr>
          </w:pPr>
          <w:hyperlink w:anchor="_Toc178847891" w:history="1">
            <w:r w:rsidRPr="00A92EA7">
              <w:rPr>
                <w:rStyle w:val="Hyperlink"/>
                <w:rFonts w:ascii="Helvetica" w:hAnsi="Helvetica" w:cs="Helvetica"/>
                <w:color w:val="auto"/>
              </w:rPr>
              <w:t>3.1. General</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_Toc178847891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8</w:t>
            </w:r>
            <w:r w:rsidRPr="00A92EA7">
              <w:rPr>
                <w:rFonts w:ascii="Helvetica" w:hAnsi="Helvetica" w:cs="Helvetica"/>
                <w:webHidden/>
                <w:color w:val="auto"/>
              </w:rPr>
              <w:fldChar w:fldCharType="end"/>
            </w:r>
          </w:hyperlink>
        </w:p>
        <w:p w14:paraId="0F540E33" w14:textId="664EF1C2" w:rsidR="00F61414" w:rsidRPr="00A92EA7" w:rsidRDefault="00F61414">
          <w:pPr>
            <w:pStyle w:val="TOC2"/>
            <w:rPr>
              <w:rFonts w:ascii="Helvetica" w:eastAsiaTheme="minorEastAsia" w:hAnsi="Helvetica" w:cs="Helvetica"/>
              <w:color w:val="auto"/>
              <w:lang w:val="de-DE" w:eastAsia="de-DE"/>
            </w:rPr>
          </w:pPr>
          <w:hyperlink w:anchor="_Toc178847892" w:history="1">
            <w:r w:rsidRPr="00A92EA7">
              <w:rPr>
                <w:rStyle w:val="Hyperlink"/>
                <w:rFonts w:ascii="Helvetica" w:hAnsi="Helvetica" w:cs="Helvetica"/>
                <w:color w:val="auto"/>
              </w:rPr>
              <w:t>3.2. Service technology and service transportation protocol</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_Toc178847892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8</w:t>
            </w:r>
            <w:r w:rsidRPr="00A92EA7">
              <w:rPr>
                <w:rFonts w:ascii="Helvetica" w:hAnsi="Helvetica" w:cs="Helvetica"/>
                <w:webHidden/>
                <w:color w:val="auto"/>
              </w:rPr>
              <w:fldChar w:fldCharType="end"/>
            </w:r>
          </w:hyperlink>
        </w:p>
        <w:p w14:paraId="26B1848F" w14:textId="22E4094F" w:rsidR="00F61414" w:rsidRPr="00A92EA7" w:rsidRDefault="00F61414">
          <w:pPr>
            <w:pStyle w:val="TOC2"/>
            <w:rPr>
              <w:rFonts w:ascii="Helvetica" w:eastAsiaTheme="minorEastAsia" w:hAnsi="Helvetica" w:cs="Helvetica"/>
              <w:color w:val="auto"/>
              <w:lang w:val="de-DE" w:eastAsia="de-DE"/>
            </w:rPr>
          </w:pPr>
          <w:hyperlink w:anchor="_Toc178847893" w:history="1">
            <w:r w:rsidRPr="00A92EA7">
              <w:rPr>
                <w:rStyle w:val="Hyperlink"/>
                <w:rFonts w:ascii="Helvetica" w:hAnsi="Helvetica" w:cs="Helvetica"/>
                <w:color w:val="auto"/>
              </w:rPr>
              <w:t>3.3. Security</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_Toc178847893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8</w:t>
            </w:r>
            <w:r w:rsidRPr="00A92EA7">
              <w:rPr>
                <w:rFonts w:ascii="Helvetica" w:hAnsi="Helvetica" w:cs="Helvetica"/>
                <w:webHidden/>
                <w:color w:val="auto"/>
              </w:rPr>
              <w:fldChar w:fldCharType="end"/>
            </w:r>
          </w:hyperlink>
        </w:p>
        <w:p w14:paraId="0337271D" w14:textId="0F26B7A4" w:rsidR="00F61414" w:rsidRPr="00A92EA7" w:rsidRDefault="00F61414" w:rsidP="00F61414">
          <w:pPr>
            <w:pStyle w:val="TOC3"/>
            <w:rPr>
              <w:rFonts w:ascii="Helvetica" w:eastAsiaTheme="minorEastAsia" w:hAnsi="Helvetica" w:cs="Helvetica"/>
              <w:noProof/>
              <w:lang w:val="de-DE" w:eastAsia="de-DE"/>
            </w:rPr>
          </w:pPr>
          <w:hyperlink w:anchor="_Toc178847894" w:history="1">
            <w:r w:rsidRPr="00A92EA7">
              <w:rPr>
                <w:rStyle w:val="Hyperlink"/>
                <w:rFonts w:ascii="Helvetica" w:hAnsi="Helvetica" w:cs="Helvetica"/>
                <w:noProof/>
                <w:color w:val="auto"/>
              </w:rPr>
              <w:t>3.3.1. Communication channel security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_Toc178847894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8</w:t>
            </w:r>
            <w:r w:rsidRPr="00A92EA7">
              <w:rPr>
                <w:rFonts w:ascii="Helvetica" w:hAnsi="Helvetica" w:cs="Helvetica"/>
                <w:noProof/>
                <w:webHidden/>
              </w:rPr>
              <w:fldChar w:fldCharType="end"/>
            </w:r>
          </w:hyperlink>
        </w:p>
        <w:p w14:paraId="75E429BF" w14:textId="06B80154" w:rsidR="00F61414" w:rsidRPr="00A92EA7" w:rsidRDefault="00F61414" w:rsidP="00F61414">
          <w:pPr>
            <w:pStyle w:val="TOC3"/>
            <w:rPr>
              <w:rFonts w:ascii="Helvetica" w:eastAsiaTheme="minorEastAsia" w:hAnsi="Helvetica" w:cs="Helvetica"/>
              <w:noProof/>
              <w:lang w:val="de-DE" w:eastAsia="de-DE"/>
            </w:rPr>
          </w:pPr>
          <w:hyperlink w:anchor="_Toc178847895" w:history="1">
            <w:r w:rsidRPr="00A92EA7">
              <w:rPr>
                <w:rStyle w:val="Hyperlink"/>
                <w:rFonts w:ascii="Helvetica" w:hAnsi="Helvetica" w:cs="Helvetica"/>
                <w:noProof/>
                <w:color w:val="auto"/>
                <w:lang w:val="en-US"/>
              </w:rPr>
              <w:t>3.3.2. Data protection</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_Toc178847895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8</w:t>
            </w:r>
            <w:r w:rsidRPr="00A92EA7">
              <w:rPr>
                <w:rFonts w:ascii="Helvetica" w:hAnsi="Helvetica" w:cs="Helvetica"/>
                <w:noProof/>
                <w:webHidden/>
              </w:rPr>
              <w:fldChar w:fldCharType="end"/>
            </w:r>
          </w:hyperlink>
        </w:p>
        <w:p w14:paraId="4D2276A7" w14:textId="0FDECD6F" w:rsidR="00F61414" w:rsidRPr="00A92EA7" w:rsidRDefault="00F61414" w:rsidP="00F61414">
          <w:pPr>
            <w:pStyle w:val="TOC3"/>
            <w:rPr>
              <w:rFonts w:ascii="Helvetica" w:eastAsiaTheme="minorEastAsia" w:hAnsi="Helvetica" w:cs="Helvetica"/>
              <w:noProof/>
              <w:lang w:val="de-DE" w:eastAsia="de-DE"/>
            </w:rPr>
          </w:pPr>
          <w:hyperlink w:anchor="_Toc178847896" w:history="1">
            <w:r w:rsidRPr="00A92EA7">
              <w:rPr>
                <w:rStyle w:val="Hyperlink"/>
                <w:rFonts w:ascii="Helvetica" w:hAnsi="Helvetica" w:cs="Helvetica"/>
                <w:noProof/>
                <w:color w:val="auto"/>
                <w:lang w:val="en-US"/>
              </w:rPr>
              <w:t>3.3.3. Data Signature</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_Toc178847896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8</w:t>
            </w:r>
            <w:r w:rsidRPr="00A92EA7">
              <w:rPr>
                <w:rFonts w:ascii="Helvetica" w:hAnsi="Helvetica" w:cs="Helvetica"/>
                <w:noProof/>
                <w:webHidden/>
              </w:rPr>
              <w:fldChar w:fldCharType="end"/>
            </w:r>
          </w:hyperlink>
        </w:p>
        <w:p w14:paraId="3E2ED596" w14:textId="387C8055" w:rsidR="00F61414" w:rsidRPr="00A92EA7" w:rsidRDefault="00F61414" w:rsidP="00F61414">
          <w:pPr>
            <w:pStyle w:val="TOC3"/>
            <w:rPr>
              <w:rFonts w:ascii="Helvetica" w:eastAsiaTheme="minorEastAsia" w:hAnsi="Helvetica" w:cs="Helvetica"/>
              <w:noProof/>
              <w:lang w:val="de-DE" w:eastAsia="de-DE"/>
            </w:rPr>
          </w:pPr>
          <w:hyperlink w:anchor="_Toc178847897" w:history="1">
            <w:r w:rsidRPr="00A92EA7">
              <w:rPr>
                <w:rStyle w:val="Hyperlink"/>
                <w:rFonts w:ascii="Helvetica" w:hAnsi="Helvetica" w:cs="Helvetica"/>
                <w:noProof/>
                <w:color w:val="auto"/>
                <w:lang w:val="en-US"/>
              </w:rPr>
              <w:t>3.3.4. Data Encryption</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_Toc178847897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9</w:t>
            </w:r>
            <w:r w:rsidRPr="00A92EA7">
              <w:rPr>
                <w:rFonts w:ascii="Helvetica" w:hAnsi="Helvetica" w:cs="Helvetica"/>
                <w:noProof/>
                <w:webHidden/>
              </w:rPr>
              <w:fldChar w:fldCharType="end"/>
            </w:r>
          </w:hyperlink>
        </w:p>
        <w:p w14:paraId="25C4AB11" w14:textId="01747F7D" w:rsidR="00F61414" w:rsidRPr="00A92EA7" w:rsidRDefault="00F61414">
          <w:pPr>
            <w:pStyle w:val="TOC1"/>
            <w:rPr>
              <w:rFonts w:ascii="Helvetica" w:eastAsiaTheme="minorEastAsia" w:hAnsi="Helvetica" w:cs="Helvetica"/>
              <w:b w:val="0"/>
              <w:color w:val="auto"/>
              <w:lang w:val="de-DE" w:eastAsia="de-DE"/>
            </w:rPr>
          </w:pPr>
          <w:hyperlink w:anchor="_Toc178847898" w:history="1">
            <w:r w:rsidRPr="00A92EA7">
              <w:rPr>
                <w:rStyle w:val="Hyperlink"/>
                <w:rFonts w:ascii="Helvetica" w:hAnsi="Helvetica" w:cs="Helvetica"/>
                <w:color w:val="auto"/>
              </w:rPr>
              <w:t>4. SERVICE DESIGN TEMPLATE OVERVIEW</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_Toc178847898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10</w:t>
            </w:r>
            <w:r w:rsidRPr="00A92EA7">
              <w:rPr>
                <w:rFonts w:ascii="Helvetica" w:hAnsi="Helvetica" w:cs="Helvetica"/>
                <w:webHidden/>
                <w:color w:val="auto"/>
              </w:rPr>
              <w:fldChar w:fldCharType="end"/>
            </w:r>
          </w:hyperlink>
        </w:p>
        <w:p w14:paraId="04E38146" w14:textId="07733FC7" w:rsidR="00F61414" w:rsidRPr="00A92EA7" w:rsidRDefault="00F61414">
          <w:pPr>
            <w:pStyle w:val="TOC2"/>
            <w:rPr>
              <w:rFonts w:ascii="Helvetica" w:eastAsiaTheme="minorEastAsia" w:hAnsi="Helvetica" w:cs="Helvetica"/>
              <w:color w:val="auto"/>
              <w:lang w:val="de-DE" w:eastAsia="de-DE"/>
            </w:rPr>
          </w:pPr>
          <w:hyperlink w:anchor="_Toc178847899" w:history="1">
            <w:r w:rsidRPr="00A92EA7">
              <w:rPr>
                <w:rStyle w:val="Hyperlink"/>
                <w:rFonts w:ascii="Helvetica" w:hAnsi="Helvetica" w:cs="Helvetica"/>
                <w:color w:val="auto"/>
              </w:rPr>
              <w:t>4.1. General</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_Toc178847899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10</w:t>
            </w:r>
            <w:r w:rsidRPr="00A92EA7">
              <w:rPr>
                <w:rFonts w:ascii="Helvetica" w:hAnsi="Helvetica" w:cs="Helvetica"/>
                <w:webHidden/>
                <w:color w:val="auto"/>
              </w:rPr>
              <w:fldChar w:fldCharType="end"/>
            </w:r>
          </w:hyperlink>
        </w:p>
        <w:p w14:paraId="26E30298" w14:textId="3C343E64" w:rsidR="00F61414" w:rsidRPr="00A92EA7" w:rsidRDefault="00F61414">
          <w:pPr>
            <w:pStyle w:val="TOC2"/>
            <w:rPr>
              <w:rFonts w:ascii="Helvetica" w:eastAsiaTheme="minorEastAsia" w:hAnsi="Helvetica" w:cs="Helvetica"/>
              <w:color w:val="auto"/>
              <w:lang w:val="de-DE" w:eastAsia="de-DE"/>
            </w:rPr>
          </w:pPr>
          <w:hyperlink w:anchor="_Toc178847900" w:history="1">
            <w:r w:rsidRPr="00A92EA7">
              <w:rPr>
                <w:rStyle w:val="Hyperlink"/>
                <w:rFonts w:ascii="Helvetica" w:hAnsi="Helvetica" w:cs="Helvetica"/>
                <w:color w:val="auto"/>
              </w:rPr>
              <w:t>4.2. Service Template Interfaces</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_Toc178847900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10</w:t>
            </w:r>
            <w:r w:rsidRPr="00A92EA7">
              <w:rPr>
                <w:rFonts w:ascii="Helvetica" w:hAnsi="Helvetica" w:cs="Helvetica"/>
                <w:webHidden/>
                <w:color w:val="auto"/>
              </w:rPr>
              <w:fldChar w:fldCharType="end"/>
            </w:r>
          </w:hyperlink>
        </w:p>
        <w:p w14:paraId="6DE7427B" w14:textId="2D09C2F4" w:rsidR="00F61414" w:rsidRPr="00A92EA7" w:rsidRDefault="00F61414">
          <w:pPr>
            <w:pStyle w:val="TOC2"/>
            <w:rPr>
              <w:rFonts w:ascii="Helvetica" w:eastAsiaTheme="minorEastAsia" w:hAnsi="Helvetica" w:cs="Helvetica"/>
              <w:color w:val="auto"/>
              <w:lang w:val="de-DE" w:eastAsia="de-DE"/>
            </w:rPr>
          </w:pPr>
          <w:hyperlink w:anchor="_Toc178847901" w:history="1">
            <w:r w:rsidRPr="00A92EA7">
              <w:rPr>
                <w:rStyle w:val="Hyperlink"/>
                <w:rFonts w:ascii="Helvetica" w:hAnsi="Helvetica" w:cs="Helvetica"/>
                <w:color w:val="auto"/>
              </w:rPr>
              <w:t>4.3. TEMPLATE User Instructions</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_Toc178847901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11</w:t>
            </w:r>
            <w:r w:rsidRPr="00A92EA7">
              <w:rPr>
                <w:rFonts w:ascii="Helvetica" w:hAnsi="Helvetica" w:cs="Helvetica"/>
                <w:webHidden/>
                <w:color w:val="auto"/>
              </w:rPr>
              <w:fldChar w:fldCharType="end"/>
            </w:r>
          </w:hyperlink>
        </w:p>
        <w:p w14:paraId="5BEE4A8A" w14:textId="1CC4019F" w:rsidR="00F61414" w:rsidRPr="00A92EA7" w:rsidRDefault="00F61414">
          <w:pPr>
            <w:pStyle w:val="TOC1"/>
            <w:rPr>
              <w:rFonts w:ascii="Helvetica" w:eastAsiaTheme="minorEastAsia" w:hAnsi="Helvetica" w:cs="Helvetica"/>
              <w:b w:val="0"/>
              <w:color w:val="auto"/>
              <w:lang w:val="de-DE" w:eastAsia="de-DE"/>
            </w:rPr>
          </w:pPr>
          <w:hyperlink w:anchor="_Toc178847902" w:history="1">
            <w:r w:rsidRPr="00A92EA7">
              <w:rPr>
                <w:rStyle w:val="Hyperlink"/>
                <w:rFonts w:ascii="Helvetica" w:hAnsi="Helvetica" w:cs="Helvetica"/>
                <w:color w:val="auto"/>
              </w:rPr>
              <w:t>5. PHYSICAL SERVICE TEMPLATE DATA MODEL</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_Toc178847902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12</w:t>
            </w:r>
            <w:r w:rsidRPr="00A92EA7">
              <w:rPr>
                <w:rFonts w:ascii="Helvetica" w:hAnsi="Helvetica" w:cs="Helvetica"/>
                <w:webHidden/>
                <w:color w:val="auto"/>
              </w:rPr>
              <w:fldChar w:fldCharType="end"/>
            </w:r>
          </w:hyperlink>
        </w:p>
        <w:p w14:paraId="5FAE72A9" w14:textId="70652308" w:rsidR="00F61414" w:rsidRPr="00A92EA7" w:rsidRDefault="00F61414">
          <w:pPr>
            <w:pStyle w:val="TOC1"/>
            <w:rPr>
              <w:rFonts w:ascii="Helvetica" w:eastAsiaTheme="minorEastAsia" w:hAnsi="Helvetica" w:cs="Helvetica"/>
              <w:b w:val="0"/>
              <w:color w:val="auto"/>
              <w:lang w:val="de-DE" w:eastAsia="de-DE"/>
            </w:rPr>
          </w:pPr>
          <w:hyperlink w:anchor="_Toc178847903" w:history="1">
            <w:r w:rsidRPr="00A92EA7">
              <w:rPr>
                <w:rStyle w:val="Hyperlink"/>
                <w:rFonts w:ascii="Helvetica" w:hAnsi="Helvetica" w:cs="Helvetica"/>
                <w:color w:val="auto"/>
              </w:rPr>
              <w:t>6. SERVICE TEMPLATE INTERFACE DESIGN</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_Toc178847903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12</w:t>
            </w:r>
            <w:r w:rsidRPr="00A92EA7">
              <w:rPr>
                <w:rFonts w:ascii="Helvetica" w:hAnsi="Helvetica" w:cs="Helvetica"/>
                <w:webHidden/>
                <w:color w:val="auto"/>
              </w:rPr>
              <w:fldChar w:fldCharType="end"/>
            </w:r>
          </w:hyperlink>
        </w:p>
        <w:p w14:paraId="4271B821" w14:textId="10AC55B3" w:rsidR="00F61414" w:rsidRPr="00A92EA7" w:rsidRDefault="00F61414">
          <w:pPr>
            <w:pStyle w:val="TOC2"/>
            <w:rPr>
              <w:rFonts w:ascii="Helvetica" w:eastAsiaTheme="minorEastAsia" w:hAnsi="Helvetica" w:cs="Helvetica"/>
              <w:color w:val="auto"/>
              <w:lang w:val="de-DE" w:eastAsia="de-DE"/>
            </w:rPr>
          </w:pPr>
          <w:hyperlink w:anchor="_Toc178847904" w:history="1">
            <w:r w:rsidRPr="00A92EA7">
              <w:rPr>
                <w:rStyle w:val="Hyperlink"/>
                <w:rFonts w:ascii="Helvetica" w:hAnsi="Helvetica" w:cs="Helvetica"/>
                <w:color w:val="auto"/>
              </w:rPr>
              <w:t>6.1. Service Interface SECOM REST</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_Toc178847904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13</w:t>
            </w:r>
            <w:r w:rsidRPr="00A92EA7">
              <w:rPr>
                <w:rFonts w:ascii="Helvetica" w:hAnsi="Helvetica" w:cs="Helvetica"/>
                <w:webHidden/>
                <w:color w:val="auto"/>
              </w:rPr>
              <w:fldChar w:fldCharType="end"/>
            </w:r>
          </w:hyperlink>
        </w:p>
        <w:p w14:paraId="1FB191B2" w14:textId="1507BF2C" w:rsidR="00F61414" w:rsidRPr="00A92EA7" w:rsidRDefault="00F61414">
          <w:pPr>
            <w:pStyle w:val="TOC2"/>
            <w:rPr>
              <w:rFonts w:ascii="Helvetica" w:eastAsiaTheme="minorEastAsia" w:hAnsi="Helvetica" w:cs="Helvetica"/>
              <w:color w:val="auto"/>
              <w:lang w:val="de-DE" w:eastAsia="de-DE"/>
            </w:rPr>
          </w:pPr>
          <w:hyperlink w:anchor="_Toc178847905" w:history="1">
            <w:r w:rsidRPr="00A92EA7">
              <w:rPr>
                <w:rStyle w:val="Hyperlink"/>
                <w:rFonts w:ascii="Helvetica" w:hAnsi="Helvetica" w:cs="Helvetica"/>
                <w:color w:val="auto"/>
              </w:rPr>
              <w:t>6.2. Operation UPLOAD</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_Toc178847905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13</w:t>
            </w:r>
            <w:r w:rsidRPr="00A92EA7">
              <w:rPr>
                <w:rFonts w:ascii="Helvetica" w:hAnsi="Helvetica" w:cs="Helvetica"/>
                <w:webHidden/>
                <w:color w:val="auto"/>
              </w:rPr>
              <w:fldChar w:fldCharType="end"/>
            </w:r>
          </w:hyperlink>
        </w:p>
        <w:p w14:paraId="7A2F2CFB" w14:textId="0E9385EA" w:rsidR="00F61414" w:rsidRPr="00A92EA7" w:rsidRDefault="00F61414" w:rsidP="00F61414">
          <w:pPr>
            <w:pStyle w:val="TOC3"/>
            <w:rPr>
              <w:rFonts w:ascii="Helvetica" w:eastAsiaTheme="minorEastAsia" w:hAnsi="Helvetica" w:cs="Helvetica"/>
              <w:noProof/>
              <w:lang w:val="de-DE" w:eastAsia="de-DE"/>
            </w:rPr>
          </w:pPr>
          <w:hyperlink w:anchor="_Toc178847906" w:history="1">
            <w:r w:rsidRPr="00A92EA7">
              <w:rPr>
                <w:rStyle w:val="Hyperlink"/>
                <w:rFonts w:ascii="Helvetica" w:hAnsi="Helvetica" w:cs="Helvetica"/>
                <w:noProof/>
                <w:color w:val="auto"/>
              </w:rPr>
              <w:t>6.2.1. Operation Functionality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_Toc178847906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13</w:t>
            </w:r>
            <w:r w:rsidRPr="00A92EA7">
              <w:rPr>
                <w:rFonts w:ascii="Helvetica" w:hAnsi="Helvetica" w:cs="Helvetica"/>
                <w:noProof/>
                <w:webHidden/>
              </w:rPr>
              <w:fldChar w:fldCharType="end"/>
            </w:r>
          </w:hyperlink>
        </w:p>
        <w:p w14:paraId="7EDD98C8" w14:textId="2C05A026" w:rsidR="00F61414" w:rsidRPr="00A92EA7" w:rsidRDefault="00F61414" w:rsidP="00F61414">
          <w:pPr>
            <w:pStyle w:val="TOC3"/>
            <w:rPr>
              <w:rFonts w:ascii="Helvetica" w:eastAsiaTheme="minorEastAsia" w:hAnsi="Helvetica" w:cs="Helvetica"/>
              <w:noProof/>
              <w:lang w:val="de-DE" w:eastAsia="de-DE"/>
            </w:rPr>
          </w:pPr>
          <w:hyperlink w:anchor="_Toc178847907" w:history="1">
            <w:r w:rsidRPr="00A92EA7">
              <w:rPr>
                <w:rStyle w:val="Hyperlink"/>
                <w:rFonts w:ascii="Helvetica" w:hAnsi="Helvetica" w:cs="Helvetica"/>
                <w:noProof/>
                <w:color w:val="auto"/>
              </w:rPr>
              <w:t>6.2.2. Operation Parameters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_Toc178847907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13</w:t>
            </w:r>
            <w:r w:rsidRPr="00A92EA7">
              <w:rPr>
                <w:rFonts w:ascii="Helvetica" w:hAnsi="Helvetica" w:cs="Helvetica"/>
                <w:noProof/>
                <w:webHidden/>
              </w:rPr>
              <w:fldChar w:fldCharType="end"/>
            </w:r>
          </w:hyperlink>
        </w:p>
        <w:p w14:paraId="163B3DC0" w14:textId="43FB6512" w:rsidR="00F61414" w:rsidRPr="00A92EA7" w:rsidRDefault="00F61414" w:rsidP="00F61414">
          <w:pPr>
            <w:pStyle w:val="TOC3"/>
            <w:rPr>
              <w:rFonts w:ascii="Helvetica" w:eastAsiaTheme="minorEastAsia" w:hAnsi="Helvetica" w:cs="Helvetica"/>
              <w:noProof/>
              <w:lang w:val="de-DE" w:eastAsia="de-DE"/>
            </w:rPr>
          </w:pPr>
          <w:hyperlink w:anchor="_Toc178847908" w:history="1">
            <w:r w:rsidRPr="00A92EA7">
              <w:rPr>
                <w:rStyle w:val="Hyperlink"/>
                <w:rFonts w:ascii="Helvetica" w:hAnsi="Helvetica" w:cs="Helvetica"/>
                <w:noProof/>
                <w:color w:val="auto"/>
              </w:rPr>
              <w:t>6.2.3. Interpretation guidelines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_Toc178847908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13</w:t>
            </w:r>
            <w:r w:rsidRPr="00A92EA7">
              <w:rPr>
                <w:rFonts w:ascii="Helvetica" w:hAnsi="Helvetica" w:cs="Helvetica"/>
                <w:noProof/>
                <w:webHidden/>
              </w:rPr>
              <w:fldChar w:fldCharType="end"/>
            </w:r>
          </w:hyperlink>
        </w:p>
        <w:p w14:paraId="79BCA36C" w14:textId="10E1A1EB" w:rsidR="00F61414" w:rsidRPr="00A92EA7" w:rsidRDefault="00F61414">
          <w:pPr>
            <w:pStyle w:val="TOC2"/>
            <w:rPr>
              <w:rFonts w:ascii="Helvetica" w:eastAsiaTheme="minorEastAsia" w:hAnsi="Helvetica" w:cs="Helvetica"/>
              <w:color w:val="auto"/>
              <w:lang w:val="de-DE" w:eastAsia="de-DE"/>
            </w:rPr>
          </w:pPr>
          <w:hyperlink w:anchor="_Toc178847909" w:history="1">
            <w:r w:rsidRPr="00A92EA7">
              <w:rPr>
                <w:rStyle w:val="Hyperlink"/>
                <w:rFonts w:ascii="Helvetica" w:hAnsi="Helvetica" w:cs="Helvetica"/>
                <w:color w:val="auto"/>
              </w:rPr>
              <w:t>6.3. Operation ACKNOWLEDGEMENT</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_Toc178847909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14</w:t>
            </w:r>
            <w:r w:rsidRPr="00A92EA7">
              <w:rPr>
                <w:rFonts w:ascii="Helvetica" w:hAnsi="Helvetica" w:cs="Helvetica"/>
                <w:webHidden/>
                <w:color w:val="auto"/>
              </w:rPr>
              <w:fldChar w:fldCharType="end"/>
            </w:r>
          </w:hyperlink>
        </w:p>
        <w:p w14:paraId="54D65AAC" w14:textId="0BD18775" w:rsidR="00F61414" w:rsidRPr="00A92EA7" w:rsidRDefault="00F61414" w:rsidP="00F61414">
          <w:pPr>
            <w:pStyle w:val="TOC3"/>
            <w:rPr>
              <w:rFonts w:ascii="Helvetica" w:eastAsiaTheme="minorEastAsia" w:hAnsi="Helvetica" w:cs="Helvetica"/>
              <w:noProof/>
              <w:lang w:val="de-DE" w:eastAsia="de-DE"/>
            </w:rPr>
          </w:pPr>
          <w:hyperlink w:anchor="_Toc178847910" w:history="1">
            <w:r w:rsidRPr="00A92EA7">
              <w:rPr>
                <w:rStyle w:val="Hyperlink"/>
                <w:rFonts w:ascii="Helvetica" w:hAnsi="Helvetica" w:cs="Helvetica"/>
                <w:noProof/>
                <w:color w:val="auto"/>
              </w:rPr>
              <w:t>6.3.1. Operation Functionality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_Toc178847910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14</w:t>
            </w:r>
            <w:r w:rsidRPr="00A92EA7">
              <w:rPr>
                <w:rFonts w:ascii="Helvetica" w:hAnsi="Helvetica" w:cs="Helvetica"/>
                <w:noProof/>
                <w:webHidden/>
              </w:rPr>
              <w:fldChar w:fldCharType="end"/>
            </w:r>
          </w:hyperlink>
        </w:p>
        <w:p w14:paraId="3E615CD0" w14:textId="22B66183" w:rsidR="00F61414" w:rsidRPr="00A92EA7" w:rsidRDefault="00F61414" w:rsidP="00F61414">
          <w:pPr>
            <w:pStyle w:val="TOC3"/>
            <w:rPr>
              <w:rFonts w:ascii="Helvetica" w:eastAsiaTheme="minorEastAsia" w:hAnsi="Helvetica" w:cs="Helvetica"/>
              <w:noProof/>
              <w:lang w:val="de-DE" w:eastAsia="de-DE"/>
            </w:rPr>
          </w:pPr>
          <w:hyperlink w:anchor="_Toc178847911" w:history="1">
            <w:r w:rsidRPr="00A92EA7">
              <w:rPr>
                <w:rStyle w:val="Hyperlink"/>
                <w:rFonts w:ascii="Helvetica" w:hAnsi="Helvetica" w:cs="Helvetica"/>
                <w:noProof/>
                <w:color w:val="auto"/>
              </w:rPr>
              <w:t>6.3.2. operation Parameters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_Toc178847911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14</w:t>
            </w:r>
            <w:r w:rsidRPr="00A92EA7">
              <w:rPr>
                <w:rFonts w:ascii="Helvetica" w:hAnsi="Helvetica" w:cs="Helvetica"/>
                <w:noProof/>
                <w:webHidden/>
              </w:rPr>
              <w:fldChar w:fldCharType="end"/>
            </w:r>
          </w:hyperlink>
        </w:p>
        <w:p w14:paraId="383279B8" w14:textId="0D267D98" w:rsidR="00F61414" w:rsidRPr="00A92EA7" w:rsidRDefault="00F61414" w:rsidP="00F61414">
          <w:pPr>
            <w:pStyle w:val="TOC3"/>
            <w:rPr>
              <w:rFonts w:ascii="Helvetica" w:eastAsiaTheme="minorEastAsia" w:hAnsi="Helvetica" w:cs="Helvetica"/>
              <w:noProof/>
              <w:lang w:val="de-DE" w:eastAsia="de-DE"/>
            </w:rPr>
          </w:pPr>
          <w:hyperlink w:anchor="_Toc178847912" w:history="1">
            <w:r w:rsidRPr="00A92EA7">
              <w:rPr>
                <w:rStyle w:val="Hyperlink"/>
                <w:rFonts w:ascii="Helvetica" w:hAnsi="Helvetica" w:cs="Helvetica"/>
                <w:noProof/>
                <w:color w:val="auto"/>
              </w:rPr>
              <w:t>6.3.3. Interpretation guidelines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_Toc178847912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14</w:t>
            </w:r>
            <w:r w:rsidRPr="00A92EA7">
              <w:rPr>
                <w:rFonts w:ascii="Helvetica" w:hAnsi="Helvetica" w:cs="Helvetica"/>
                <w:noProof/>
                <w:webHidden/>
              </w:rPr>
              <w:fldChar w:fldCharType="end"/>
            </w:r>
          </w:hyperlink>
        </w:p>
        <w:p w14:paraId="03745FBD" w14:textId="3A9401C0" w:rsidR="00F61414" w:rsidRPr="00A92EA7" w:rsidRDefault="00F61414">
          <w:pPr>
            <w:pStyle w:val="TOC2"/>
            <w:rPr>
              <w:rFonts w:ascii="Helvetica" w:eastAsiaTheme="minorEastAsia" w:hAnsi="Helvetica" w:cs="Helvetica"/>
              <w:color w:val="auto"/>
              <w:lang w:val="de-DE" w:eastAsia="de-DE"/>
            </w:rPr>
          </w:pPr>
          <w:hyperlink w:anchor="_Toc178847913" w:history="1">
            <w:r w:rsidRPr="00A92EA7">
              <w:rPr>
                <w:rStyle w:val="Hyperlink"/>
                <w:rFonts w:ascii="Helvetica" w:hAnsi="Helvetica" w:cs="Helvetica"/>
                <w:color w:val="auto"/>
              </w:rPr>
              <w:t>6.4. Operation GET</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_Toc178847913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14</w:t>
            </w:r>
            <w:r w:rsidRPr="00A92EA7">
              <w:rPr>
                <w:rFonts w:ascii="Helvetica" w:hAnsi="Helvetica" w:cs="Helvetica"/>
                <w:webHidden/>
                <w:color w:val="auto"/>
              </w:rPr>
              <w:fldChar w:fldCharType="end"/>
            </w:r>
          </w:hyperlink>
        </w:p>
        <w:p w14:paraId="22898B9C" w14:textId="2A88AA9D" w:rsidR="00F61414" w:rsidRPr="00A92EA7" w:rsidRDefault="00F61414" w:rsidP="00F61414">
          <w:pPr>
            <w:pStyle w:val="TOC3"/>
            <w:rPr>
              <w:rFonts w:ascii="Helvetica" w:eastAsiaTheme="minorEastAsia" w:hAnsi="Helvetica" w:cs="Helvetica"/>
              <w:noProof/>
              <w:lang w:val="de-DE" w:eastAsia="de-DE"/>
            </w:rPr>
          </w:pPr>
          <w:hyperlink w:anchor="_Toc178847914" w:history="1">
            <w:r w:rsidRPr="00A92EA7">
              <w:rPr>
                <w:rStyle w:val="Hyperlink"/>
                <w:rFonts w:ascii="Helvetica" w:hAnsi="Helvetica" w:cs="Helvetica"/>
                <w:noProof/>
                <w:color w:val="auto"/>
              </w:rPr>
              <w:t>6.4.1. Operation Functionality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_Toc178847914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15</w:t>
            </w:r>
            <w:r w:rsidRPr="00A92EA7">
              <w:rPr>
                <w:rFonts w:ascii="Helvetica" w:hAnsi="Helvetica" w:cs="Helvetica"/>
                <w:noProof/>
                <w:webHidden/>
              </w:rPr>
              <w:fldChar w:fldCharType="end"/>
            </w:r>
          </w:hyperlink>
        </w:p>
        <w:p w14:paraId="11BDB11F" w14:textId="7B4461C6" w:rsidR="00F61414" w:rsidRPr="00A92EA7" w:rsidRDefault="00F61414" w:rsidP="00F61414">
          <w:pPr>
            <w:pStyle w:val="TOC3"/>
            <w:rPr>
              <w:rFonts w:ascii="Helvetica" w:eastAsiaTheme="minorEastAsia" w:hAnsi="Helvetica" w:cs="Helvetica"/>
              <w:noProof/>
              <w:lang w:val="de-DE" w:eastAsia="de-DE"/>
            </w:rPr>
          </w:pPr>
          <w:hyperlink w:anchor="_Toc178847915" w:history="1">
            <w:r w:rsidRPr="00A92EA7">
              <w:rPr>
                <w:rStyle w:val="Hyperlink"/>
                <w:rFonts w:ascii="Helvetica" w:hAnsi="Helvetica" w:cs="Helvetica"/>
                <w:noProof/>
                <w:color w:val="auto"/>
              </w:rPr>
              <w:t>6.4.2. Operation Parameters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_Toc178847915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15</w:t>
            </w:r>
            <w:r w:rsidRPr="00A92EA7">
              <w:rPr>
                <w:rFonts w:ascii="Helvetica" w:hAnsi="Helvetica" w:cs="Helvetica"/>
                <w:noProof/>
                <w:webHidden/>
              </w:rPr>
              <w:fldChar w:fldCharType="end"/>
            </w:r>
          </w:hyperlink>
        </w:p>
        <w:p w14:paraId="3540B6BF" w14:textId="6F81F076" w:rsidR="00F61414" w:rsidRPr="00A92EA7" w:rsidRDefault="00F61414" w:rsidP="00F61414">
          <w:pPr>
            <w:pStyle w:val="TOC3"/>
            <w:rPr>
              <w:rFonts w:ascii="Helvetica" w:eastAsiaTheme="minorEastAsia" w:hAnsi="Helvetica" w:cs="Helvetica"/>
              <w:noProof/>
              <w:lang w:val="de-DE" w:eastAsia="de-DE"/>
            </w:rPr>
          </w:pPr>
          <w:hyperlink w:anchor="_Toc178847916" w:history="1">
            <w:r w:rsidRPr="00A92EA7">
              <w:rPr>
                <w:rStyle w:val="Hyperlink"/>
                <w:rFonts w:ascii="Helvetica" w:hAnsi="Helvetica" w:cs="Helvetica"/>
                <w:noProof/>
                <w:color w:val="auto"/>
              </w:rPr>
              <w:t>6.4.3. Interpretation guidelines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_Toc178847916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15</w:t>
            </w:r>
            <w:r w:rsidRPr="00A92EA7">
              <w:rPr>
                <w:rFonts w:ascii="Helvetica" w:hAnsi="Helvetica" w:cs="Helvetica"/>
                <w:noProof/>
                <w:webHidden/>
              </w:rPr>
              <w:fldChar w:fldCharType="end"/>
            </w:r>
          </w:hyperlink>
        </w:p>
        <w:p w14:paraId="0EAF97FA" w14:textId="0DBAEED8" w:rsidR="00F61414" w:rsidRPr="00A92EA7" w:rsidRDefault="00F61414">
          <w:pPr>
            <w:pStyle w:val="TOC2"/>
            <w:rPr>
              <w:rFonts w:ascii="Helvetica" w:eastAsiaTheme="minorEastAsia" w:hAnsi="Helvetica" w:cs="Helvetica"/>
              <w:color w:val="auto"/>
              <w:lang w:val="de-DE" w:eastAsia="de-DE"/>
            </w:rPr>
          </w:pPr>
          <w:hyperlink w:anchor="_Toc178847917" w:history="1">
            <w:r w:rsidRPr="00A92EA7">
              <w:rPr>
                <w:rStyle w:val="Hyperlink"/>
                <w:rFonts w:ascii="Helvetica" w:hAnsi="Helvetica" w:cs="Helvetica"/>
                <w:color w:val="auto"/>
              </w:rPr>
              <w:t>6.5. Operation UPLOAD LINK</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_Toc178847917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16</w:t>
            </w:r>
            <w:r w:rsidRPr="00A92EA7">
              <w:rPr>
                <w:rFonts w:ascii="Helvetica" w:hAnsi="Helvetica" w:cs="Helvetica"/>
                <w:webHidden/>
                <w:color w:val="auto"/>
              </w:rPr>
              <w:fldChar w:fldCharType="end"/>
            </w:r>
          </w:hyperlink>
        </w:p>
        <w:p w14:paraId="01661C74" w14:textId="08712AFE" w:rsidR="00F61414" w:rsidRPr="00A92EA7" w:rsidRDefault="00F61414" w:rsidP="00F61414">
          <w:pPr>
            <w:pStyle w:val="TOC3"/>
            <w:rPr>
              <w:rFonts w:ascii="Helvetica" w:eastAsiaTheme="minorEastAsia" w:hAnsi="Helvetica" w:cs="Helvetica"/>
              <w:noProof/>
              <w:lang w:val="de-DE" w:eastAsia="de-DE"/>
            </w:rPr>
          </w:pPr>
          <w:hyperlink w:anchor="_Toc178847918" w:history="1">
            <w:r w:rsidRPr="00A92EA7">
              <w:rPr>
                <w:rStyle w:val="Hyperlink"/>
                <w:rFonts w:ascii="Helvetica" w:hAnsi="Helvetica" w:cs="Helvetica"/>
                <w:noProof/>
                <w:color w:val="auto"/>
              </w:rPr>
              <w:t>6.5.1. Operation Functionality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_Toc178847918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16</w:t>
            </w:r>
            <w:r w:rsidRPr="00A92EA7">
              <w:rPr>
                <w:rFonts w:ascii="Helvetica" w:hAnsi="Helvetica" w:cs="Helvetica"/>
                <w:noProof/>
                <w:webHidden/>
              </w:rPr>
              <w:fldChar w:fldCharType="end"/>
            </w:r>
          </w:hyperlink>
        </w:p>
        <w:p w14:paraId="455E3E52" w14:textId="08B04531" w:rsidR="00F61414" w:rsidRPr="00A92EA7" w:rsidRDefault="00F61414" w:rsidP="00F61414">
          <w:pPr>
            <w:pStyle w:val="TOC3"/>
            <w:rPr>
              <w:rFonts w:ascii="Helvetica" w:eastAsiaTheme="minorEastAsia" w:hAnsi="Helvetica" w:cs="Helvetica"/>
              <w:noProof/>
              <w:lang w:val="de-DE" w:eastAsia="de-DE"/>
            </w:rPr>
          </w:pPr>
          <w:hyperlink w:anchor="_Toc178847919" w:history="1">
            <w:r w:rsidRPr="00A92EA7">
              <w:rPr>
                <w:rStyle w:val="Hyperlink"/>
                <w:rFonts w:ascii="Helvetica" w:hAnsi="Helvetica" w:cs="Helvetica"/>
                <w:noProof/>
                <w:color w:val="auto"/>
              </w:rPr>
              <w:t>6.5.2. Operation Parameters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_Toc178847919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16</w:t>
            </w:r>
            <w:r w:rsidRPr="00A92EA7">
              <w:rPr>
                <w:rFonts w:ascii="Helvetica" w:hAnsi="Helvetica" w:cs="Helvetica"/>
                <w:noProof/>
                <w:webHidden/>
              </w:rPr>
              <w:fldChar w:fldCharType="end"/>
            </w:r>
          </w:hyperlink>
        </w:p>
        <w:p w14:paraId="4B89A1C3" w14:textId="5D190D4A" w:rsidR="00F61414" w:rsidRPr="00A92EA7" w:rsidRDefault="00F61414" w:rsidP="00F61414">
          <w:pPr>
            <w:pStyle w:val="TOC3"/>
            <w:rPr>
              <w:rFonts w:ascii="Helvetica" w:eastAsiaTheme="minorEastAsia" w:hAnsi="Helvetica" w:cs="Helvetica"/>
              <w:noProof/>
              <w:lang w:val="de-DE" w:eastAsia="de-DE"/>
            </w:rPr>
          </w:pPr>
          <w:hyperlink w:anchor="_Toc178847920" w:history="1">
            <w:r w:rsidRPr="00A92EA7">
              <w:rPr>
                <w:rStyle w:val="Hyperlink"/>
                <w:rFonts w:ascii="Helvetica" w:hAnsi="Helvetica" w:cs="Helvetica"/>
                <w:noProof/>
                <w:color w:val="auto"/>
              </w:rPr>
              <w:t>6.5.3. Interpretation guidelines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_Toc178847920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16</w:t>
            </w:r>
            <w:r w:rsidRPr="00A92EA7">
              <w:rPr>
                <w:rFonts w:ascii="Helvetica" w:hAnsi="Helvetica" w:cs="Helvetica"/>
                <w:noProof/>
                <w:webHidden/>
              </w:rPr>
              <w:fldChar w:fldCharType="end"/>
            </w:r>
          </w:hyperlink>
        </w:p>
        <w:p w14:paraId="7A0F9033" w14:textId="4C17E05C" w:rsidR="00F61414" w:rsidRPr="00A92EA7" w:rsidRDefault="00F61414">
          <w:pPr>
            <w:pStyle w:val="TOC2"/>
            <w:rPr>
              <w:rFonts w:ascii="Helvetica" w:eastAsiaTheme="minorEastAsia" w:hAnsi="Helvetica" w:cs="Helvetica"/>
              <w:color w:val="auto"/>
              <w:lang w:val="de-DE" w:eastAsia="de-DE"/>
            </w:rPr>
          </w:pPr>
          <w:hyperlink w:anchor="_Toc178847921" w:history="1">
            <w:r w:rsidRPr="00A92EA7">
              <w:rPr>
                <w:rStyle w:val="Hyperlink"/>
                <w:rFonts w:ascii="Helvetica" w:hAnsi="Helvetica" w:cs="Helvetica"/>
                <w:color w:val="auto"/>
              </w:rPr>
              <w:t>6.6. Operation GET BY LINK</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_Toc178847921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16</w:t>
            </w:r>
            <w:r w:rsidRPr="00A92EA7">
              <w:rPr>
                <w:rFonts w:ascii="Helvetica" w:hAnsi="Helvetica" w:cs="Helvetica"/>
                <w:webHidden/>
                <w:color w:val="auto"/>
              </w:rPr>
              <w:fldChar w:fldCharType="end"/>
            </w:r>
          </w:hyperlink>
        </w:p>
        <w:p w14:paraId="421BF6FA" w14:textId="67A4AC8B" w:rsidR="00F61414" w:rsidRPr="00A92EA7" w:rsidRDefault="00F61414" w:rsidP="00F61414">
          <w:pPr>
            <w:pStyle w:val="TOC3"/>
            <w:rPr>
              <w:rFonts w:ascii="Helvetica" w:eastAsiaTheme="minorEastAsia" w:hAnsi="Helvetica" w:cs="Helvetica"/>
              <w:noProof/>
              <w:lang w:val="de-DE" w:eastAsia="de-DE"/>
            </w:rPr>
          </w:pPr>
          <w:hyperlink w:anchor="_Toc178847922" w:history="1">
            <w:r w:rsidRPr="00A92EA7">
              <w:rPr>
                <w:rStyle w:val="Hyperlink"/>
                <w:rFonts w:ascii="Helvetica" w:hAnsi="Helvetica" w:cs="Helvetica"/>
                <w:noProof/>
                <w:color w:val="auto"/>
              </w:rPr>
              <w:t>6.6.1. Operation Functionality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_Toc178847922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17</w:t>
            </w:r>
            <w:r w:rsidRPr="00A92EA7">
              <w:rPr>
                <w:rFonts w:ascii="Helvetica" w:hAnsi="Helvetica" w:cs="Helvetica"/>
                <w:noProof/>
                <w:webHidden/>
              </w:rPr>
              <w:fldChar w:fldCharType="end"/>
            </w:r>
          </w:hyperlink>
        </w:p>
        <w:p w14:paraId="45DEB7CD" w14:textId="40FD4E0C" w:rsidR="00F61414" w:rsidRPr="00A92EA7" w:rsidRDefault="00F61414" w:rsidP="00F61414">
          <w:pPr>
            <w:pStyle w:val="TOC3"/>
            <w:rPr>
              <w:rFonts w:ascii="Helvetica" w:eastAsiaTheme="minorEastAsia" w:hAnsi="Helvetica" w:cs="Helvetica"/>
              <w:noProof/>
              <w:lang w:val="de-DE" w:eastAsia="de-DE"/>
            </w:rPr>
          </w:pPr>
          <w:hyperlink w:anchor="_Toc178847923" w:history="1">
            <w:r w:rsidRPr="00A92EA7">
              <w:rPr>
                <w:rStyle w:val="Hyperlink"/>
                <w:rFonts w:ascii="Helvetica" w:hAnsi="Helvetica" w:cs="Helvetica"/>
                <w:noProof/>
                <w:color w:val="auto"/>
              </w:rPr>
              <w:t>6.6.2. operation Parameters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_Toc178847923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17</w:t>
            </w:r>
            <w:r w:rsidRPr="00A92EA7">
              <w:rPr>
                <w:rFonts w:ascii="Helvetica" w:hAnsi="Helvetica" w:cs="Helvetica"/>
                <w:noProof/>
                <w:webHidden/>
              </w:rPr>
              <w:fldChar w:fldCharType="end"/>
            </w:r>
          </w:hyperlink>
        </w:p>
        <w:p w14:paraId="0C3E0B4B" w14:textId="57C23F5A" w:rsidR="00F61414" w:rsidRPr="00A92EA7" w:rsidRDefault="00F61414" w:rsidP="00F61414">
          <w:pPr>
            <w:pStyle w:val="TOC3"/>
            <w:rPr>
              <w:rFonts w:ascii="Helvetica" w:eastAsiaTheme="minorEastAsia" w:hAnsi="Helvetica" w:cs="Helvetica"/>
              <w:noProof/>
              <w:lang w:val="de-DE" w:eastAsia="de-DE"/>
            </w:rPr>
          </w:pPr>
          <w:hyperlink w:anchor="_Toc178847924" w:history="1">
            <w:r w:rsidRPr="00A92EA7">
              <w:rPr>
                <w:rStyle w:val="Hyperlink"/>
                <w:rFonts w:ascii="Helvetica" w:hAnsi="Helvetica" w:cs="Helvetica"/>
                <w:noProof/>
                <w:color w:val="auto"/>
              </w:rPr>
              <w:t>6.6.3. Interpretation guidelines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_Toc178847924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17</w:t>
            </w:r>
            <w:r w:rsidRPr="00A92EA7">
              <w:rPr>
                <w:rFonts w:ascii="Helvetica" w:hAnsi="Helvetica" w:cs="Helvetica"/>
                <w:noProof/>
                <w:webHidden/>
              </w:rPr>
              <w:fldChar w:fldCharType="end"/>
            </w:r>
          </w:hyperlink>
        </w:p>
        <w:p w14:paraId="4343EB3A" w14:textId="3114E50F" w:rsidR="00F61414" w:rsidRPr="00A92EA7" w:rsidRDefault="00F61414">
          <w:pPr>
            <w:pStyle w:val="TOC2"/>
            <w:rPr>
              <w:rFonts w:ascii="Helvetica" w:eastAsiaTheme="minorEastAsia" w:hAnsi="Helvetica" w:cs="Helvetica"/>
              <w:color w:val="auto"/>
              <w:lang w:val="de-DE" w:eastAsia="de-DE"/>
            </w:rPr>
          </w:pPr>
          <w:hyperlink w:anchor="_Toc178847925" w:history="1">
            <w:r w:rsidRPr="00A92EA7">
              <w:rPr>
                <w:rStyle w:val="Hyperlink"/>
                <w:rFonts w:ascii="Helvetica" w:hAnsi="Helvetica" w:cs="Helvetica"/>
                <w:color w:val="auto"/>
              </w:rPr>
              <w:t>6.7. Operation GET SUMMARY</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_Toc178847925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17</w:t>
            </w:r>
            <w:r w:rsidRPr="00A92EA7">
              <w:rPr>
                <w:rFonts w:ascii="Helvetica" w:hAnsi="Helvetica" w:cs="Helvetica"/>
                <w:webHidden/>
                <w:color w:val="auto"/>
              </w:rPr>
              <w:fldChar w:fldCharType="end"/>
            </w:r>
          </w:hyperlink>
        </w:p>
        <w:p w14:paraId="1FA3E5A4" w14:textId="7C89A428" w:rsidR="00F61414" w:rsidRPr="00A92EA7" w:rsidRDefault="00F61414" w:rsidP="00F61414">
          <w:pPr>
            <w:pStyle w:val="TOC3"/>
            <w:rPr>
              <w:rFonts w:ascii="Helvetica" w:eastAsiaTheme="minorEastAsia" w:hAnsi="Helvetica" w:cs="Helvetica"/>
              <w:noProof/>
              <w:lang w:val="de-DE" w:eastAsia="de-DE"/>
            </w:rPr>
          </w:pPr>
          <w:hyperlink w:anchor="_Toc178847926" w:history="1">
            <w:r w:rsidRPr="00A92EA7">
              <w:rPr>
                <w:rStyle w:val="Hyperlink"/>
                <w:rFonts w:ascii="Helvetica" w:hAnsi="Helvetica" w:cs="Helvetica"/>
                <w:noProof/>
                <w:color w:val="auto"/>
              </w:rPr>
              <w:t>6.7.1. Operation Functionality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_Toc178847926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17</w:t>
            </w:r>
            <w:r w:rsidRPr="00A92EA7">
              <w:rPr>
                <w:rFonts w:ascii="Helvetica" w:hAnsi="Helvetica" w:cs="Helvetica"/>
                <w:noProof/>
                <w:webHidden/>
              </w:rPr>
              <w:fldChar w:fldCharType="end"/>
            </w:r>
          </w:hyperlink>
        </w:p>
        <w:p w14:paraId="6DAD88AF" w14:textId="066476FA" w:rsidR="00F61414" w:rsidRPr="00A92EA7" w:rsidRDefault="00F61414" w:rsidP="00F61414">
          <w:pPr>
            <w:pStyle w:val="TOC3"/>
            <w:rPr>
              <w:rFonts w:ascii="Helvetica" w:eastAsiaTheme="minorEastAsia" w:hAnsi="Helvetica" w:cs="Helvetica"/>
              <w:noProof/>
              <w:lang w:val="de-DE" w:eastAsia="de-DE"/>
            </w:rPr>
          </w:pPr>
          <w:hyperlink w:anchor="_Toc178847927" w:history="1">
            <w:r w:rsidRPr="00A92EA7">
              <w:rPr>
                <w:rStyle w:val="Hyperlink"/>
                <w:rFonts w:ascii="Helvetica" w:hAnsi="Helvetica" w:cs="Helvetica"/>
                <w:noProof/>
                <w:color w:val="auto"/>
              </w:rPr>
              <w:t>6.7.2. Operation Parameters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_Toc178847927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17</w:t>
            </w:r>
            <w:r w:rsidRPr="00A92EA7">
              <w:rPr>
                <w:rFonts w:ascii="Helvetica" w:hAnsi="Helvetica" w:cs="Helvetica"/>
                <w:noProof/>
                <w:webHidden/>
              </w:rPr>
              <w:fldChar w:fldCharType="end"/>
            </w:r>
          </w:hyperlink>
        </w:p>
        <w:p w14:paraId="3561A60C" w14:textId="287DBDEE" w:rsidR="00F61414" w:rsidRPr="00A92EA7" w:rsidRDefault="00F61414" w:rsidP="00F61414">
          <w:pPr>
            <w:pStyle w:val="TOC3"/>
            <w:rPr>
              <w:rFonts w:ascii="Helvetica" w:eastAsiaTheme="minorEastAsia" w:hAnsi="Helvetica" w:cs="Helvetica"/>
              <w:noProof/>
              <w:lang w:val="de-DE" w:eastAsia="de-DE"/>
            </w:rPr>
          </w:pPr>
          <w:hyperlink w:anchor="_Toc178847928" w:history="1">
            <w:r w:rsidRPr="00A92EA7">
              <w:rPr>
                <w:rStyle w:val="Hyperlink"/>
                <w:rFonts w:ascii="Helvetica" w:hAnsi="Helvetica" w:cs="Helvetica"/>
                <w:noProof/>
                <w:color w:val="auto"/>
              </w:rPr>
              <w:t>6.7.3. Interpretation guidelines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_Toc178847928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17</w:t>
            </w:r>
            <w:r w:rsidRPr="00A92EA7">
              <w:rPr>
                <w:rFonts w:ascii="Helvetica" w:hAnsi="Helvetica" w:cs="Helvetica"/>
                <w:noProof/>
                <w:webHidden/>
              </w:rPr>
              <w:fldChar w:fldCharType="end"/>
            </w:r>
          </w:hyperlink>
        </w:p>
        <w:p w14:paraId="7E2BF997" w14:textId="4ED83412" w:rsidR="00F61414" w:rsidRPr="00A92EA7" w:rsidRDefault="00F61414">
          <w:pPr>
            <w:pStyle w:val="TOC2"/>
            <w:rPr>
              <w:rFonts w:ascii="Helvetica" w:eastAsiaTheme="minorEastAsia" w:hAnsi="Helvetica" w:cs="Helvetica"/>
              <w:color w:val="auto"/>
              <w:lang w:val="de-DE" w:eastAsia="de-DE"/>
            </w:rPr>
          </w:pPr>
          <w:hyperlink w:anchor="_Toc178847929" w:history="1">
            <w:r w:rsidRPr="00A92EA7">
              <w:rPr>
                <w:rStyle w:val="Hyperlink"/>
                <w:rFonts w:ascii="Helvetica" w:hAnsi="Helvetica" w:cs="Helvetica"/>
                <w:color w:val="auto"/>
              </w:rPr>
              <w:t>6.8. Operation ACCESS</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_Toc178847929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18</w:t>
            </w:r>
            <w:r w:rsidRPr="00A92EA7">
              <w:rPr>
                <w:rFonts w:ascii="Helvetica" w:hAnsi="Helvetica" w:cs="Helvetica"/>
                <w:webHidden/>
                <w:color w:val="auto"/>
              </w:rPr>
              <w:fldChar w:fldCharType="end"/>
            </w:r>
          </w:hyperlink>
        </w:p>
        <w:p w14:paraId="781310E2" w14:textId="113804B5" w:rsidR="00F61414" w:rsidRPr="00A92EA7" w:rsidRDefault="00F61414" w:rsidP="00F61414">
          <w:pPr>
            <w:pStyle w:val="TOC3"/>
            <w:rPr>
              <w:rFonts w:ascii="Helvetica" w:eastAsiaTheme="minorEastAsia" w:hAnsi="Helvetica" w:cs="Helvetica"/>
              <w:noProof/>
              <w:lang w:val="de-DE" w:eastAsia="de-DE"/>
            </w:rPr>
          </w:pPr>
          <w:hyperlink w:anchor="_Toc178847930" w:history="1">
            <w:r w:rsidRPr="00A92EA7">
              <w:rPr>
                <w:rStyle w:val="Hyperlink"/>
                <w:rFonts w:ascii="Helvetica" w:hAnsi="Helvetica" w:cs="Helvetica"/>
                <w:noProof/>
                <w:color w:val="auto"/>
              </w:rPr>
              <w:t>6.8.1. Operation Functionality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_Toc178847930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18</w:t>
            </w:r>
            <w:r w:rsidRPr="00A92EA7">
              <w:rPr>
                <w:rFonts w:ascii="Helvetica" w:hAnsi="Helvetica" w:cs="Helvetica"/>
                <w:noProof/>
                <w:webHidden/>
              </w:rPr>
              <w:fldChar w:fldCharType="end"/>
            </w:r>
          </w:hyperlink>
        </w:p>
        <w:p w14:paraId="0E7BB833" w14:textId="3CD73F3A" w:rsidR="00F61414" w:rsidRPr="00A92EA7" w:rsidRDefault="00F61414" w:rsidP="00F61414">
          <w:pPr>
            <w:pStyle w:val="TOC3"/>
            <w:rPr>
              <w:rFonts w:ascii="Helvetica" w:eastAsiaTheme="minorEastAsia" w:hAnsi="Helvetica" w:cs="Helvetica"/>
              <w:noProof/>
              <w:lang w:val="de-DE" w:eastAsia="de-DE"/>
            </w:rPr>
          </w:pPr>
          <w:hyperlink w:anchor="_Toc178847931" w:history="1">
            <w:r w:rsidRPr="00A92EA7">
              <w:rPr>
                <w:rStyle w:val="Hyperlink"/>
                <w:rFonts w:ascii="Helvetica" w:hAnsi="Helvetica" w:cs="Helvetica"/>
                <w:noProof/>
                <w:color w:val="auto"/>
              </w:rPr>
              <w:t>6.8.2. Operation Parameters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_Toc178847931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18</w:t>
            </w:r>
            <w:r w:rsidRPr="00A92EA7">
              <w:rPr>
                <w:rFonts w:ascii="Helvetica" w:hAnsi="Helvetica" w:cs="Helvetica"/>
                <w:noProof/>
                <w:webHidden/>
              </w:rPr>
              <w:fldChar w:fldCharType="end"/>
            </w:r>
          </w:hyperlink>
        </w:p>
        <w:p w14:paraId="3B562703" w14:textId="554FC650" w:rsidR="00F61414" w:rsidRPr="00A92EA7" w:rsidRDefault="00F61414" w:rsidP="00F61414">
          <w:pPr>
            <w:pStyle w:val="TOC3"/>
            <w:rPr>
              <w:rFonts w:ascii="Helvetica" w:eastAsiaTheme="minorEastAsia" w:hAnsi="Helvetica" w:cs="Helvetica"/>
              <w:noProof/>
              <w:lang w:val="de-DE" w:eastAsia="de-DE"/>
            </w:rPr>
          </w:pPr>
          <w:hyperlink w:anchor="_Toc178847932" w:history="1">
            <w:r w:rsidRPr="00A92EA7">
              <w:rPr>
                <w:rStyle w:val="Hyperlink"/>
                <w:rFonts w:ascii="Helvetica" w:hAnsi="Helvetica" w:cs="Helvetica"/>
                <w:noProof/>
                <w:color w:val="auto"/>
              </w:rPr>
              <w:t>6.8.3. Interpretation guidelines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_Toc178847932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18</w:t>
            </w:r>
            <w:r w:rsidRPr="00A92EA7">
              <w:rPr>
                <w:rFonts w:ascii="Helvetica" w:hAnsi="Helvetica" w:cs="Helvetica"/>
                <w:noProof/>
                <w:webHidden/>
              </w:rPr>
              <w:fldChar w:fldCharType="end"/>
            </w:r>
          </w:hyperlink>
        </w:p>
        <w:p w14:paraId="7323778D" w14:textId="40D1C0AC" w:rsidR="00F61414" w:rsidRPr="00A92EA7" w:rsidRDefault="00F61414">
          <w:pPr>
            <w:pStyle w:val="TOC2"/>
            <w:rPr>
              <w:rFonts w:ascii="Helvetica" w:eastAsiaTheme="minorEastAsia" w:hAnsi="Helvetica" w:cs="Helvetica"/>
              <w:color w:val="auto"/>
              <w:lang w:val="de-DE" w:eastAsia="de-DE"/>
            </w:rPr>
          </w:pPr>
          <w:hyperlink w:anchor="_Toc178847933" w:history="1">
            <w:r w:rsidRPr="00A92EA7">
              <w:rPr>
                <w:rStyle w:val="Hyperlink"/>
                <w:rFonts w:ascii="Helvetica" w:hAnsi="Helvetica" w:cs="Helvetica"/>
                <w:color w:val="auto"/>
              </w:rPr>
              <w:t>6.9. Operation ACCESS NOTIFICATION</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_Toc178847933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19</w:t>
            </w:r>
            <w:r w:rsidRPr="00A92EA7">
              <w:rPr>
                <w:rFonts w:ascii="Helvetica" w:hAnsi="Helvetica" w:cs="Helvetica"/>
                <w:webHidden/>
                <w:color w:val="auto"/>
              </w:rPr>
              <w:fldChar w:fldCharType="end"/>
            </w:r>
          </w:hyperlink>
        </w:p>
        <w:p w14:paraId="32AE57C8" w14:textId="333A22DC" w:rsidR="00F61414" w:rsidRPr="00A92EA7" w:rsidRDefault="00F61414" w:rsidP="00F61414">
          <w:pPr>
            <w:pStyle w:val="TOC3"/>
            <w:rPr>
              <w:rFonts w:ascii="Helvetica" w:eastAsiaTheme="minorEastAsia" w:hAnsi="Helvetica" w:cs="Helvetica"/>
              <w:noProof/>
              <w:lang w:val="de-DE" w:eastAsia="de-DE"/>
            </w:rPr>
          </w:pPr>
          <w:hyperlink w:anchor="_Toc178847934" w:history="1">
            <w:r w:rsidRPr="00A92EA7">
              <w:rPr>
                <w:rStyle w:val="Hyperlink"/>
                <w:rFonts w:ascii="Helvetica" w:hAnsi="Helvetica" w:cs="Helvetica"/>
                <w:noProof/>
                <w:color w:val="auto"/>
              </w:rPr>
              <w:t>6.9.1. Operation Functionality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_Toc178847934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19</w:t>
            </w:r>
            <w:r w:rsidRPr="00A92EA7">
              <w:rPr>
                <w:rFonts w:ascii="Helvetica" w:hAnsi="Helvetica" w:cs="Helvetica"/>
                <w:noProof/>
                <w:webHidden/>
              </w:rPr>
              <w:fldChar w:fldCharType="end"/>
            </w:r>
          </w:hyperlink>
        </w:p>
        <w:p w14:paraId="656A5B5C" w14:textId="48B37399" w:rsidR="00F61414" w:rsidRPr="00A92EA7" w:rsidRDefault="00F61414" w:rsidP="00F61414">
          <w:pPr>
            <w:pStyle w:val="TOC3"/>
            <w:rPr>
              <w:rFonts w:ascii="Helvetica" w:eastAsiaTheme="minorEastAsia" w:hAnsi="Helvetica" w:cs="Helvetica"/>
              <w:noProof/>
              <w:lang w:val="de-DE" w:eastAsia="de-DE"/>
            </w:rPr>
          </w:pPr>
          <w:hyperlink w:anchor="_Toc178847935" w:history="1">
            <w:r w:rsidRPr="00A92EA7">
              <w:rPr>
                <w:rStyle w:val="Hyperlink"/>
                <w:rFonts w:ascii="Helvetica" w:hAnsi="Helvetica" w:cs="Helvetica"/>
                <w:noProof/>
                <w:color w:val="auto"/>
              </w:rPr>
              <w:t>6.9.2. Operation Parameters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_Toc178847935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19</w:t>
            </w:r>
            <w:r w:rsidRPr="00A92EA7">
              <w:rPr>
                <w:rFonts w:ascii="Helvetica" w:hAnsi="Helvetica" w:cs="Helvetica"/>
                <w:noProof/>
                <w:webHidden/>
              </w:rPr>
              <w:fldChar w:fldCharType="end"/>
            </w:r>
          </w:hyperlink>
        </w:p>
        <w:p w14:paraId="3C3FD21B" w14:textId="268EFE98" w:rsidR="00F61414" w:rsidRPr="00A92EA7" w:rsidRDefault="00F61414" w:rsidP="00F61414">
          <w:pPr>
            <w:pStyle w:val="TOC3"/>
            <w:rPr>
              <w:rFonts w:ascii="Helvetica" w:eastAsiaTheme="minorEastAsia" w:hAnsi="Helvetica" w:cs="Helvetica"/>
              <w:noProof/>
              <w:lang w:val="de-DE" w:eastAsia="de-DE"/>
            </w:rPr>
          </w:pPr>
          <w:hyperlink w:anchor="_Toc178847936" w:history="1">
            <w:r w:rsidRPr="00A92EA7">
              <w:rPr>
                <w:rStyle w:val="Hyperlink"/>
                <w:rFonts w:ascii="Helvetica" w:hAnsi="Helvetica" w:cs="Helvetica"/>
                <w:noProof/>
                <w:color w:val="auto"/>
              </w:rPr>
              <w:t>6.9.3. Interpretation guidelines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_Toc178847936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19</w:t>
            </w:r>
            <w:r w:rsidRPr="00A92EA7">
              <w:rPr>
                <w:rFonts w:ascii="Helvetica" w:hAnsi="Helvetica" w:cs="Helvetica"/>
                <w:noProof/>
                <w:webHidden/>
              </w:rPr>
              <w:fldChar w:fldCharType="end"/>
            </w:r>
          </w:hyperlink>
        </w:p>
        <w:p w14:paraId="776C2F0C" w14:textId="198149D5" w:rsidR="00F61414" w:rsidRPr="00A92EA7" w:rsidRDefault="00F61414">
          <w:pPr>
            <w:pStyle w:val="TOC2"/>
            <w:rPr>
              <w:rFonts w:ascii="Helvetica" w:eastAsiaTheme="minorEastAsia" w:hAnsi="Helvetica" w:cs="Helvetica"/>
              <w:color w:val="auto"/>
              <w:lang w:val="de-DE" w:eastAsia="de-DE"/>
            </w:rPr>
          </w:pPr>
          <w:hyperlink w:anchor="_Toc178847937" w:history="1">
            <w:r w:rsidRPr="00A92EA7">
              <w:rPr>
                <w:rStyle w:val="Hyperlink"/>
                <w:rFonts w:ascii="Helvetica" w:hAnsi="Helvetica" w:cs="Helvetica"/>
                <w:color w:val="auto"/>
              </w:rPr>
              <w:t>6.10. Operation SUBSCRIPTION</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_Toc178847937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19</w:t>
            </w:r>
            <w:r w:rsidRPr="00A92EA7">
              <w:rPr>
                <w:rFonts w:ascii="Helvetica" w:hAnsi="Helvetica" w:cs="Helvetica"/>
                <w:webHidden/>
                <w:color w:val="auto"/>
              </w:rPr>
              <w:fldChar w:fldCharType="end"/>
            </w:r>
          </w:hyperlink>
        </w:p>
        <w:p w14:paraId="0C55C604" w14:textId="0C664167" w:rsidR="00F61414" w:rsidRPr="00A92EA7" w:rsidRDefault="00F61414" w:rsidP="00F61414">
          <w:pPr>
            <w:pStyle w:val="TOC3"/>
            <w:rPr>
              <w:rFonts w:ascii="Helvetica" w:eastAsiaTheme="minorEastAsia" w:hAnsi="Helvetica" w:cs="Helvetica"/>
              <w:noProof/>
              <w:lang w:val="de-DE" w:eastAsia="de-DE"/>
            </w:rPr>
          </w:pPr>
          <w:hyperlink w:anchor="_Toc178847938" w:history="1">
            <w:r w:rsidRPr="00A92EA7">
              <w:rPr>
                <w:rStyle w:val="Hyperlink"/>
                <w:rFonts w:ascii="Helvetica" w:hAnsi="Helvetica" w:cs="Helvetica"/>
                <w:noProof/>
                <w:color w:val="auto"/>
              </w:rPr>
              <w:t>6.10.1. Operation Functionality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_Toc178847938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19</w:t>
            </w:r>
            <w:r w:rsidRPr="00A92EA7">
              <w:rPr>
                <w:rFonts w:ascii="Helvetica" w:hAnsi="Helvetica" w:cs="Helvetica"/>
                <w:noProof/>
                <w:webHidden/>
              </w:rPr>
              <w:fldChar w:fldCharType="end"/>
            </w:r>
          </w:hyperlink>
        </w:p>
        <w:p w14:paraId="519A353C" w14:textId="5CD02DCF" w:rsidR="00F61414" w:rsidRPr="00A92EA7" w:rsidRDefault="00F61414" w:rsidP="00F61414">
          <w:pPr>
            <w:pStyle w:val="TOC3"/>
            <w:rPr>
              <w:rFonts w:ascii="Helvetica" w:eastAsiaTheme="minorEastAsia" w:hAnsi="Helvetica" w:cs="Helvetica"/>
              <w:noProof/>
              <w:lang w:val="de-DE" w:eastAsia="de-DE"/>
            </w:rPr>
          </w:pPr>
          <w:hyperlink w:anchor="_Toc178847939" w:history="1">
            <w:r w:rsidRPr="00A92EA7">
              <w:rPr>
                <w:rStyle w:val="Hyperlink"/>
                <w:rFonts w:ascii="Helvetica" w:hAnsi="Helvetica" w:cs="Helvetica"/>
                <w:noProof/>
                <w:color w:val="auto"/>
              </w:rPr>
              <w:t>6.10.2. Operation Parameters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_Toc178847939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19</w:t>
            </w:r>
            <w:r w:rsidRPr="00A92EA7">
              <w:rPr>
                <w:rFonts w:ascii="Helvetica" w:hAnsi="Helvetica" w:cs="Helvetica"/>
                <w:noProof/>
                <w:webHidden/>
              </w:rPr>
              <w:fldChar w:fldCharType="end"/>
            </w:r>
          </w:hyperlink>
        </w:p>
        <w:p w14:paraId="23F917F7" w14:textId="20D028CA" w:rsidR="00F61414" w:rsidRPr="00A92EA7" w:rsidRDefault="00F61414" w:rsidP="00F61414">
          <w:pPr>
            <w:pStyle w:val="TOC3"/>
            <w:rPr>
              <w:rFonts w:ascii="Helvetica" w:eastAsiaTheme="minorEastAsia" w:hAnsi="Helvetica" w:cs="Helvetica"/>
              <w:noProof/>
              <w:lang w:val="de-DE" w:eastAsia="de-DE"/>
            </w:rPr>
          </w:pPr>
          <w:hyperlink w:anchor="_Toc178847940" w:history="1">
            <w:r w:rsidRPr="00A92EA7">
              <w:rPr>
                <w:rStyle w:val="Hyperlink"/>
                <w:rFonts w:ascii="Helvetica" w:hAnsi="Helvetica" w:cs="Helvetica"/>
                <w:noProof/>
                <w:color w:val="auto"/>
              </w:rPr>
              <w:t>6.10.3. Interpretation guidelines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_Toc178847940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20</w:t>
            </w:r>
            <w:r w:rsidRPr="00A92EA7">
              <w:rPr>
                <w:rFonts w:ascii="Helvetica" w:hAnsi="Helvetica" w:cs="Helvetica"/>
                <w:noProof/>
                <w:webHidden/>
              </w:rPr>
              <w:fldChar w:fldCharType="end"/>
            </w:r>
          </w:hyperlink>
        </w:p>
        <w:p w14:paraId="2619180D" w14:textId="26C7649C" w:rsidR="00F61414" w:rsidRPr="00A92EA7" w:rsidRDefault="00F61414">
          <w:pPr>
            <w:pStyle w:val="TOC2"/>
            <w:rPr>
              <w:rFonts w:ascii="Helvetica" w:eastAsiaTheme="minorEastAsia" w:hAnsi="Helvetica" w:cs="Helvetica"/>
              <w:color w:val="auto"/>
              <w:lang w:val="de-DE" w:eastAsia="de-DE"/>
            </w:rPr>
          </w:pPr>
          <w:hyperlink w:anchor="_Toc178847941" w:history="1">
            <w:r w:rsidRPr="00A92EA7">
              <w:rPr>
                <w:rStyle w:val="Hyperlink"/>
                <w:rFonts w:ascii="Helvetica" w:hAnsi="Helvetica" w:cs="Helvetica"/>
                <w:color w:val="auto"/>
              </w:rPr>
              <w:t>6.11. Operation SUBSCRIPTION NOTIFICATION</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_Toc178847941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20</w:t>
            </w:r>
            <w:r w:rsidRPr="00A92EA7">
              <w:rPr>
                <w:rFonts w:ascii="Helvetica" w:hAnsi="Helvetica" w:cs="Helvetica"/>
                <w:webHidden/>
                <w:color w:val="auto"/>
              </w:rPr>
              <w:fldChar w:fldCharType="end"/>
            </w:r>
          </w:hyperlink>
        </w:p>
        <w:p w14:paraId="2BBC82D7" w14:textId="170E39E4" w:rsidR="00F61414" w:rsidRPr="00A92EA7" w:rsidRDefault="00F61414" w:rsidP="00F61414">
          <w:pPr>
            <w:pStyle w:val="TOC3"/>
            <w:rPr>
              <w:rFonts w:ascii="Helvetica" w:eastAsiaTheme="minorEastAsia" w:hAnsi="Helvetica" w:cs="Helvetica"/>
              <w:noProof/>
              <w:lang w:val="de-DE" w:eastAsia="de-DE"/>
            </w:rPr>
          </w:pPr>
          <w:hyperlink w:anchor="_Toc178847942" w:history="1">
            <w:r w:rsidRPr="00A92EA7">
              <w:rPr>
                <w:rStyle w:val="Hyperlink"/>
                <w:rFonts w:ascii="Helvetica" w:hAnsi="Helvetica" w:cs="Helvetica"/>
                <w:noProof/>
                <w:color w:val="auto"/>
              </w:rPr>
              <w:t>6.11.1. Operation Functionality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_Toc178847942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20</w:t>
            </w:r>
            <w:r w:rsidRPr="00A92EA7">
              <w:rPr>
                <w:rFonts w:ascii="Helvetica" w:hAnsi="Helvetica" w:cs="Helvetica"/>
                <w:noProof/>
                <w:webHidden/>
              </w:rPr>
              <w:fldChar w:fldCharType="end"/>
            </w:r>
          </w:hyperlink>
        </w:p>
        <w:p w14:paraId="79F43CF5" w14:textId="13808FEC" w:rsidR="00F61414" w:rsidRPr="00A92EA7" w:rsidRDefault="00F61414" w:rsidP="00F61414">
          <w:pPr>
            <w:pStyle w:val="TOC3"/>
            <w:rPr>
              <w:rFonts w:ascii="Helvetica" w:eastAsiaTheme="minorEastAsia" w:hAnsi="Helvetica" w:cs="Helvetica"/>
              <w:noProof/>
              <w:lang w:val="de-DE" w:eastAsia="de-DE"/>
            </w:rPr>
          </w:pPr>
          <w:hyperlink w:anchor="_Toc178847943" w:history="1">
            <w:r w:rsidRPr="00A92EA7">
              <w:rPr>
                <w:rStyle w:val="Hyperlink"/>
                <w:rFonts w:ascii="Helvetica" w:hAnsi="Helvetica" w:cs="Helvetica"/>
                <w:noProof/>
                <w:color w:val="auto"/>
              </w:rPr>
              <w:t>6.11.2. Operation Parameters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_Toc178847943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20</w:t>
            </w:r>
            <w:r w:rsidRPr="00A92EA7">
              <w:rPr>
                <w:rFonts w:ascii="Helvetica" w:hAnsi="Helvetica" w:cs="Helvetica"/>
                <w:noProof/>
                <w:webHidden/>
              </w:rPr>
              <w:fldChar w:fldCharType="end"/>
            </w:r>
          </w:hyperlink>
        </w:p>
        <w:p w14:paraId="29D36E74" w14:textId="096ED377" w:rsidR="00F61414" w:rsidRPr="00A92EA7" w:rsidRDefault="00F61414" w:rsidP="00F61414">
          <w:pPr>
            <w:pStyle w:val="TOC3"/>
            <w:rPr>
              <w:rFonts w:ascii="Helvetica" w:eastAsiaTheme="minorEastAsia" w:hAnsi="Helvetica" w:cs="Helvetica"/>
              <w:noProof/>
              <w:lang w:val="de-DE" w:eastAsia="de-DE"/>
            </w:rPr>
          </w:pPr>
          <w:hyperlink w:anchor="_Toc178847944" w:history="1">
            <w:r w:rsidRPr="00A92EA7">
              <w:rPr>
                <w:rStyle w:val="Hyperlink"/>
                <w:rFonts w:ascii="Helvetica" w:hAnsi="Helvetica" w:cs="Helvetica"/>
                <w:noProof/>
                <w:color w:val="auto"/>
              </w:rPr>
              <w:t>6.11.3. Interpretation guidelines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_Toc178847944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21</w:t>
            </w:r>
            <w:r w:rsidRPr="00A92EA7">
              <w:rPr>
                <w:rFonts w:ascii="Helvetica" w:hAnsi="Helvetica" w:cs="Helvetica"/>
                <w:noProof/>
                <w:webHidden/>
              </w:rPr>
              <w:fldChar w:fldCharType="end"/>
            </w:r>
          </w:hyperlink>
        </w:p>
        <w:p w14:paraId="2F411DE6" w14:textId="23375011" w:rsidR="00F61414" w:rsidRPr="00A92EA7" w:rsidRDefault="00F61414">
          <w:pPr>
            <w:pStyle w:val="TOC2"/>
            <w:rPr>
              <w:rFonts w:ascii="Helvetica" w:eastAsiaTheme="minorEastAsia" w:hAnsi="Helvetica" w:cs="Helvetica"/>
              <w:color w:val="auto"/>
              <w:lang w:val="de-DE" w:eastAsia="de-DE"/>
            </w:rPr>
          </w:pPr>
          <w:hyperlink w:anchor="_Toc178847945" w:history="1">
            <w:r w:rsidRPr="00A92EA7">
              <w:rPr>
                <w:rStyle w:val="Hyperlink"/>
                <w:rFonts w:ascii="Helvetica" w:hAnsi="Helvetica" w:cs="Helvetica"/>
                <w:color w:val="auto"/>
              </w:rPr>
              <w:t>6.12. Operation REMOVE SUBSCRIPTION</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_Toc178847945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21</w:t>
            </w:r>
            <w:r w:rsidRPr="00A92EA7">
              <w:rPr>
                <w:rFonts w:ascii="Helvetica" w:hAnsi="Helvetica" w:cs="Helvetica"/>
                <w:webHidden/>
                <w:color w:val="auto"/>
              </w:rPr>
              <w:fldChar w:fldCharType="end"/>
            </w:r>
          </w:hyperlink>
        </w:p>
        <w:p w14:paraId="7024DE83" w14:textId="634D5FE2" w:rsidR="00F61414" w:rsidRPr="00A92EA7" w:rsidRDefault="00F61414" w:rsidP="00F61414">
          <w:pPr>
            <w:pStyle w:val="TOC3"/>
            <w:rPr>
              <w:rFonts w:ascii="Helvetica" w:eastAsiaTheme="minorEastAsia" w:hAnsi="Helvetica" w:cs="Helvetica"/>
              <w:noProof/>
              <w:lang w:val="de-DE" w:eastAsia="de-DE"/>
            </w:rPr>
          </w:pPr>
          <w:hyperlink w:anchor="_Toc178847946" w:history="1">
            <w:r w:rsidRPr="00A92EA7">
              <w:rPr>
                <w:rStyle w:val="Hyperlink"/>
                <w:rFonts w:ascii="Helvetica" w:hAnsi="Helvetica" w:cs="Helvetica"/>
                <w:noProof/>
                <w:color w:val="auto"/>
              </w:rPr>
              <w:t>6.12.1. Operation Functionality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_Toc178847946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21</w:t>
            </w:r>
            <w:r w:rsidRPr="00A92EA7">
              <w:rPr>
                <w:rFonts w:ascii="Helvetica" w:hAnsi="Helvetica" w:cs="Helvetica"/>
                <w:noProof/>
                <w:webHidden/>
              </w:rPr>
              <w:fldChar w:fldCharType="end"/>
            </w:r>
          </w:hyperlink>
        </w:p>
        <w:p w14:paraId="51793F40" w14:textId="675A85FD" w:rsidR="00F61414" w:rsidRPr="00A92EA7" w:rsidRDefault="00F61414" w:rsidP="00F61414">
          <w:pPr>
            <w:pStyle w:val="TOC3"/>
            <w:rPr>
              <w:rFonts w:ascii="Helvetica" w:eastAsiaTheme="minorEastAsia" w:hAnsi="Helvetica" w:cs="Helvetica"/>
              <w:noProof/>
              <w:lang w:val="de-DE" w:eastAsia="de-DE"/>
            </w:rPr>
          </w:pPr>
          <w:hyperlink w:anchor="_Toc178847947" w:history="1">
            <w:r w:rsidRPr="00A92EA7">
              <w:rPr>
                <w:rStyle w:val="Hyperlink"/>
                <w:rFonts w:ascii="Helvetica" w:hAnsi="Helvetica" w:cs="Helvetica"/>
                <w:noProof/>
                <w:color w:val="auto"/>
              </w:rPr>
              <w:t>6.12.2. Operation Parameters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_Toc178847947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21</w:t>
            </w:r>
            <w:r w:rsidRPr="00A92EA7">
              <w:rPr>
                <w:rFonts w:ascii="Helvetica" w:hAnsi="Helvetica" w:cs="Helvetica"/>
                <w:noProof/>
                <w:webHidden/>
              </w:rPr>
              <w:fldChar w:fldCharType="end"/>
            </w:r>
          </w:hyperlink>
        </w:p>
        <w:p w14:paraId="337C573D" w14:textId="3F59272D" w:rsidR="00F61414" w:rsidRPr="00A92EA7" w:rsidRDefault="00F61414" w:rsidP="00F61414">
          <w:pPr>
            <w:pStyle w:val="TOC3"/>
            <w:rPr>
              <w:rFonts w:ascii="Helvetica" w:eastAsiaTheme="minorEastAsia" w:hAnsi="Helvetica" w:cs="Helvetica"/>
              <w:noProof/>
              <w:lang w:val="de-DE" w:eastAsia="de-DE"/>
            </w:rPr>
          </w:pPr>
          <w:hyperlink w:anchor="_Toc178847948" w:history="1">
            <w:r w:rsidRPr="00A92EA7">
              <w:rPr>
                <w:rStyle w:val="Hyperlink"/>
                <w:rFonts w:ascii="Helvetica" w:hAnsi="Helvetica" w:cs="Helvetica"/>
                <w:noProof/>
                <w:color w:val="auto"/>
              </w:rPr>
              <w:t>6.12.3. Interpretation guidelines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_Toc178847948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21</w:t>
            </w:r>
            <w:r w:rsidRPr="00A92EA7">
              <w:rPr>
                <w:rFonts w:ascii="Helvetica" w:hAnsi="Helvetica" w:cs="Helvetica"/>
                <w:noProof/>
                <w:webHidden/>
              </w:rPr>
              <w:fldChar w:fldCharType="end"/>
            </w:r>
          </w:hyperlink>
        </w:p>
        <w:p w14:paraId="442B8298" w14:textId="7F313544" w:rsidR="00F61414" w:rsidRPr="00A92EA7" w:rsidRDefault="00F61414">
          <w:pPr>
            <w:pStyle w:val="TOC2"/>
            <w:rPr>
              <w:rFonts w:ascii="Helvetica" w:eastAsiaTheme="minorEastAsia" w:hAnsi="Helvetica" w:cs="Helvetica"/>
              <w:color w:val="auto"/>
              <w:lang w:val="de-DE" w:eastAsia="de-DE"/>
            </w:rPr>
          </w:pPr>
          <w:hyperlink w:anchor="_Toc178847949" w:history="1">
            <w:r w:rsidRPr="00A92EA7">
              <w:rPr>
                <w:rStyle w:val="Hyperlink"/>
                <w:rFonts w:ascii="Helvetica" w:hAnsi="Helvetica" w:cs="Helvetica"/>
                <w:color w:val="auto"/>
              </w:rPr>
              <w:t>6.13. Operation CAPABILITY</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_Toc178847949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21</w:t>
            </w:r>
            <w:r w:rsidRPr="00A92EA7">
              <w:rPr>
                <w:rFonts w:ascii="Helvetica" w:hAnsi="Helvetica" w:cs="Helvetica"/>
                <w:webHidden/>
                <w:color w:val="auto"/>
              </w:rPr>
              <w:fldChar w:fldCharType="end"/>
            </w:r>
          </w:hyperlink>
        </w:p>
        <w:p w14:paraId="543DED57" w14:textId="1DE4C109" w:rsidR="00F61414" w:rsidRPr="00A92EA7" w:rsidRDefault="00F61414" w:rsidP="00F61414">
          <w:pPr>
            <w:pStyle w:val="TOC3"/>
            <w:rPr>
              <w:rFonts w:ascii="Helvetica" w:eastAsiaTheme="minorEastAsia" w:hAnsi="Helvetica" w:cs="Helvetica"/>
              <w:noProof/>
              <w:lang w:val="de-DE" w:eastAsia="de-DE"/>
            </w:rPr>
          </w:pPr>
          <w:hyperlink w:anchor="_Toc178847950" w:history="1">
            <w:r w:rsidRPr="00A92EA7">
              <w:rPr>
                <w:rStyle w:val="Hyperlink"/>
                <w:rFonts w:ascii="Helvetica" w:hAnsi="Helvetica" w:cs="Helvetica"/>
                <w:noProof/>
                <w:color w:val="auto"/>
              </w:rPr>
              <w:t>6.13.1. Operation Functionality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_Toc178847950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21</w:t>
            </w:r>
            <w:r w:rsidRPr="00A92EA7">
              <w:rPr>
                <w:rFonts w:ascii="Helvetica" w:hAnsi="Helvetica" w:cs="Helvetica"/>
                <w:noProof/>
                <w:webHidden/>
              </w:rPr>
              <w:fldChar w:fldCharType="end"/>
            </w:r>
          </w:hyperlink>
        </w:p>
        <w:p w14:paraId="66C70090" w14:textId="5FAB6FFB" w:rsidR="00F61414" w:rsidRPr="00A92EA7" w:rsidRDefault="00F61414" w:rsidP="00F61414">
          <w:pPr>
            <w:pStyle w:val="TOC3"/>
            <w:rPr>
              <w:rFonts w:ascii="Helvetica" w:eastAsiaTheme="minorEastAsia" w:hAnsi="Helvetica" w:cs="Helvetica"/>
              <w:noProof/>
              <w:lang w:val="de-DE" w:eastAsia="de-DE"/>
            </w:rPr>
          </w:pPr>
          <w:hyperlink w:anchor="_Toc178847951" w:history="1">
            <w:r w:rsidRPr="00A92EA7">
              <w:rPr>
                <w:rStyle w:val="Hyperlink"/>
                <w:rFonts w:ascii="Helvetica" w:hAnsi="Helvetica" w:cs="Helvetica"/>
                <w:noProof/>
                <w:color w:val="auto"/>
              </w:rPr>
              <w:t>6.13.2. Operation Parameters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_Toc178847951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21</w:t>
            </w:r>
            <w:r w:rsidRPr="00A92EA7">
              <w:rPr>
                <w:rFonts w:ascii="Helvetica" w:hAnsi="Helvetica" w:cs="Helvetica"/>
                <w:noProof/>
                <w:webHidden/>
              </w:rPr>
              <w:fldChar w:fldCharType="end"/>
            </w:r>
          </w:hyperlink>
        </w:p>
        <w:p w14:paraId="7B6D8BF8" w14:textId="7943DDBA" w:rsidR="00F61414" w:rsidRPr="00A92EA7" w:rsidRDefault="00F61414" w:rsidP="00F61414">
          <w:pPr>
            <w:pStyle w:val="TOC3"/>
            <w:rPr>
              <w:rFonts w:ascii="Helvetica" w:eastAsiaTheme="minorEastAsia" w:hAnsi="Helvetica" w:cs="Helvetica"/>
              <w:noProof/>
              <w:lang w:val="de-DE" w:eastAsia="de-DE"/>
            </w:rPr>
          </w:pPr>
          <w:hyperlink w:anchor="_Toc178847952" w:history="1">
            <w:r w:rsidRPr="00A92EA7">
              <w:rPr>
                <w:rStyle w:val="Hyperlink"/>
                <w:rFonts w:ascii="Helvetica" w:hAnsi="Helvetica" w:cs="Helvetica"/>
                <w:noProof/>
                <w:color w:val="auto"/>
              </w:rPr>
              <w:t>6.13.3. Interpretation guidelines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_Toc178847952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22</w:t>
            </w:r>
            <w:r w:rsidRPr="00A92EA7">
              <w:rPr>
                <w:rFonts w:ascii="Helvetica" w:hAnsi="Helvetica" w:cs="Helvetica"/>
                <w:noProof/>
                <w:webHidden/>
              </w:rPr>
              <w:fldChar w:fldCharType="end"/>
            </w:r>
          </w:hyperlink>
        </w:p>
        <w:p w14:paraId="349FAC5E" w14:textId="3EC577B6" w:rsidR="00F61414" w:rsidRPr="00A92EA7" w:rsidRDefault="00F61414">
          <w:pPr>
            <w:pStyle w:val="TOC2"/>
            <w:rPr>
              <w:rFonts w:ascii="Helvetica" w:eastAsiaTheme="minorEastAsia" w:hAnsi="Helvetica" w:cs="Helvetica"/>
              <w:color w:val="auto"/>
              <w:lang w:val="de-DE" w:eastAsia="de-DE"/>
            </w:rPr>
          </w:pPr>
          <w:hyperlink w:anchor="_Toc178847953" w:history="1">
            <w:r w:rsidRPr="00A92EA7">
              <w:rPr>
                <w:rStyle w:val="Hyperlink"/>
                <w:rFonts w:ascii="Helvetica" w:hAnsi="Helvetica" w:cs="Helvetica"/>
                <w:color w:val="auto"/>
              </w:rPr>
              <w:t>6.14. Operation PING</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_Toc178847953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22</w:t>
            </w:r>
            <w:r w:rsidRPr="00A92EA7">
              <w:rPr>
                <w:rFonts w:ascii="Helvetica" w:hAnsi="Helvetica" w:cs="Helvetica"/>
                <w:webHidden/>
                <w:color w:val="auto"/>
              </w:rPr>
              <w:fldChar w:fldCharType="end"/>
            </w:r>
          </w:hyperlink>
        </w:p>
        <w:p w14:paraId="6CA474FA" w14:textId="45C8F742" w:rsidR="00F61414" w:rsidRPr="00A92EA7" w:rsidRDefault="00F61414" w:rsidP="00F61414">
          <w:pPr>
            <w:pStyle w:val="TOC3"/>
            <w:rPr>
              <w:rFonts w:ascii="Helvetica" w:eastAsiaTheme="minorEastAsia" w:hAnsi="Helvetica" w:cs="Helvetica"/>
              <w:noProof/>
              <w:lang w:val="de-DE" w:eastAsia="de-DE"/>
            </w:rPr>
          </w:pPr>
          <w:hyperlink w:anchor="_Toc178847954" w:history="1">
            <w:r w:rsidRPr="00A92EA7">
              <w:rPr>
                <w:rStyle w:val="Hyperlink"/>
                <w:rFonts w:ascii="Helvetica" w:hAnsi="Helvetica" w:cs="Helvetica"/>
                <w:noProof/>
                <w:color w:val="auto"/>
              </w:rPr>
              <w:t>6.14.1. Operation Functionality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_Toc178847954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22</w:t>
            </w:r>
            <w:r w:rsidRPr="00A92EA7">
              <w:rPr>
                <w:rFonts w:ascii="Helvetica" w:hAnsi="Helvetica" w:cs="Helvetica"/>
                <w:noProof/>
                <w:webHidden/>
              </w:rPr>
              <w:fldChar w:fldCharType="end"/>
            </w:r>
          </w:hyperlink>
        </w:p>
        <w:p w14:paraId="7C288B0F" w14:textId="43122D93" w:rsidR="00F61414" w:rsidRPr="00A92EA7" w:rsidRDefault="00F61414" w:rsidP="00F61414">
          <w:pPr>
            <w:pStyle w:val="TOC3"/>
            <w:rPr>
              <w:rFonts w:ascii="Helvetica" w:eastAsiaTheme="minorEastAsia" w:hAnsi="Helvetica" w:cs="Helvetica"/>
              <w:noProof/>
              <w:lang w:val="de-DE" w:eastAsia="de-DE"/>
            </w:rPr>
          </w:pPr>
          <w:hyperlink w:anchor="_Toc178847955" w:history="1">
            <w:r w:rsidRPr="00A92EA7">
              <w:rPr>
                <w:rStyle w:val="Hyperlink"/>
                <w:rFonts w:ascii="Helvetica" w:hAnsi="Helvetica" w:cs="Helvetica"/>
                <w:noProof/>
                <w:color w:val="auto"/>
              </w:rPr>
              <w:t>6.14.2. Operation Parameters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_Toc178847955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22</w:t>
            </w:r>
            <w:r w:rsidRPr="00A92EA7">
              <w:rPr>
                <w:rFonts w:ascii="Helvetica" w:hAnsi="Helvetica" w:cs="Helvetica"/>
                <w:noProof/>
                <w:webHidden/>
              </w:rPr>
              <w:fldChar w:fldCharType="end"/>
            </w:r>
          </w:hyperlink>
        </w:p>
        <w:p w14:paraId="3A6BC28C" w14:textId="4B30537F" w:rsidR="00F61414" w:rsidRPr="00A92EA7" w:rsidRDefault="00F61414" w:rsidP="00F61414">
          <w:pPr>
            <w:pStyle w:val="TOC3"/>
            <w:rPr>
              <w:rFonts w:ascii="Helvetica" w:eastAsiaTheme="minorEastAsia" w:hAnsi="Helvetica" w:cs="Helvetica"/>
              <w:noProof/>
              <w:lang w:val="de-DE" w:eastAsia="de-DE"/>
            </w:rPr>
          </w:pPr>
          <w:hyperlink w:anchor="_Toc178847956" w:history="1">
            <w:r w:rsidRPr="00A92EA7">
              <w:rPr>
                <w:rStyle w:val="Hyperlink"/>
                <w:rFonts w:ascii="Helvetica" w:hAnsi="Helvetica" w:cs="Helvetica"/>
                <w:noProof/>
                <w:color w:val="auto"/>
              </w:rPr>
              <w:t>6.14.3. Interpretation guidelines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_Toc178847956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22</w:t>
            </w:r>
            <w:r w:rsidRPr="00A92EA7">
              <w:rPr>
                <w:rFonts w:ascii="Helvetica" w:hAnsi="Helvetica" w:cs="Helvetica"/>
                <w:noProof/>
                <w:webHidden/>
              </w:rPr>
              <w:fldChar w:fldCharType="end"/>
            </w:r>
          </w:hyperlink>
        </w:p>
        <w:p w14:paraId="531357B0" w14:textId="56A6F67F" w:rsidR="00F61414" w:rsidRPr="00A92EA7" w:rsidRDefault="00F61414">
          <w:pPr>
            <w:pStyle w:val="TOC2"/>
            <w:rPr>
              <w:rFonts w:ascii="Helvetica" w:eastAsiaTheme="minorEastAsia" w:hAnsi="Helvetica" w:cs="Helvetica"/>
              <w:color w:val="auto"/>
              <w:lang w:val="de-DE" w:eastAsia="de-DE"/>
            </w:rPr>
          </w:pPr>
          <w:hyperlink w:anchor="_Toc178847957" w:history="1">
            <w:r w:rsidRPr="00A92EA7">
              <w:rPr>
                <w:rStyle w:val="Hyperlink"/>
                <w:rFonts w:ascii="Helvetica" w:hAnsi="Helvetica" w:cs="Helvetica"/>
                <w:color w:val="auto"/>
              </w:rPr>
              <w:t>6.15. Operation ENCRYPTIONKEY</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_Toc178847957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22</w:t>
            </w:r>
            <w:r w:rsidRPr="00A92EA7">
              <w:rPr>
                <w:rFonts w:ascii="Helvetica" w:hAnsi="Helvetica" w:cs="Helvetica"/>
                <w:webHidden/>
                <w:color w:val="auto"/>
              </w:rPr>
              <w:fldChar w:fldCharType="end"/>
            </w:r>
          </w:hyperlink>
        </w:p>
        <w:p w14:paraId="2817EB2F" w14:textId="0A29B13E" w:rsidR="00F61414" w:rsidRPr="00A92EA7" w:rsidRDefault="00F61414" w:rsidP="00F61414">
          <w:pPr>
            <w:pStyle w:val="TOC3"/>
            <w:rPr>
              <w:rFonts w:ascii="Helvetica" w:eastAsiaTheme="minorEastAsia" w:hAnsi="Helvetica" w:cs="Helvetica"/>
              <w:noProof/>
              <w:lang w:val="de-DE" w:eastAsia="de-DE"/>
            </w:rPr>
          </w:pPr>
          <w:hyperlink w:anchor="_Toc178847958" w:history="1">
            <w:r w:rsidRPr="00A92EA7">
              <w:rPr>
                <w:rStyle w:val="Hyperlink"/>
                <w:rFonts w:ascii="Helvetica" w:hAnsi="Helvetica" w:cs="Helvetica"/>
                <w:noProof/>
                <w:color w:val="auto"/>
              </w:rPr>
              <w:t>6.15.1. Operation Functionality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_Toc178847958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22</w:t>
            </w:r>
            <w:r w:rsidRPr="00A92EA7">
              <w:rPr>
                <w:rFonts w:ascii="Helvetica" w:hAnsi="Helvetica" w:cs="Helvetica"/>
                <w:noProof/>
                <w:webHidden/>
              </w:rPr>
              <w:fldChar w:fldCharType="end"/>
            </w:r>
          </w:hyperlink>
        </w:p>
        <w:p w14:paraId="38A6214C" w14:textId="083264A6" w:rsidR="00F61414" w:rsidRPr="00A92EA7" w:rsidRDefault="00F61414" w:rsidP="00F61414">
          <w:pPr>
            <w:pStyle w:val="TOC3"/>
            <w:rPr>
              <w:rFonts w:ascii="Helvetica" w:eastAsiaTheme="minorEastAsia" w:hAnsi="Helvetica" w:cs="Helvetica"/>
              <w:noProof/>
              <w:lang w:val="de-DE" w:eastAsia="de-DE"/>
            </w:rPr>
          </w:pPr>
          <w:hyperlink w:anchor="_Toc178847959" w:history="1">
            <w:r w:rsidRPr="00A92EA7">
              <w:rPr>
                <w:rStyle w:val="Hyperlink"/>
                <w:rFonts w:ascii="Helvetica" w:hAnsi="Helvetica" w:cs="Helvetica"/>
                <w:noProof/>
                <w:color w:val="auto"/>
              </w:rPr>
              <w:t>6.15.2. Operation Parameters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_Toc178847959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23</w:t>
            </w:r>
            <w:r w:rsidRPr="00A92EA7">
              <w:rPr>
                <w:rFonts w:ascii="Helvetica" w:hAnsi="Helvetica" w:cs="Helvetica"/>
                <w:noProof/>
                <w:webHidden/>
              </w:rPr>
              <w:fldChar w:fldCharType="end"/>
            </w:r>
          </w:hyperlink>
        </w:p>
        <w:p w14:paraId="5858356D" w14:textId="4B07B554" w:rsidR="00F61414" w:rsidRPr="00A92EA7" w:rsidRDefault="00F61414" w:rsidP="00F61414">
          <w:pPr>
            <w:pStyle w:val="TOC3"/>
            <w:rPr>
              <w:rFonts w:ascii="Helvetica" w:eastAsiaTheme="minorEastAsia" w:hAnsi="Helvetica" w:cs="Helvetica"/>
              <w:noProof/>
              <w:lang w:val="de-DE" w:eastAsia="de-DE"/>
            </w:rPr>
          </w:pPr>
          <w:hyperlink w:anchor="_Toc178847960" w:history="1">
            <w:r w:rsidRPr="00A92EA7">
              <w:rPr>
                <w:rStyle w:val="Hyperlink"/>
                <w:rFonts w:ascii="Helvetica" w:hAnsi="Helvetica" w:cs="Helvetica"/>
                <w:noProof/>
                <w:color w:val="auto"/>
              </w:rPr>
              <w:t>6.15.3. Interpretation guidelines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_Toc178847960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23</w:t>
            </w:r>
            <w:r w:rsidRPr="00A92EA7">
              <w:rPr>
                <w:rFonts w:ascii="Helvetica" w:hAnsi="Helvetica" w:cs="Helvetica"/>
                <w:noProof/>
                <w:webHidden/>
              </w:rPr>
              <w:fldChar w:fldCharType="end"/>
            </w:r>
          </w:hyperlink>
        </w:p>
        <w:p w14:paraId="4B06881D" w14:textId="5E950281" w:rsidR="00F61414" w:rsidRPr="00A92EA7" w:rsidRDefault="00F61414">
          <w:pPr>
            <w:pStyle w:val="TOC2"/>
            <w:rPr>
              <w:rFonts w:ascii="Helvetica" w:eastAsiaTheme="minorEastAsia" w:hAnsi="Helvetica" w:cs="Helvetica"/>
              <w:color w:val="auto"/>
              <w:lang w:val="de-DE" w:eastAsia="de-DE"/>
            </w:rPr>
          </w:pPr>
          <w:hyperlink w:anchor="_Toc178847961" w:history="1">
            <w:r w:rsidRPr="00A92EA7">
              <w:rPr>
                <w:rStyle w:val="Hyperlink"/>
                <w:rFonts w:ascii="Helvetica" w:hAnsi="Helvetica" w:cs="Helvetica"/>
                <w:color w:val="auto"/>
              </w:rPr>
              <w:t>6.16. Operation ENCRYPTIONKEY NOTIFICATION</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_Toc178847961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24</w:t>
            </w:r>
            <w:r w:rsidRPr="00A92EA7">
              <w:rPr>
                <w:rFonts w:ascii="Helvetica" w:hAnsi="Helvetica" w:cs="Helvetica"/>
                <w:webHidden/>
                <w:color w:val="auto"/>
              </w:rPr>
              <w:fldChar w:fldCharType="end"/>
            </w:r>
          </w:hyperlink>
        </w:p>
        <w:p w14:paraId="54A0A17E" w14:textId="03C8802B" w:rsidR="00F61414" w:rsidRPr="00A92EA7" w:rsidRDefault="00F61414" w:rsidP="00F61414">
          <w:pPr>
            <w:pStyle w:val="TOC3"/>
            <w:rPr>
              <w:rFonts w:ascii="Helvetica" w:eastAsiaTheme="minorEastAsia" w:hAnsi="Helvetica" w:cs="Helvetica"/>
              <w:noProof/>
              <w:lang w:val="de-DE" w:eastAsia="de-DE"/>
            </w:rPr>
          </w:pPr>
          <w:hyperlink w:anchor="_Toc178847962" w:history="1">
            <w:r w:rsidRPr="00A92EA7">
              <w:rPr>
                <w:rStyle w:val="Hyperlink"/>
                <w:rFonts w:ascii="Helvetica" w:hAnsi="Helvetica" w:cs="Helvetica"/>
                <w:noProof/>
                <w:color w:val="auto"/>
              </w:rPr>
              <w:t>6.16.1. Operation Functionality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_Toc178847962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24</w:t>
            </w:r>
            <w:r w:rsidRPr="00A92EA7">
              <w:rPr>
                <w:rFonts w:ascii="Helvetica" w:hAnsi="Helvetica" w:cs="Helvetica"/>
                <w:noProof/>
                <w:webHidden/>
              </w:rPr>
              <w:fldChar w:fldCharType="end"/>
            </w:r>
          </w:hyperlink>
        </w:p>
        <w:p w14:paraId="31603A43" w14:textId="4721E53F" w:rsidR="00F61414" w:rsidRPr="00A92EA7" w:rsidRDefault="00F61414" w:rsidP="00F61414">
          <w:pPr>
            <w:pStyle w:val="TOC3"/>
            <w:rPr>
              <w:rFonts w:ascii="Helvetica" w:eastAsiaTheme="minorEastAsia" w:hAnsi="Helvetica" w:cs="Helvetica"/>
              <w:noProof/>
              <w:lang w:val="de-DE" w:eastAsia="de-DE"/>
            </w:rPr>
          </w:pPr>
          <w:hyperlink w:anchor="_Toc178847963" w:history="1">
            <w:r w:rsidRPr="00A92EA7">
              <w:rPr>
                <w:rStyle w:val="Hyperlink"/>
                <w:rFonts w:ascii="Helvetica" w:hAnsi="Helvetica" w:cs="Helvetica"/>
                <w:noProof/>
                <w:color w:val="auto"/>
              </w:rPr>
              <w:t>6.16.2. Operation Parameters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_Toc178847963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24</w:t>
            </w:r>
            <w:r w:rsidRPr="00A92EA7">
              <w:rPr>
                <w:rFonts w:ascii="Helvetica" w:hAnsi="Helvetica" w:cs="Helvetica"/>
                <w:noProof/>
                <w:webHidden/>
              </w:rPr>
              <w:fldChar w:fldCharType="end"/>
            </w:r>
          </w:hyperlink>
        </w:p>
        <w:p w14:paraId="53A7EDDC" w14:textId="7B47879C" w:rsidR="00F61414" w:rsidRPr="00A92EA7" w:rsidRDefault="00F61414" w:rsidP="00F61414">
          <w:pPr>
            <w:pStyle w:val="TOC3"/>
            <w:rPr>
              <w:rFonts w:ascii="Helvetica" w:eastAsiaTheme="minorEastAsia" w:hAnsi="Helvetica" w:cs="Helvetica"/>
              <w:noProof/>
              <w:lang w:val="de-DE" w:eastAsia="de-DE"/>
            </w:rPr>
          </w:pPr>
          <w:hyperlink w:anchor="_Toc178847964" w:history="1">
            <w:r w:rsidRPr="00A92EA7">
              <w:rPr>
                <w:rStyle w:val="Hyperlink"/>
                <w:rFonts w:ascii="Helvetica" w:hAnsi="Helvetica" w:cs="Helvetica"/>
                <w:noProof/>
                <w:color w:val="auto"/>
              </w:rPr>
              <w:t>6.16.3. Interpretation guidelines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_Toc178847964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24</w:t>
            </w:r>
            <w:r w:rsidRPr="00A92EA7">
              <w:rPr>
                <w:rFonts w:ascii="Helvetica" w:hAnsi="Helvetica" w:cs="Helvetica"/>
                <w:noProof/>
                <w:webHidden/>
              </w:rPr>
              <w:fldChar w:fldCharType="end"/>
            </w:r>
          </w:hyperlink>
        </w:p>
        <w:p w14:paraId="6C5D02BC" w14:textId="311FFA9F" w:rsidR="00F61414" w:rsidRPr="00A92EA7" w:rsidRDefault="00F61414">
          <w:pPr>
            <w:pStyle w:val="TOC2"/>
            <w:rPr>
              <w:rFonts w:ascii="Helvetica" w:eastAsiaTheme="minorEastAsia" w:hAnsi="Helvetica" w:cs="Helvetica"/>
              <w:color w:val="auto"/>
              <w:lang w:val="de-DE" w:eastAsia="de-DE"/>
            </w:rPr>
          </w:pPr>
          <w:hyperlink w:anchor="_Toc178847965" w:history="1">
            <w:r w:rsidRPr="00A92EA7">
              <w:rPr>
                <w:rStyle w:val="Hyperlink"/>
                <w:rFonts w:ascii="Helvetica" w:hAnsi="Helvetica" w:cs="Helvetica"/>
                <w:color w:val="auto"/>
              </w:rPr>
              <w:t>6.17. Operation GET PUBLICKEY</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_Toc178847965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24</w:t>
            </w:r>
            <w:r w:rsidRPr="00A92EA7">
              <w:rPr>
                <w:rFonts w:ascii="Helvetica" w:hAnsi="Helvetica" w:cs="Helvetica"/>
                <w:webHidden/>
                <w:color w:val="auto"/>
              </w:rPr>
              <w:fldChar w:fldCharType="end"/>
            </w:r>
          </w:hyperlink>
        </w:p>
        <w:p w14:paraId="473EE321" w14:textId="1C7903A2" w:rsidR="00F61414" w:rsidRPr="00A92EA7" w:rsidRDefault="00F61414" w:rsidP="00F61414">
          <w:pPr>
            <w:pStyle w:val="TOC3"/>
            <w:rPr>
              <w:rFonts w:ascii="Helvetica" w:eastAsiaTheme="minorEastAsia" w:hAnsi="Helvetica" w:cs="Helvetica"/>
              <w:noProof/>
              <w:lang w:val="de-DE" w:eastAsia="de-DE"/>
            </w:rPr>
          </w:pPr>
          <w:hyperlink w:anchor="_Toc178847966" w:history="1">
            <w:r w:rsidRPr="00A92EA7">
              <w:rPr>
                <w:rStyle w:val="Hyperlink"/>
                <w:rFonts w:ascii="Helvetica" w:hAnsi="Helvetica" w:cs="Helvetica"/>
                <w:noProof/>
                <w:color w:val="auto"/>
              </w:rPr>
              <w:t>6.17.1. Operation Functionality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_Toc178847966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24</w:t>
            </w:r>
            <w:r w:rsidRPr="00A92EA7">
              <w:rPr>
                <w:rFonts w:ascii="Helvetica" w:hAnsi="Helvetica" w:cs="Helvetica"/>
                <w:noProof/>
                <w:webHidden/>
              </w:rPr>
              <w:fldChar w:fldCharType="end"/>
            </w:r>
          </w:hyperlink>
        </w:p>
        <w:p w14:paraId="529C3424" w14:textId="64574FC1" w:rsidR="00F61414" w:rsidRPr="00A92EA7" w:rsidRDefault="00F61414" w:rsidP="00F61414">
          <w:pPr>
            <w:pStyle w:val="TOC3"/>
            <w:rPr>
              <w:rFonts w:ascii="Helvetica" w:eastAsiaTheme="minorEastAsia" w:hAnsi="Helvetica" w:cs="Helvetica"/>
              <w:noProof/>
              <w:lang w:val="de-DE" w:eastAsia="de-DE"/>
            </w:rPr>
          </w:pPr>
          <w:hyperlink w:anchor="_Toc178847967" w:history="1">
            <w:r w:rsidRPr="00A92EA7">
              <w:rPr>
                <w:rStyle w:val="Hyperlink"/>
                <w:rFonts w:ascii="Helvetica" w:hAnsi="Helvetica" w:cs="Helvetica"/>
                <w:noProof/>
                <w:color w:val="auto"/>
              </w:rPr>
              <w:t>6.17.2. Operation Parameters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_Toc178847967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24</w:t>
            </w:r>
            <w:r w:rsidRPr="00A92EA7">
              <w:rPr>
                <w:rFonts w:ascii="Helvetica" w:hAnsi="Helvetica" w:cs="Helvetica"/>
                <w:noProof/>
                <w:webHidden/>
              </w:rPr>
              <w:fldChar w:fldCharType="end"/>
            </w:r>
          </w:hyperlink>
        </w:p>
        <w:p w14:paraId="4D892A09" w14:textId="5E395AC1" w:rsidR="00F61414" w:rsidRPr="00A92EA7" w:rsidRDefault="00F61414" w:rsidP="00F61414">
          <w:pPr>
            <w:pStyle w:val="TOC3"/>
            <w:rPr>
              <w:rFonts w:ascii="Helvetica" w:eastAsiaTheme="minorEastAsia" w:hAnsi="Helvetica" w:cs="Helvetica"/>
              <w:noProof/>
              <w:lang w:val="de-DE" w:eastAsia="de-DE"/>
            </w:rPr>
          </w:pPr>
          <w:hyperlink w:anchor="_Toc178847968" w:history="1">
            <w:r w:rsidRPr="00A92EA7">
              <w:rPr>
                <w:rStyle w:val="Hyperlink"/>
                <w:rFonts w:ascii="Helvetica" w:hAnsi="Helvetica" w:cs="Helvetica"/>
                <w:noProof/>
                <w:color w:val="auto"/>
              </w:rPr>
              <w:t>6.17.3. Interpretation guidelines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_Toc178847968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24</w:t>
            </w:r>
            <w:r w:rsidRPr="00A92EA7">
              <w:rPr>
                <w:rFonts w:ascii="Helvetica" w:hAnsi="Helvetica" w:cs="Helvetica"/>
                <w:noProof/>
                <w:webHidden/>
              </w:rPr>
              <w:fldChar w:fldCharType="end"/>
            </w:r>
          </w:hyperlink>
        </w:p>
        <w:p w14:paraId="221E76C2" w14:textId="298DA9D8" w:rsidR="00F61414" w:rsidRPr="00A92EA7" w:rsidRDefault="00F61414">
          <w:pPr>
            <w:pStyle w:val="TOC2"/>
            <w:rPr>
              <w:rFonts w:ascii="Helvetica" w:eastAsiaTheme="minorEastAsia" w:hAnsi="Helvetica" w:cs="Helvetica"/>
              <w:color w:val="auto"/>
              <w:lang w:val="de-DE" w:eastAsia="de-DE"/>
            </w:rPr>
          </w:pPr>
          <w:hyperlink w:anchor="_Toc178847969" w:history="1">
            <w:r w:rsidRPr="00A92EA7">
              <w:rPr>
                <w:rStyle w:val="Hyperlink"/>
                <w:rFonts w:ascii="Helvetica" w:hAnsi="Helvetica" w:cs="Helvetica"/>
                <w:color w:val="auto"/>
              </w:rPr>
              <w:t>6.18. Operation UPLOAD PUBLIC KEY</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_Toc178847969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25</w:t>
            </w:r>
            <w:r w:rsidRPr="00A92EA7">
              <w:rPr>
                <w:rFonts w:ascii="Helvetica" w:hAnsi="Helvetica" w:cs="Helvetica"/>
                <w:webHidden/>
                <w:color w:val="auto"/>
              </w:rPr>
              <w:fldChar w:fldCharType="end"/>
            </w:r>
          </w:hyperlink>
        </w:p>
        <w:p w14:paraId="05BEC201" w14:textId="796DE410" w:rsidR="00F61414" w:rsidRPr="00A92EA7" w:rsidRDefault="00F61414" w:rsidP="00F61414">
          <w:pPr>
            <w:pStyle w:val="TOC3"/>
            <w:rPr>
              <w:rFonts w:ascii="Helvetica" w:eastAsiaTheme="minorEastAsia" w:hAnsi="Helvetica" w:cs="Helvetica"/>
              <w:noProof/>
              <w:lang w:val="de-DE" w:eastAsia="de-DE"/>
            </w:rPr>
          </w:pPr>
          <w:hyperlink w:anchor="_Toc178847970" w:history="1">
            <w:r w:rsidRPr="00A92EA7">
              <w:rPr>
                <w:rStyle w:val="Hyperlink"/>
                <w:rFonts w:ascii="Helvetica" w:hAnsi="Helvetica" w:cs="Helvetica"/>
                <w:noProof/>
                <w:color w:val="auto"/>
              </w:rPr>
              <w:t>6.18.1. Operation Functionality</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_Toc178847970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25</w:t>
            </w:r>
            <w:r w:rsidRPr="00A92EA7">
              <w:rPr>
                <w:rFonts w:ascii="Helvetica" w:hAnsi="Helvetica" w:cs="Helvetica"/>
                <w:noProof/>
                <w:webHidden/>
              </w:rPr>
              <w:fldChar w:fldCharType="end"/>
            </w:r>
          </w:hyperlink>
        </w:p>
        <w:p w14:paraId="02254575" w14:textId="4DF536BC" w:rsidR="00F61414" w:rsidRPr="00A92EA7" w:rsidRDefault="00F61414" w:rsidP="00F61414">
          <w:pPr>
            <w:pStyle w:val="TOC3"/>
            <w:rPr>
              <w:rFonts w:ascii="Helvetica" w:eastAsiaTheme="minorEastAsia" w:hAnsi="Helvetica" w:cs="Helvetica"/>
              <w:noProof/>
              <w:lang w:val="de-DE" w:eastAsia="de-DE"/>
            </w:rPr>
          </w:pPr>
          <w:hyperlink w:anchor="_Toc178847971" w:history="1">
            <w:r w:rsidRPr="00A92EA7">
              <w:rPr>
                <w:rStyle w:val="Hyperlink"/>
                <w:rFonts w:ascii="Helvetica" w:hAnsi="Helvetica" w:cs="Helvetica"/>
                <w:noProof/>
                <w:color w:val="auto"/>
              </w:rPr>
              <w:t>6.18.2. Operation Parameters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_Toc178847971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25</w:t>
            </w:r>
            <w:r w:rsidRPr="00A92EA7">
              <w:rPr>
                <w:rFonts w:ascii="Helvetica" w:hAnsi="Helvetica" w:cs="Helvetica"/>
                <w:noProof/>
                <w:webHidden/>
              </w:rPr>
              <w:fldChar w:fldCharType="end"/>
            </w:r>
          </w:hyperlink>
        </w:p>
        <w:p w14:paraId="6AE6499B" w14:textId="171A91B6" w:rsidR="00F61414" w:rsidRPr="00A92EA7" w:rsidRDefault="00F61414" w:rsidP="00F61414">
          <w:pPr>
            <w:pStyle w:val="TOC3"/>
            <w:rPr>
              <w:rFonts w:ascii="Helvetica" w:eastAsiaTheme="minorEastAsia" w:hAnsi="Helvetica" w:cs="Helvetica"/>
              <w:noProof/>
              <w:lang w:val="de-DE" w:eastAsia="de-DE"/>
            </w:rPr>
          </w:pPr>
          <w:hyperlink w:anchor="_Toc178847972" w:history="1">
            <w:r w:rsidRPr="00A92EA7">
              <w:rPr>
                <w:rStyle w:val="Hyperlink"/>
                <w:rFonts w:ascii="Helvetica" w:hAnsi="Helvetica" w:cs="Helvetica"/>
                <w:noProof/>
                <w:color w:val="auto"/>
              </w:rPr>
              <w:t>6.18.3. Interpretation guidelines</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_Toc178847972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25</w:t>
            </w:r>
            <w:r w:rsidRPr="00A92EA7">
              <w:rPr>
                <w:rFonts w:ascii="Helvetica" w:hAnsi="Helvetica" w:cs="Helvetica"/>
                <w:noProof/>
                <w:webHidden/>
              </w:rPr>
              <w:fldChar w:fldCharType="end"/>
            </w:r>
          </w:hyperlink>
        </w:p>
        <w:p w14:paraId="1FA2B0AE" w14:textId="57D58366" w:rsidR="00F61414" w:rsidRPr="00A92EA7" w:rsidRDefault="00F61414">
          <w:pPr>
            <w:pStyle w:val="TOC1"/>
            <w:rPr>
              <w:rFonts w:ascii="Helvetica" w:eastAsiaTheme="minorEastAsia" w:hAnsi="Helvetica" w:cs="Helvetica"/>
              <w:b w:val="0"/>
              <w:color w:val="auto"/>
              <w:lang w:val="de-DE" w:eastAsia="de-DE"/>
            </w:rPr>
          </w:pPr>
          <w:hyperlink w:anchor="_Toc178847973" w:history="1">
            <w:r w:rsidRPr="00A92EA7">
              <w:rPr>
                <w:rStyle w:val="Hyperlink"/>
                <w:rFonts w:ascii="Helvetica" w:hAnsi="Helvetica" w:cs="Helvetica"/>
                <w:color w:val="auto"/>
              </w:rPr>
              <w:t>7. SERVICE TEMPLATE DYNAMIC BEHAVIOUR</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_Toc178847973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26</w:t>
            </w:r>
            <w:r w:rsidRPr="00A92EA7">
              <w:rPr>
                <w:rFonts w:ascii="Helvetica" w:hAnsi="Helvetica" w:cs="Helvetica"/>
                <w:webHidden/>
                <w:color w:val="auto"/>
              </w:rPr>
              <w:fldChar w:fldCharType="end"/>
            </w:r>
          </w:hyperlink>
        </w:p>
        <w:p w14:paraId="3F60C6DF" w14:textId="775291E9" w:rsidR="00F61414" w:rsidRPr="00A92EA7" w:rsidRDefault="00F61414">
          <w:pPr>
            <w:pStyle w:val="TOC2"/>
            <w:rPr>
              <w:rFonts w:ascii="Helvetica" w:eastAsiaTheme="minorEastAsia" w:hAnsi="Helvetica" w:cs="Helvetica"/>
              <w:color w:val="auto"/>
              <w:lang w:val="de-DE" w:eastAsia="de-DE"/>
            </w:rPr>
          </w:pPr>
          <w:hyperlink w:anchor="_Toc178847974" w:history="1">
            <w:r w:rsidRPr="00A92EA7">
              <w:rPr>
                <w:rStyle w:val="Hyperlink"/>
                <w:rFonts w:ascii="Helvetica" w:hAnsi="Helvetica" w:cs="Helvetica"/>
                <w:color w:val="auto"/>
              </w:rPr>
              <w:t>7.1. Generic sequence for signatures</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_Toc178847974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26</w:t>
            </w:r>
            <w:r w:rsidRPr="00A92EA7">
              <w:rPr>
                <w:rFonts w:ascii="Helvetica" w:hAnsi="Helvetica" w:cs="Helvetica"/>
                <w:webHidden/>
                <w:color w:val="auto"/>
              </w:rPr>
              <w:fldChar w:fldCharType="end"/>
            </w:r>
          </w:hyperlink>
        </w:p>
        <w:p w14:paraId="7EBA33AC" w14:textId="6C772E79" w:rsidR="00F61414" w:rsidRPr="00A92EA7" w:rsidRDefault="00F61414">
          <w:pPr>
            <w:pStyle w:val="TOC2"/>
            <w:rPr>
              <w:rFonts w:ascii="Helvetica" w:eastAsiaTheme="minorEastAsia" w:hAnsi="Helvetica" w:cs="Helvetica"/>
              <w:color w:val="auto"/>
              <w:lang w:val="de-DE" w:eastAsia="de-DE"/>
            </w:rPr>
          </w:pPr>
          <w:hyperlink w:anchor="_Toc178847975" w:history="1">
            <w:r w:rsidRPr="00A92EA7">
              <w:rPr>
                <w:rStyle w:val="Hyperlink"/>
                <w:rFonts w:ascii="Helvetica" w:hAnsi="Helvetica" w:cs="Helvetica"/>
                <w:color w:val="auto"/>
              </w:rPr>
              <w:t>7.2. Dynamic Behavior of the Service Interface</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_Toc178847975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27</w:t>
            </w:r>
            <w:r w:rsidRPr="00A92EA7">
              <w:rPr>
                <w:rFonts w:ascii="Helvetica" w:hAnsi="Helvetica" w:cs="Helvetica"/>
                <w:webHidden/>
                <w:color w:val="auto"/>
              </w:rPr>
              <w:fldChar w:fldCharType="end"/>
            </w:r>
          </w:hyperlink>
        </w:p>
        <w:p w14:paraId="485D4572" w14:textId="0A9EA9C0" w:rsidR="00F61414" w:rsidRPr="00A92EA7" w:rsidRDefault="00F61414" w:rsidP="00F61414">
          <w:pPr>
            <w:pStyle w:val="TOC3"/>
            <w:rPr>
              <w:rFonts w:ascii="Helvetica" w:eastAsiaTheme="minorEastAsia" w:hAnsi="Helvetica" w:cs="Helvetica"/>
              <w:noProof/>
              <w:lang w:val="de-DE" w:eastAsia="de-DE"/>
            </w:rPr>
          </w:pPr>
          <w:hyperlink w:anchor="_Toc178847976" w:history="1">
            <w:r w:rsidRPr="00A92EA7">
              <w:rPr>
                <w:rStyle w:val="Hyperlink"/>
                <w:rFonts w:ascii="Helvetica" w:hAnsi="Helvetica" w:cs="Helvetica"/>
                <w:noProof/>
                <w:color w:val="auto"/>
              </w:rPr>
              <w:t>7.2.1. Upload interface</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_Toc178847976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27</w:t>
            </w:r>
            <w:r w:rsidRPr="00A92EA7">
              <w:rPr>
                <w:rFonts w:ascii="Helvetica" w:hAnsi="Helvetica" w:cs="Helvetica"/>
                <w:noProof/>
                <w:webHidden/>
              </w:rPr>
              <w:fldChar w:fldCharType="end"/>
            </w:r>
          </w:hyperlink>
        </w:p>
        <w:p w14:paraId="3D3DF8E9" w14:textId="3051D5CE" w:rsidR="00F61414" w:rsidRPr="00A92EA7" w:rsidRDefault="00F61414" w:rsidP="00F61414">
          <w:pPr>
            <w:pStyle w:val="TOC3"/>
            <w:rPr>
              <w:rFonts w:ascii="Helvetica" w:eastAsiaTheme="minorEastAsia" w:hAnsi="Helvetica" w:cs="Helvetica"/>
              <w:noProof/>
              <w:lang w:val="de-DE" w:eastAsia="de-DE"/>
            </w:rPr>
          </w:pPr>
          <w:hyperlink w:anchor="_Toc178847977" w:history="1">
            <w:r w:rsidRPr="00A92EA7">
              <w:rPr>
                <w:rStyle w:val="Hyperlink"/>
                <w:rFonts w:ascii="Helvetica" w:hAnsi="Helvetica" w:cs="Helvetica"/>
                <w:noProof/>
                <w:color w:val="auto"/>
              </w:rPr>
              <w:t>7.2.2. Upload Link interface</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_Toc178847977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28</w:t>
            </w:r>
            <w:r w:rsidRPr="00A92EA7">
              <w:rPr>
                <w:rFonts w:ascii="Helvetica" w:hAnsi="Helvetica" w:cs="Helvetica"/>
                <w:noProof/>
                <w:webHidden/>
              </w:rPr>
              <w:fldChar w:fldCharType="end"/>
            </w:r>
          </w:hyperlink>
        </w:p>
        <w:p w14:paraId="0D82DBF6" w14:textId="3BEB3E41" w:rsidR="00F61414" w:rsidRPr="00A92EA7" w:rsidRDefault="00F61414" w:rsidP="00F61414">
          <w:pPr>
            <w:pStyle w:val="TOC3"/>
            <w:rPr>
              <w:rFonts w:ascii="Helvetica" w:eastAsiaTheme="minorEastAsia" w:hAnsi="Helvetica" w:cs="Helvetica"/>
              <w:noProof/>
              <w:lang w:val="de-DE" w:eastAsia="de-DE"/>
            </w:rPr>
          </w:pPr>
          <w:hyperlink w:anchor="_Toc178847978" w:history="1">
            <w:r w:rsidRPr="00A92EA7">
              <w:rPr>
                <w:rStyle w:val="Hyperlink"/>
                <w:rFonts w:ascii="Helvetica" w:hAnsi="Helvetica" w:cs="Helvetica"/>
                <w:noProof/>
                <w:color w:val="auto"/>
                <w:lang w:eastAsia="en-US"/>
              </w:rPr>
              <w:t>7.2.3. Get Interface</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_Toc178847978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29</w:t>
            </w:r>
            <w:r w:rsidRPr="00A92EA7">
              <w:rPr>
                <w:rFonts w:ascii="Helvetica" w:hAnsi="Helvetica" w:cs="Helvetica"/>
                <w:noProof/>
                <w:webHidden/>
              </w:rPr>
              <w:fldChar w:fldCharType="end"/>
            </w:r>
          </w:hyperlink>
        </w:p>
        <w:p w14:paraId="703D339F" w14:textId="46A9E326" w:rsidR="00F61414" w:rsidRPr="00A92EA7" w:rsidRDefault="00F61414" w:rsidP="00F61414">
          <w:pPr>
            <w:pStyle w:val="TOC3"/>
            <w:rPr>
              <w:rFonts w:ascii="Helvetica" w:eastAsiaTheme="minorEastAsia" w:hAnsi="Helvetica" w:cs="Helvetica"/>
              <w:noProof/>
              <w:lang w:val="de-DE" w:eastAsia="de-DE"/>
            </w:rPr>
          </w:pPr>
          <w:hyperlink w:anchor="_Toc178847979" w:history="1">
            <w:r w:rsidRPr="00A92EA7">
              <w:rPr>
                <w:rStyle w:val="Hyperlink"/>
                <w:rFonts w:ascii="Helvetica" w:hAnsi="Helvetica" w:cs="Helvetica"/>
                <w:noProof/>
                <w:color w:val="auto"/>
                <w:lang w:eastAsia="en-US"/>
              </w:rPr>
              <w:t>7.2.4. Get By Link interface</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_Toc178847979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31</w:t>
            </w:r>
            <w:r w:rsidRPr="00A92EA7">
              <w:rPr>
                <w:rFonts w:ascii="Helvetica" w:hAnsi="Helvetica" w:cs="Helvetica"/>
                <w:noProof/>
                <w:webHidden/>
              </w:rPr>
              <w:fldChar w:fldCharType="end"/>
            </w:r>
          </w:hyperlink>
        </w:p>
        <w:p w14:paraId="76F250FF" w14:textId="77F114ED" w:rsidR="00F61414" w:rsidRPr="00A92EA7" w:rsidRDefault="00F61414" w:rsidP="00F61414">
          <w:pPr>
            <w:pStyle w:val="TOC3"/>
            <w:rPr>
              <w:rFonts w:ascii="Helvetica" w:eastAsiaTheme="minorEastAsia" w:hAnsi="Helvetica" w:cs="Helvetica"/>
              <w:noProof/>
              <w:lang w:val="de-DE" w:eastAsia="de-DE"/>
            </w:rPr>
          </w:pPr>
          <w:hyperlink w:anchor="_Toc178847980" w:history="1">
            <w:r w:rsidRPr="00A92EA7">
              <w:rPr>
                <w:rStyle w:val="Hyperlink"/>
                <w:rFonts w:ascii="Helvetica" w:hAnsi="Helvetica" w:cs="Helvetica"/>
                <w:noProof/>
                <w:color w:val="auto"/>
                <w:lang w:eastAsia="en-US"/>
              </w:rPr>
              <w:t>7.2.5. Request Access interface</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_Toc178847980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31</w:t>
            </w:r>
            <w:r w:rsidRPr="00A92EA7">
              <w:rPr>
                <w:rFonts w:ascii="Helvetica" w:hAnsi="Helvetica" w:cs="Helvetica"/>
                <w:noProof/>
                <w:webHidden/>
              </w:rPr>
              <w:fldChar w:fldCharType="end"/>
            </w:r>
          </w:hyperlink>
        </w:p>
        <w:p w14:paraId="491A38C1" w14:textId="44207AED" w:rsidR="00F61414" w:rsidRPr="00A92EA7" w:rsidRDefault="00F61414" w:rsidP="00F61414">
          <w:pPr>
            <w:pStyle w:val="TOC3"/>
            <w:rPr>
              <w:rFonts w:ascii="Helvetica" w:eastAsiaTheme="minorEastAsia" w:hAnsi="Helvetica" w:cs="Helvetica"/>
              <w:noProof/>
              <w:lang w:val="de-DE" w:eastAsia="de-DE"/>
            </w:rPr>
          </w:pPr>
          <w:hyperlink w:anchor="_Toc178847981" w:history="1">
            <w:r w:rsidRPr="00A92EA7">
              <w:rPr>
                <w:rStyle w:val="Hyperlink"/>
                <w:rFonts w:ascii="Helvetica" w:hAnsi="Helvetica" w:cs="Helvetica"/>
                <w:noProof/>
                <w:color w:val="auto"/>
                <w:lang w:eastAsia="en-US"/>
              </w:rPr>
              <w:t>7.2.6. Subscription interface</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_Toc178847981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32</w:t>
            </w:r>
            <w:r w:rsidRPr="00A92EA7">
              <w:rPr>
                <w:rFonts w:ascii="Helvetica" w:hAnsi="Helvetica" w:cs="Helvetica"/>
                <w:noProof/>
                <w:webHidden/>
              </w:rPr>
              <w:fldChar w:fldCharType="end"/>
            </w:r>
          </w:hyperlink>
        </w:p>
        <w:p w14:paraId="0E00102B" w14:textId="265EE4A8" w:rsidR="00F61414" w:rsidRPr="00A92EA7" w:rsidRDefault="00F61414" w:rsidP="00F61414">
          <w:pPr>
            <w:pStyle w:val="TOC3"/>
            <w:rPr>
              <w:rFonts w:ascii="Helvetica" w:eastAsiaTheme="minorEastAsia" w:hAnsi="Helvetica" w:cs="Helvetica"/>
              <w:noProof/>
              <w:lang w:val="de-DE" w:eastAsia="de-DE"/>
            </w:rPr>
          </w:pPr>
          <w:hyperlink w:anchor="_Toc178847982" w:history="1">
            <w:r w:rsidRPr="00A92EA7">
              <w:rPr>
                <w:rStyle w:val="Hyperlink"/>
                <w:rFonts w:ascii="Helvetica" w:hAnsi="Helvetica" w:cs="Helvetica"/>
                <w:noProof/>
                <w:color w:val="auto"/>
                <w:lang w:eastAsia="en-US"/>
              </w:rPr>
              <w:t>7.2.7. EncryptionKey interface</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_Toc178847982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33</w:t>
            </w:r>
            <w:r w:rsidRPr="00A92EA7">
              <w:rPr>
                <w:rFonts w:ascii="Helvetica" w:hAnsi="Helvetica" w:cs="Helvetica"/>
                <w:noProof/>
                <w:webHidden/>
              </w:rPr>
              <w:fldChar w:fldCharType="end"/>
            </w:r>
          </w:hyperlink>
        </w:p>
        <w:p w14:paraId="3379031C" w14:textId="63A6DD7F" w:rsidR="00F61414" w:rsidRPr="00A92EA7" w:rsidRDefault="00F61414" w:rsidP="00F61414">
          <w:pPr>
            <w:pStyle w:val="TOC3"/>
            <w:rPr>
              <w:rFonts w:ascii="Helvetica" w:eastAsiaTheme="minorEastAsia" w:hAnsi="Helvetica" w:cs="Helvetica"/>
              <w:noProof/>
              <w:lang w:val="de-DE" w:eastAsia="de-DE"/>
            </w:rPr>
          </w:pPr>
          <w:hyperlink w:anchor="_Toc178847983" w:history="1">
            <w:r w:rsidRPr="00A92EA7">
              <w:rPr>
                <w:rStyle w:val="Hyperlink"/>
                <w:rFonts w:ascii="Helvetica" w:hAnsi="Helvetica" w:cs="Helvetica"/>
                <w:noProof/>
                <w:color w:val="auto"/>
                <w:lang w:eastAsia="en-US"/>
              </w:rPr>
              <w:t>7.2.8. Public Key Interface</w:t>
            </w:r>
            <w:r w:rsidRPr="00A92EA7">
              <w:rPr>
                <w:rFonts w:ascii="Helvetica" w:hAnsi="Helvetica" w:cs="Helvetica"/>
                <w:noProof/>
                <w:webHidden/>
              </w:rPr>
              <w:tab/>
            </w:r>
            <w:r w:rsidRPr="00A92EA7">
              <w:rPr>
                <w:rFonts w:ascii="Helvetica" w:hAnsi="Helvetica" w:cs="Helvetica"/>
                <w:noProof/>
                <w:webHidden/>
              </w:rPr>
              <w:fldChar w:fldCharType="begin"/>
            </w:r>
            <w:r w:rsidRPr="00A92EA7">
              <w:rPr>
                <w:rFonts w:ascii="Helvetica" w:hAnsi="Helvetica" w:cs="Helvetica"/>
                <w:noProof/>
                <w:webHidden/>
              </w:rPr>
              <w:instrText xml:space="preserve"> PAGEREF _Toc178847983 \h </w:instrText>
            </w:r>
            <w:r w:rsidRPr="00A92EA7">
              <w:rPr>
                <w:rFonts w:ascii="Helvetica" w:hAnsi="Helvetica" w:cs="Helvetica"/>
                <w:noProof/>
                <w:webHidden/>
              </w:rPr>
            </w:r>
            <w:r w:rsidRPr="00A92EA7">
              <w:rPr>
                <w:rFonts w:ascii="Helvetica" w:hAnsi="Helvetica" w:cs="Helvetica"/>
                <w:noProof/>
                <w:webHidden/>
              </w:rPr>
              <w:fldChar w:fldCharType="separate"/>
            </w:r>
            <w:r w:rsidR="00682DB4" w:rsidRPr="00A92EA7">
              <w:rPr>
                <w:rFonts w:ascii="Helvetica" w:hAnsi="Helvetica" w:cs="Helvetica"/>
                <w:noProof/>
                <w:webHidden/>
              </w:rPr>
              <w:t>34</w:t>
            </w:r>
            <w:r w:rsidRPr="00A92EA7">
              <w:rPr>
                <w:rFonts w:ascii="Helvetica" w:hAnsi="Helvetica" w:cs="Helvetica"/>
                <w:noProof/>
                <w:webHidden/>
              </w:rPr>
              <w:fldChar w:fldCharType="end"/>
            </w:r>
          </w:hyperlink>
        </w:p>
        <w:p w14:paraId="44791992" w14:textId="0861508F" w:rsidR="00F61414" w:rsidRPr="00A92EA7" w:rsidRDefault="00F61414">
          <w:pPr>
            <w:pStyle w:val="TOC1"/>
            <w:rPr>
              <w:rFonts w:ascii="Helvetica" w:eastAsiaTheme="minorEastAsia" w:hAnsi="Helvetica" w:cs="Helvetica"/>
              <w:b w:val="0"/>
              <w:color w:val="auto"/>
              <w:lang w:val="de-DE" w:eastAsia="de-DE"/>
            </w:rPr>
          </w:pPr>
          <w:hyperlink w:anchor="_Toc178847984" w:history="1">
            <w:r w:rsidRPr="00A92EA7">
              <w:rPr>
                <w:rStyle w:val="Hyperlink"/>
                <w:rFonts w:ascii="Helvetica" w:hAnsi="Helvetica" w:cs="Helvetica"/>
                <w:color w:val="auto"/>
              </w:rPr>
              <w:t>8. DEFINITIONS</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_Toc178847984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34</w:t>
            </w:r>
            <w:r w:rsidRPr="00A92EA7">
              <w:rPr>
                <w:rFonts w:ascii="Helvetica" w:hAnsi="Helvetica" w:cs="Helvetica"/>
                <w:webHidden/>
                <w:color w:val="auto"/>
              </w:rPr>
              <w:fldChar w:fldCharType="end"/>
            </w:r>
          </w:hyperlink>
        </w:p>
        <w:p w14:paraId="74D6CC0E" w14:textId="2317BD53" w:rsidR="00F61414" w:rsidRPr="00A92EA7" w:rsidRDefault="00F61414">
          <w:pPr>
            <w:pStyle w:val="TOC2"/>
            <w:rPr>
              <w:rFonts w:ascii="Helvetica" w:eastAsiaTheme="minorEastAsia" w:hAnsi="Helvetica" w:cs="Helvetica"/>
              <w:color w:val="auto"/>
              <w:lang w:val="de-DE" w:eastAsia="de-DE"/>
            </w:rPr>
          </w:pPr>
          <w:hyperlink w:anchor="_Toc178847985" w:history="1">
            <w:r w:rsidRPr="00A92EA7">
              <w:rPr>
                <w:rStyle w:val="Hyperlink"/>
                <w:rFonts w:ascii="Helvetica" w:hAnsi="Helvetica" w:cs="Helvetica"/>
                <w:color w:val="auto"/>
              </w:rPr>
              <w:t>8.1. Terminology</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_Toc178847985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34</w:t>
            </w:r>
            <w:r w:rsidRPr="00A92EA7">
              <w:rPr>
                <w:rFonts w:ascii="Helvetica" w:hAnsi="Helvetica" w:cs="Helvetica"/>
                <w:webHidden/>
                <w:color w:val="auto"/>
              </w:rPr>
              <w:fldChar w:fldCharType="end"/>
            </w:r>
          </w:hyperlink>
        </w:p>
        <w:p w14:paraId="6F5F2301" w14:textId="48906C89" w:rsidR="00F61414" w:rsidRPr="00A92EA7" w:rsidRDefault="00F61414">
          <w:pPr>
            <w:pStyle w:val="TOC1"/>
            <w:rPr>
              <w:rFonts w:ascii="Helvetica" w:eastAsiaTheme="minorEastAsia" w:hAnsi="Helvetica" w:cs="Helvetica"/>
              <w:b w:val="0"/>
              <w:color w:val="auto"/>
              <w:lang w:val="de-DE" w:eastAsia="de-DE"/>
            </w:rPr>
          </w:pPr>
          <w:hyperlink w:anchor="_Toc178847986" w:history="1">
            <w:r w:rsidRPr="00A92EA7">
              <w:rPr>
                <w:rStyle w:val="Hyperlink"/>
                <w:rFonts w:ascii="Helvetica" w:hAnsi="Helvetica" w:cs="Helvetica"/>
                <w:color w:val="auto"/>
              </w:rPr>
              <w:t>9. ACRONYMS</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_Toc178847986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35</w:t>
            </w:r>
            <w:r w:rsidRPr="00A92EA7">
              <w:rPr>
                <w:rFonts w:ascii="Helvetica" w:hAnsi="Helvetica" w:cs="Helvetica"/>
                <w:webHidden/>
                <w:color w:val="auto"/>
              </w:rPr>
              <w:fldChar w:fldCharType="end"/>
            </w:r>
          </w:hyperlink>
        </w:p>
        <w:p w14:paraId="2FCEC930" w14:textId="18217777" w:rsidR="00F61414" w:rsidRPr="00A92EA7" w:rsidRDefault="00F61414">
          <w:pPr>
            <w:pStyle w:val="TOC1"/>
            <w:rPr>
              <w:rFonts w:ascii="Helvetica" w:eastAsiaTheme="minorEastAsia" w:hAnsi="Helvetica" w:cs="Helvetica"/>
              <w:b w:val="0"/>
              <w:color w:val="auto"/>
              <w:lang w:val="de-DE" w:eastAsia="de-DE"/>
            </w:rPr>
          </w:pPr>
          <w:hyperlink w:anchor="_Toc178847987" w:history="1">
            <w:r w:rsidRPr="00A92EA7">
              <w:rPr>
                <w:rStyle w:val="Hyperlink"/>
                <w:rFonts w:ascii="Helvetica" w:hAnsi="Helvetica" w:cs="Helvetica"/>
                <w:color w:val="auto"/>
              </w:rPr>
              <w:t>10. REFERENCES</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_Toc178847987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35</w:t>
            </w:r>
            <w:r w:rsidRPr="00A92EA7">
              <w:rPr>
                <w:rFonts w:ascii="Helvetica" w:hAnsi="Helvetica" w:cs="Helvetica"/>
                <w:webHidden/>
                <w:color w:val="auto"/>
              </w:rPr>
              <w:fldChar w:fldCharType="end"/>
            </w:r>
          </w:hyperlink>
        </w:p>
        <w:p w14:paraId="2B08F89A" w14:textId="71F795BA" w:rsidR="00F61414" w:rsidRPr="00A92EA7" w:rsidRDefault="00F61414">
          <w:pPr>
            <w:pStyle w:val="TOC1"/>
            <w:rPr>
              <w:rFonts w:ascii="Helvetica" w:eastAsiaTheme="minorEastAsia" w:hAnsi="Helvetica" w:cs="Helvetica"/>
              <w:b w:val="0"/>
              <w:color w:val="auto"/>
              <w:lang w:val="de-DE" w:eastAsia="de-DE"/>
            </w:rPr>
          </w:pPr>
          <w:hyperlink w:anchor="_Toc178847988" w:history="1">
            <w:r w:rsidRPr="00A92EA7">
              <w:rPr>
                <w:rStyle w:val="Hyperlink"/>
                <w:rFonts w:ascii="Helvetica" w:hAnsi="Helvetica" w:cs="Helvetica"/>
                <w:color w:val="auto"/>
              </w:rPr>
              <w:t>11. APPENDIX - SERVICE DESIGN TEMPLATE OpenAPI (Swagger) in JSON</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_Toc178847988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35</w:t>
            </w:r>
            <w:r w:rsidRPr="00A92EA7">
              <w:rPr>
                <w:rFonts w:ascii="Helvetica" w:hAnsi="Helvetica" w:cs="Helvetica"/>
                <w:webHidden/>
                <w:color w:val="auto"/>
              </w:rPr>
              <w:fldChar w:fldCharType="end"/>
            </w:r>
          </w:hyperlink>
        </w:p>
        <w:p w14:paraId="1235EE56" w14:textId="78D045B1" w:rsidR="00F61414" w:rsidRPr="00A92EA7" w:rsidRDefault="00F61414">
          <w:pPr>
            <w:pStyle w:val="TOC1"/>
            <w:rPr>
              <w:rFonts w:ascii="Helvetica" w:eastAsiaTheme="minorEastAsia" w:hAnsi="Helvetica" w:cs="Helvetica"/>
              <w:b w:val="0"/>
              <w:color w:val="auto"/>
              <w:lang w:val="de-DE" w:eastAsia="de-DE"/>
            </w:rPr>
          </w:pPr>
          <w:hyperlink w:anchor="_Toc178847989" w:history="1">
            <w:r w:rsidRPr="00A92EA7">
              <w:rPr>
                <w:rStyle w:val="Hyperlink"/>
                <w:rFonts w:ascii="Helvetica" w:hAnsi="Helvetica" w:cs="Helvetica"/>
                <w:color w:val="auto"/>
              </w:rPr>
              <w:t>12. APPENDIX – Guidance on Implementation</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_Toc178847989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35</w:t>
            </w:r>
            <w:r w:rsidRPr="00A92EA7">
              <w:rPr>
                <w:rFonts w:ascii="Helvetica" w:hAnsi="Helvetica" w:cs="Helvetica"/>
                <w:webHidden/>
                <w:color w:val="auto"/>
              </w:rPr>
              <w:fldChar w:fldCharType="end"/>
            </w:r>
          </w:hyperlink>
        </w:p>
        <w:p w14:paraId="3A050A2C" w14:textId="6EDCECC9" w:rsidR="00F61414" w:rsidRPr="00A92EA7" w:rsidRDefault="00F61414">
          <w:pPr>
            <w:pStyle w:val="TOC2"/>
            <w:rPr>
              <w:rFonts w:ascii="Helvetica" w:eastAsiaTheme="minorEastAsia" w:hAnsi="Helvetica" w:cs="Helvetica"/>
              <w:color w:val="auto"/>
              <w:lang w:val="de-DE" w:eastAsia="de-DE"/>
            </w:rPr>
          </w:pPr>
          <w:hyperlink w:anchor="_Toc178847990" w:history="1">
            <w:r w:rsidRPr="00A92EA7">
              <w:rPr>
                <w:rStyle w:val="Hyperlink"/>
                <w:rFonts w:ascii="Helvetica" w:hAnsi="Helvetica" w:cs="Helvetica"/>
                <w:color w:val="auto"/>
              </w:rPr>
              <w:t>12.1. Example on shore Service Deployment</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_Toc178847990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35</w:t>
            </w:r>
            <w:r w:rsidRPr="00A92EA7">
              <w:rPr>
                <w:rFonts w:ascii="Helvetica" w:hAnsi="Helvetica" w:cs="Helvetica"/>
                <w:webHidden/>
                <w:color w:val="auto"/>
              </w:rPr>
              <w:fldChar w:fldCharType="end"/>
            </w:r>
          </w:hyperlink>
        </w:p>
        <w:p w14:paraId="6E6404E9" w14:textId="1636B7A2" w:rsidR="00F61414" w:rsidRPr="00A92EA7" w:rsidRDefault="00F61414">
          <w:pPr>
            <w:pStyle w:val="TOC2"/>
            <w:rPr>
              <w:rFonts w:ascii="Helvetica" w:eastAsiaTheme="minorEastAsia" w:hAnsi="Helvetica" w:cs="Helvetica"/>
              <w:color w:val="auto"/>
              <w:lang w:val="de-DE" w:eastAsia="de-DE"/>
            </w:rPr>
          </w:pPr>
          <w:hyperlink w:anchor="_Toc178847991" w:history="1">
            <w:r w:rsidRPr="00A92EA7">
              <w:rPr>
                <w:rStyle w:val="Hyperlink"/>
                <w:rFonts w:ascii="Helvetica" w:hAnsi="Helvetica" w:cs="Helvetica"/>
                <w:color w:val="auto"/>
              </w:rPr>
              <w:t>12.2. Example on Ship – SECOM Service outside Ship</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_Toc178847991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37</w:t>
            </w:r>
            <w:r w:rsidRPr="00A92EA7">
              <w:rPr>
                <w:rFonts w:ascii="Helvetica" w:hAnsi="Helvetica" w:cs="Helvetica"/>
                <w:webHidden/>
                <w:color w:val="auto"/>
              </w:rPr>
              <w:fldChar w:fldCharType="end"/>
            </w:r>
          </w:hyperlink>
        </w:p>
        <w:p w14:paraId="0E1D5110" w14:textId="539B0A5A" w:rsidR="00F61414" w:rsidRPr="00A92EA7" w:rsidRDefault="00F61414">
          <w:pPr>
            <w:pStyle w:val="TOC2"/>
            <w:rPr>
              <w:rFonts w:ascii="Helvetica" w:eastAsiaTheme="minorEastAsia" w:hAnsi="Helvetica" w:cs="Helvetica"/>
              <w:color w:val="auto"/>
              <w:lang w:val="de-DE" w:eastAsia="de-DE"/>
            </w:rPr>
          </w:pPr>
          <w:hyperlink w:anchor="_Toc178847992" w:history="1">
            <w:r w:rsidRPr="00A92EA7">
              <w:rPr>
                <w:rStyle w:val="Hyperlink"/>
                <w:rFonts w:ascii="Helvetica" w:hAnsi="Helvetica" w:cs="Helvetica"/>
                <w:color w:val="auto"/>
              </w:rPr>
              <w:t>12.3. Example on Ship – Consuming SECOM Service</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_Toc178847992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38</w:t>
            </w:r>
            <w:r w:rsidRPr="00A92EA7">
              <w:rPr>
                <w:rFonts w:ascii="Helvetica" w:hAnsi="Helvetica" w:cs="Helvetica"/>
                <w:webHidden/>
                <w:color w:val="auto"/>
              </w:rPr>
              <w:fldChar w:fldCharType="end"/>
            </w:r>
          </w:hyperlink>
        </w:p>
        <w:p w14:paraId="15BB9461" w14:textId="6D51546A" w:rsidR="00F61414" w:rsidRPr="00A92EA7" w:rsidRDefault="00F61414">
          <w:pPr>
            <w:pStyle w:val="TOC2"/>
            <w:rPr>
              <w:rFonts w:ascii="Helvetica" w:eastAsiaTheme="minorEastAsia" w:hAnsi="Helvetica" w:cs="Helvetica"/>
              <w:color w:val="auto"/>
              <w:lang w:val="de-DE" w:eastAsia="de-DE"/>
            </w:rPr>
          </w:pPr>
          <w:hyperlink w:anchor="_Toc178847993" w:history="1">
            <w:r w:rsidRPr="00A92EA7">
              <w:rPr>
                <w:rStyle w:val="Hyperlink"/>
                <w:rFonts w:ascii="Helvetica" w:hAnsi="Helvetica" w:cs="Helvetica"/>
                <w:color w:val="auto"/>
              </w:rPr>
              <w:t>12.4. Example on Ship – Service Onboard</w:t>
            </w:r>
            <w:r w:rsidRPr="00A92EA7">
              <w:rPr>
                <w:rFonts w:ascii="Helvetica" w:hAnsi="Helvetica" w:cs="Helvetica"/>
                <w:webHidden/>
                <w:color w:val="auto"/>
              </w:rPr>
              <w:tab/>
            </w:r>
            <w:r w:rsidRPr="00A92EA7">
              <w:rPr>
                <w:rFonts w:ascii="Helvetica" w:hAnsi="Helvetica" w:cs="Helvetica"/>
                <w:webHidden/>
                <w:color w:val="auto"/>
              </w:rPr>
              <w:fldChar w:fldCharType="begin"/>
            </w:r>
            <w:r w:rsidRPr="00A92EA7">
              <w:rPr>
                <w:rFonts w:ascii="Helvetica" w:hAnsi="Helvetica" w:cs="Helvetica"/>
                <w:webHidden/>
                <w:color w:val="auto"/>
              </w:rPr>
              <w:instrText xml:space="preserve"> PAGEREF _Toc178847993 \h </w:instrText>
            </w:r>
            <w:r w:rsidRPr="00A92EA7">
              <w:rPr>
                <w:rFonts w:ascii="Helvetica" w:hAnsi="Helvetica" w:cs="Helvetica"/>
                <w:webHidden/>
                <w:color w:val="auto"/>
              </w:rPr>
            </w:r>
            <w:r w:rsidRPr="00A92EA7">
              <w:rPr>
                <w:rFonts w:ascii="Helvetica" w:hAnsi="Helvetica" w:cs="Helvetica"/>
                <w:webHidden/>
                <w:color w:val="auto"/>
              </w:rPr>
              <w:fldChar w:fldCharType="separate"/>
            </w:r>
            <w:r w:rsidR="00682DB4" w:rsidRPr="00A92EA7">
              <w:rPr>
                <w:rFonts w:ascii="Helvetica" w:hAnsi="Helvetica" w:cs="Helvetica"/>
                <w:webHidden/>
                <w:color w:val="auto"/>
              </w:rPr>
              <w:t>39</w:t>
            </w:r>
            <w:r w:rsidRPr="00A92EA7">
              <w:rPr>
                <w:rFonts w:ascii="Helvetica" w:hAnsi="Helvetica" w:cs="Helvetica"/>
                <w:webHidden/>
                <w:color w:val="auto"/>
              </w:rPr>
              <w:fldChar w:fldCharType="end"/>
            </w:r>
          </w:hyperlink>
        </w:p>
        <w:p w14:paraId="7D292B08" w14:textId="77F63AC6" w:rsidR="00740D2A" w:rsidRPr="00A92EA7" w:rsidRDefault="00740D2A" w:rsidP="00740D2A">
          <w:pPr>
            <w:pStyle w:val="TOC1"/>
            <w:rPr>
              <w:rFonts w:ascii="Helvetica" w:hAnsi="Helvetica" w:cs="Helvetica"/>
              <w:color w:val="auto"/>
              <w:lang w:val="fi-FI" w:eastAsia="fi-FI"/>
            </w:rPr>
          </w:pPr>
          <w:r w:rsidRPr="00A92EA7">
            <w:rPr>
              <w:rFonts w:ascii="Helvetica" w:hAnsi="Helvetica" w:cs="Helvetica"/>
              <w:color w:val="auto"/>
              <w:lang w:val="fi-FI" w:eastAsia="fi-FI"/>
            </w:rPr>
            <w:fldChar w:fldCharType="end"/>
          </w:r>
        </w:p>
      </w:sdtContent>
    </w:sdt>
    <w:p w14:paraId="2F64BEEE" w14:textId="77777777" w:rsidR="00740D2A" w:rsidRPr="00A92EA7" w:rsidRDefault="00740D2A" w:rsidP="00740D2A">
      <w:pPr>
        <w:rPr>
          <w:rFonts w:ascii="Helvetica" w:hAnsi="Helvetica" w:cs="Helvetica"/>
        </w:rPr>
      </w:pPr>
    </w:p>
    <w:p w14:paraId="46FD6F07" w14:textId="77777777" w:rsidR="00740D2A" w:rsidRPr="00A92EA7" w:rsidRDefault="00740D2A" w:rsidP="00740D2A">
      <w:pPr>
        <w:rPr>
          <w:rFonts w:ascii="Helvetica" w:hAnsi="Helvetica" w:cs="Helvetica"/>
          <w:bCs/>
          <w:kern w:val="2"/>
          <w:sz w:val="28"/>
          <w:lang w:eastAsia="ja-JP"/>
        </w:rPr>
      </w:pPr>
      <w:r w:rsidRPr="00A92EA7">
        <w:rPr>
          <w:rFonts w:ascii="Helvetica" w:hAnsi="Helvetica" w:cs="Helvetica"/>
        </w:rPr>
        <w:br w:type="page"/>
      </w:r>
    </w:p>
    <w:p w14:paraId="03992CB9" w14:textId="77777777" w:rsidR="00740D2A" w:rsidRPr="00A92EA7" w:rsidRDefault="00740D2A" w:rsidP="00740D2A">
      <w:pPr>
        <w:pStyle w:val="Content"/>
        <w:rPr>
          <w:rFonts w:ascii="Helvetica" w:hAnsi="Helvetica" w:cs="Helvetica"/>
          <w:color w:val="auto"/>
          <w:lang w:eastAsia="ja-JP"/>
        </w:rPr>
      </w:pPr>
      <w:r w:rsidRPr="00A92EA7">
        <w:rPr>
          <w:rFonts w:ascii="Helvetica" w:hAnsi="Helvetica" w:cs="Helvetica"/>
          <w:color w:val="auto"/>
          <w:lang w:eastAsia="ja-JP"/>
        </w:rPr>
        <w:lastRenderedPageBreak/>
        <w:t>Table of figures</w:t>
      </w:r>
    </w:p>
    <w:p w14:paraId="74D0836F" w14:textId="0342D99D" w:rsidR="00F703E4" w:rsidRPr="00A92EA7" w:rsidRDefault="00740D2A">
      <w:pPr>
        <w:pStyle w:val="TableofFigures"/>
        <w:tabs>
          <w:tab w:val="right" w:leader="dot" w:pos="9062"/>
        </w:tabs>
        <w:rPr>
          <w:rFonts w:ascii="Helvetica" w:eastAsiaTheme="minorEastAsia" w:hAnsi="Helvetica" w:cs="Helvetica"/>
          <w:i w:val="0"/>
          <w:noProof/>
          <w:color w:val="auto"/>
          <w:kern w:val="2"/>
          <w:sz w:val="24"/>
          <w:szCs w:val="24"/>
          <w14:ligatures w14:val="standardContextual"/>
        </w:rPr>
      </w:pPr>
      <w:r w:rsidRPr="00A92EA7">
        <w:rPr>
          <w:rFonts w:ascii="Helvetica" w:hAnsi="Helvetica" w:cs="Helvetica"/>
          <w:color w:val="auto"/>
        </w:rPr>
        <w:fldChar w:fldCharType="begin"/>
      </w:r>
      <w:r w:rsidRPr="00A92EA7">
        <w:rPr>
          <w:rStyle w:val="IndexLink"/>
          <w:rFonts w:ascii="Helvetica" w:hAnsi="Helvetica" w:cs="Helvetica"/>
          <w:color w:val="auto"/>
        </w:rPr>
        <w:instrText xml:space="preserve"> TOC \c "Figure" \h </w:instrText>
      </w:r>
      <w:r w:rsidRPr="00A92EA7">
        <w:rPr>
          <w:rStyle w:val="IndexLink"/>
        </w:rPr>
        <w:fldChar w:fldCharType="separate"/>
      </w:r>
      <w:hyperlink w:anchor="_Toc178688051" w:history="1">
        <w:r w:rsidR="00F703E4" w:rsidRPr="00A92EA7">
          <w:rPr>
            <w:rStyle w:val="Hyperlink"/>
            <w:rFonts w:ascii="Helvetica" w:hAnsi="Helvetica" w:cs="Helvetica"/>
            <w:noProof/>
            <w:color w:val="auto"/>
          </w:rPr>
          <w:t>Figure 1 Upload data interface</w:t>
        </w:r>
        <w:r w:rsidR="00F703E4" w:rsidRPr="00A92EA7">
          <w:rPr>
            <w:rFonts w:ascii="Helvetica" w:hAnsi="Helvetica" w:cs="Helvetica"/>
            <w:noProof/>
            <w:color w:val="auto"/>
          </w:rPr>
          <w:tab/>
        </w:r>
        <w:r w:rsidR="00F703E4" w:rsidRPr="00A92EA7">
          <w:rPr>
            <w:rFonts w:ascii="Helvetica" w:hAnsi="Helvetica" w:cs="Helvetica"/>
            <w:noProof/>
            <w:color w:val="auto"/>
          </w:rPr>
          <w:fldChar w:fldCharType="begin"/>
        </w:r>
        <w:r w:rsidR="00F703E4" w:rsidRPr="00A92EA7">
          <w:rPr>
            <w:rFonts w:ascii="Helvetica" w:hAnsi="Helvetica" w:cs="Helvetica"/>
            <w:noProof/>
            <w:color w:val="auto"/>
          </w:rPr>
          <w:instrText xml:space="preserve"> PAGEREF _Toc178688051 \h </w:instrText>
        </w:r>
        <w:r w:rsidR="00F703E4" w:rsidRPr="00A92EA7">
          <w:rPr>
            <w:rFonts w:ascii="Helvetica" w:hAnsi="Helvetica" w:cs="Helvetica"/>
            <w:noProof/>
            <w:color w:val="auto"/>
          </w:rPr>
        </w:r>
        <w:r w:rsidR="00F703E4" w:rsidRPr="00A92EA7">
          <w:rPr>
            <w:rFonts w:ascii="Helvetica" w:hAnsi="Helvetica" w:cs="Helvetica"/>
            <w:noProof/>
            <w:color w:val="auto"/>
          </w:rPr>
          <w:fldChar w:fldCharType="separate"/>
        </w:r>
        <w:r w:rsidR="00682DB4" w:rsidRPr="00A92EA7">
          <w:rPr>
            <w:rFonts w:ascii="Helvetica" w:hAnsi="Helvetica" w:cs="Helvetica"/>
            <w:noProof/>
            <w:color w:val="auto"/>
          </w:rPr>
          <w:t>27</w:t>
        </w:r>
        <w:r w:rsidR="00F703E4" w:rsidRPr="00A92EA7">
          <w:rPr>
            <w:rFonts w:ascii="Helvetica" w:hAnsi="Helvetica" w:cs="Helvetica"/>
            <w:noProof/>
            <w:color w:val="auto"/>
          </w:rPr>
          <w:fldChar w:fldCharType="end"/>
        </w:r>
      </w:hyperlink>
    </w:p>
    <w:p w14:paraId="7E4F29CA" w14:textId="25FC0445" w:rsidR="00F703E4" w:rsidRPr="00A92EA7" w:rsidRDefault="00F703E4">
      <w:pPr>
        <w:pStyle w:val="TableofFigures"/>
        <w:tabs>
          <w:tab w:val="right" w:leader="dot" w:pos="9062"/>
        </w:tabs>
        <w:rPr>
          <w:rFonts w:ascii="Helvetica" w:eastAsiaTheme="minorEastAsia" w:hAnsi="Helvetica" w:cs="Helvetica"/>
          <w:i w:val="0"/>
          <w:noProof/>
          <w:color w:val="auto"/>
          <w:kern w:val="2"/>
          <w:sz w:val="24"/>
          <w:szCs w:val="24"/>
          <w14:ligatures w14:val="standardContextual"/>
        </w:rPr>
      </w:pPr>
      <w:hyperlink w:anchor="_Toc178688052" w:history="1">
        <w:r w:rsidRPr="00A92EA7">
          <w:rPr>
            <w:rStyle w:val="Hyperlink"/>
            <w:rFonts w:ascii="Helvetica" w:hAnsi="Helvetica" w:cs="Helvetica"/>
            <w:noProof/>
            <w:color w:val="auto"/>
          </w:rPr>
          <w:t>Figure 2 Upload link interface</w:t>
        </w:r>
        <w:r w:rsidRPr="00A92EA7">
          <w:rPr>
            <w:rFonts w:ascii="Helvetica" w:hAnsi="Helvetica" w:cs="Helvetica"/>
            <w:noProof/>
            <w:color w:val="auto"/>
          </w:rPr>
          <w:tab/>
        </w:r>
        <w:r w:rsidRPr="00A92EA7">
          <w:rPr>
            <w:rFonts w:ascii="Helvetica" w:hAnsi="Helvetica" w:cs="Helvetica"/>
            <w:noProof/>
            <w:color w:val="auto"/>
          </w:rPr>
          <w:fldChar w:fldCharType="begin"/>
        </w:r>
        <w:r w:rsidRPr="00A92EA7">
          <w:rPr>
            <w:rFonts w:ascii="Helvetica" w:hAnsi="Helvetica" w:cs="Helvetica"/>
            <w:noProof/>
            <w:color w:val="auto"/>
          </w:rPr>
          <w:instrText xml:space="preserve"> PAGEREF _Toc178688052 \h </w:instrText>
        </w:r>
        <w:r w:rsidRPr="00A92EA7">
          <w:rPr>
            <w:rFonts w:ascii="Helvetica" w:hAnsi="Helvetica" w:cs="Helvetica"/>
            <w:noProof/>
            <w:color w:val="auto"/>
          </w:rPr>
        </w:r>
        <w:r w:rsidRPr="00A92EA7">
          <w:rPr>
            <w:rFonts w:ascii="Helvetica" w:hAnsi="Helvetica" w:cs="Helvetica"/>
            <w:noProof/>
            <w:color w:val="auto"/>
          </w:rPr>
          <w:fldChar w:fldCharType="separate"/>
        </w:r>
        <w:r w:rsidR="00682DB4" w:rsidRPr="00A92EA7">
          <w:rPr>
            <w:rFonts w:ascii="Helvetica" w:hAnsi="Helvetica" w:cs="Helvetica"/>
            <w:noProof/>
            <w:color w:val="auto"/>
          </w:rPr>
          <w:t>28</w:t>
        </w:r>
        <w:r w:rsidRPr="00A92EA7">
          <w:rPr>
            <w:rFonts w:ascii="Helvetica" w:hAnsi="Helvetica" w:cs="Helvetica"/>
            <w:noProof/>
            <w:color w:val="auto"/>
          </w:rPr>
          <w:fldChar w:fldCharType="end"/>
        </w:r>
      </w:hyperlink>
    </w:p>
    <w:p w14:paraId="3E031CF3" w14:textId="3EBDAA6A" w:rsidR="00F703E4" w:rsidRPr="00A92EA7" w:rsidRDefault="00F703E4">
      <w:pPr>
        <w:pStyle w:val="TableofFigures"/>
        <w:tabs>
          <w:tab w:val="right" w:leader="dot" w:pos="9062"/>
        </w:tabs>
        <w:rPr>
          <w:rFonts w:ascii="Helvetica" w:eastAsiaTheme="minorEastAsia" w:hAnsi="Helvetica" w:cs="Helvetica"/>
          <w:i w:val="0"/>
          <w:noProof/>
          <w:color w:val="auto"/>
          <w:kern w:val="2"/>
          <w:sz w:val="24"/>
          <w:szCs w:val="24"/>
          <w14:ligatures w14:val="standardContextual"/>
        </w:rPr>
      </w:pPr>
      <w:hyperlink w:anchor="_Toc178688053" w:history="1">
        <w:r w:rsidRPr="00A92EA7">
          <w:rPr>
            <w:rStyle w:val="Hyperlink"/>
            <w:rFonts w:ascii="Helvetica" w:hAnsi="Helvetica" w:cs="Helvetica"/>
            <w:noProof/>
            <w:color w:val="auto"/>
          </w:rPr>
          <w:t>Figure 3 Get data interface</w:t>
        </w:r>
        <w:r w:rsidRPr="00A92EA7">
          <w:rPr>
            <w:rFonts w:ascii="Helvetica" w:hAnsi="Helvetica" w:cs="Helvetica"/>
            <w:noProof/>
            <w:color w:val="auto"/>
          </w:rPr>
          <w:tab/>
        </w:r>
        <w:r w:rsidRPr="00A92EA7">
          <w:rPr>
            <w:rFonts w:ascii="Helvetica" w:hAnsi="Helvetica" w:cs="Helvetica"/>
            <w:noProof/>
            <w:color w:val="auto"/>
          </w:rPr>
          <w:fldChar w:fldCharType="begin"/>
        </w:r>
        <w:r w:rsidRPr="00A92EA7">
          <w:rPr>
            <w:rFonts w:ascii="Helvetica" w:hAnsi="Helvetica" w:cs="Helvetica"/>
            <w:noProof/>
            <w:color w:val="auto"/>
          </w:rPr>
          <w:instrText xml:space="preserve"> PAGEREF _Toc178688053 \h </w:instrText>
        </w:r>
        <w:r w:rsidRPr="00A92EA7">
          <w:rPr>
            <w:rFonts w:ascii="Helvetica" w:hAnsi="Helvetica" w:cs="Helvetica"/>
            <w:noProof/>
            <w:color w:val="auto"/>
          </w:rPr>
        </w:r>
        <w:r w:rsidRPr="00A92EA7">
          <w:rPr>
            <w:rFonts w:ascii="Helvetica" w:hAnsi="Helvetica" w:cs="Helvetica"/>
            <w:noProof/>
            <w:color w:val="auto"/>
          </w:rPr>
          <w:fldChar w:fldCharType="separate"/>
        </w:r>
        <w:r w:rsidR="00682DB4" w:rsidRPr="00A92EA7">
          <w:rPr>
            <w:rFonts w:ascii="Helvetica" w:hAnsi="Helvetica" w:cs="Helvetica"/>
            <w:noProof/>
            <w:color w:val="auto"/>
          </w:rPr>
          <w:t>29</w:t>
        </w:r>
        <w:r w:rsidRPr="00A92EA7">
          <w:rPr>
            <w:rFonts w:ascii="Helvetica" w:hAnsi="Helvetica" w:cs="Helvetica"/>
            <w:noProof/>
            <w:color w:val="auto"/>
          </w:rPr>
          <w:fldChar w:fldCharType="end"/>
        </w:r>
      </w:hyperlink>
    </w:p>
    <w:p w14:paraId="187A65C7" w14:textId="5797113C" w:rsidR="00F703E4" w:rsidRPr="00A92EA7" w:rsidRDefault="00F703E4">
      <w:pPr>
        <w:pStyle w:val="TableofFigures"/>
        <w:tabs>
          <w:tab w:val="right" w:leader="dot" w:pos="9062"/>
        </w:tabs>
        <w:rPr>
          <w:rFonts w:ascii="Helvetica" w:eastAsiaTheme="minorEastAsia" w:hAnsi="Helvetica" w:cs="Helvetica"/>
          <w:i w:val="0"/>
          <w:noProof/>
          <w:color w:val="auto"/>
          <w:kern w:val="2"/>
          <w:sz w:val="24"/>
          <w:szCs w:val="24"/>
          <w14:ligatures w14:val="standardContextual"/>
        </w:rPr>
      </w:pPr>
      <w:hyperlink w:anchor="_Toc178688054" w:history="1">
        <w:r w:rsidRPr="00A92EA7">
          <w:rPr>
            <w:rStyle w:val="Hyperlink"/>
            <w:rFonts w:ascii="Helvetica" w:hAnsi="Helvetica" w:cs="Helvetica"/>
            <w:noProof/>
            <w:color w:val="auto"/>
          </w:rPr>
          <w:t>Figure 4 Get encrypted data interface</w:t>
        </w:r>
        <w:r w:rsidRPr="00A92EA7">
          <w:rPr>
            <w:rFonts w:ascii="Helvetica" w:hAnsi="Helvetica" w:cs="Helvetica"/>
            <w:noProof/>
            <w:color w:val="auto"/>
          </w:rPr>
          <w:tab/>
        </w:r>
        <w:r w:rsidRPr="00A92EA7">
          <w:rPr>
            <w:rFonts w:ascii="Helvetica" w:hAnsi="Helvetica" w:cs="Helvetica"/>
            <w:noProof/>
            <w:color w:val="auto"/>
          </w:rPr>
          <w:fldChar w:fldCharType="begin"/>
        </w:r>
        <w:r w:rsidRPr="00A92EA7">
          <w:rPr>
            <w:rFonts w:ascii="Helvetica" w:hAnsi="Helvetica" w:cs="Helvetica"/>
            <w:noProof/>
            <w:color w:val="auto"/>
          </w:rPr>
          <w:instrText xml:space="preserve"> PAGEREF _Toc178688054 \h </w:instrText>
        </w:r>
        <w:r w:rsidRPr="00A92EA7">
          <w:rPr>
            <w:rFonts w:ascii="Helvetica" w:hAnsi="Helvetica" w:cs="Helvetica"/>
            <w:noProof/>
            <w:color w:val="auto"/>
          </w:rPr>
        </w:r>
        <w:r w:rsidRPr="00A92EA7">
          <w:rPr>
            <w:rFonts w:ascii="Helvetica" w:hAnsi="Helvetica" w:cs="Helvetica"/>
            <w:noProof/>
            <w:color w:val="auto"/>
          </w:rPr>
          <w:fldChar w:fldCharType="separate"/>
        </w:r>
        <w:r w:rsidR="00682DB4" w:rsidRPr="00A92EA7">
          <w:rPr>
            <w:rFonts w:ascii="Helvetica" w:hAnsi="Helvetica" w:cs="Helvetica"/>
            <w:noProof/>
            <w:color w:val="auto"/>
          </w:rPr>
          <w:t>30</w:t>
        </w:r>
        <w:r w:rsidRPr="00A92EA7">
          <w:rPr>
            <w:rFonts w:ascii="Helvetica" w:hAnsi="Helvetica" w:cs="Helvetica"/>
            <w:noProof/>
            <w:color w:val="auto"/>
          </w:rPr>
          <w:fldChar w:fldCharType="end"/>
        </w:r>
      </w:hyperlink>
    </w:p>
    <w:p w14:paraId="2A9F526B" w14:textId="30076645" w:rsidR="00F703E4" w:rsidRPr="00A92EA7" w:rsidRDefault="00F703E4">
      <w:pPr>
        <w:pStyle w:val="TableofFigures"/>
        <w:tabs>
          <w:tab w:val="right" w:leader="dot" w:pos="9062"/>
        </w:tabs>
        <w:rPr>
          <w:rFonts w:ascii="Helvetica" w:eastAsiaTheme="minorEastAsia" w:hAnsi="Helvetica" w:cs="Helvetica"/>
          <w:i w:val="0"/>
          <w:noProof/>
          <w:color w:val="auto"/>
          <w:kern w:val="2"/>
          <w:sz w:val="24"/>
          <w:szCs w:val="24"/>
          <w14:ligatures w14:val="standardContextual"/>
        </w:rPr>
      </w:pPr>
      <w:hyperlink w:anchor="_Toc178688055" w:history="1">
        <w:r w:rsidRPr="00A92EA7">
          <w:rPr>
            <w:rStyle w:val="Hyperlink"/>
            <w:rFonts w:ascii="Helvetica" w:hAnsi="Helvetica" w:cs="Helvetica"/>
            <w:noProof/>
            <w:color w:val="auto"/>
          </w:rPr>
          <w:t>Figure 5 Get by link interface</w:t>
        </w:r>
        <w:r w:rsidRPr="00A92EA7">
          <w:rPr>
            <w:rFonts w:ascii="Helvetica" w:hAnsi="Helvetica" w:cs="Helvetica"/>
            <w:noProof/>
            <w:color w:val="auto"/>
          </w:rPr>
          <w:tab/>
        </w:r>
        <w:r w:rsidRPr="00A92EA7">
          <w:rPr>
            <w:rFonts w:ascii="Helvetica" w:hAnsi="Helvetica" w:cs="Helvetica"/>
            <w:noProof/>
            <w:color w:val="auto"/>
          </w:rPr>
          <w:fldChar w:fldCharType="begin"/>
        </w:r>
        <w:r w:rsidRPr="00A92EA7">
          <w:rPr>
            <w:rFonts w:ascii="Helvetica" w:hAnsi="Helvetica" w:cs="Helvetica"/>
            <w:noProof/>
            <w:color w:val="auto"/>
          </w:rPr>
          <w:instrText xml:space="preserve"> PAGEREF _Toc178688055 \h </w:instrText>
        </w:r>
        <w:r w:rsidRPr="00A92EA7">
          <w:rPr>
            <w:rFonts w:ascii="Helvetica" w:hAnsi="Helvetica" w:cs="Helvetica"/>
            <w:noProof/>
            <w:color w:val="auto"/>
          </w:rPr>
        </w:r>
        <w:r w:rsidRPr="00A92EA7">
          <w:rPr>
            <w:rFonts w:ascii="Helvetica" w:hAnsi="Helvetica" w:cs="Helvetica"/>
            <w:noProof/>
            <w:color w:val="auto"/>
          </w:rPr>
          <w:fldChar w:fldCharType="separate"/>
        </w:r>
        <w:r w:rsidR="00682DB4" w:rsidRPr="00A92EA7">
          <w:rPr>
            <w:rFonts w:ascii="Helvetica" w:hAnsi="Helvetica" w:cs="Helvetica"/>
            <w:noProof/>
            <w:color w:val="auto"/>
          </w:rPr>
          <w:t>31</w:t>
        </w:r>
        <w:r w:rsidRPr="00A92EA7">
          <w:rPr>
            <w:rFonts w:ascii="Helvetica" w:hAnsi="Helvetica" w:cs="Helvetica"/>
            <w:noProof/>
            <w:color w:val="auto"/>
          </w:rPr>
          <w:fldChar w:fldCharType="end"/>
        </w:r>
      </w:hyperlink>
    </w:p>
    <w:p w14:paraId="3D29A584" w14:textId="296EC0BD" w:rsidR="00F703E4" w:rsidRPr="00A92EA7" w:rsidRDefault="00F703E4">
      <w:pPr>
        <w:pStyle w:val="TableofFigures"/>
        <w:tabs>
          <w:tab w:val="right" w:leader="dot" w:pos="9062"/>
        </w:tabs>
        <w:rPr>
          <w:rFonts w:ascii="Helvetica" w:eastAsiaTheme="minorEastAsia" w:hAnsi="Helvetica" w:cs="Helvetica"/>
          <w:i w:val="0"/>
          <w:noProof/>
          <w:color w:val="auto"/>
          <w:kern w:val="2"/>
          <w:sz w:val="24"/>
          <w:szCs w:val="24"/>
          <w14:ligatures w14:val="standardContextual"/>
        </w:rPr>
      </w:pPr>
      <w:hyperlink w:anchor="_Toc178688056" w:history="1">
        <w:r w:rsidRPr="00A92EA7">
          <w:rPr>
            <w:rStyle w:val="Hyperlink"/>
            <w:rFonts w:ascii="Helvetica" w:hAnsi="Helvetica" w:cs="Helvetica"/>
            <w:noProof/>
            <w:color w:val="auto"/>
          </w:rPr>
          <w:t>Figure 6 Access request interface</w:t>
        </w:r>
        <w:r w:rsidRPr="00A92EA7">
          <w:rPr>
            <w:rFonts w:ascii="Helvetica" w:hAnsi="Helvetica" w:cs="Helvetica"/>
            <w:noProof/>
            <w:color w:val="auto"/>
          </w:rPr>
          <w:tab/>
        </w:r>
        <w:r w:rsidRPr="00A92EA7">
          <w:rPr>
            <w:rFonts w:ascii="Helvetica" w:hAnsi="Helvetica" w:cs="Helvetica"/>
            <w:noProof/>
            <w:color w:val="auto"/>
          </w:rPr>
          <w:fldChar w:fldCharType="begin"/>
        </w:r>
        <w:r w:rsidRPr="00A92EA7">
          <w:rPr>
            <w:rFonts w:ascii="Helvetica" w:hAnsi="Helvetica" w:cs="Helvetica"/>
            <w:noProof/>
            <w:color w:val="auto"/>
          </w:rPr>
          <w:instrText xml:space="preserve"> PAGEREF _Toc178688056 \h </w:instrText>
        </w:r>
        <w:r w:rsidRPr="00A92EA7">
          <w:rPr>
            <w:rFonts w:ascii="Helvetica" w:hAnsi="Helvetica" w:cs="Helvetica"/>
            <w:noProof/>
            <w:color w:val="auto"/>
          </w:rPr>
        </w:r>
        <w:r w:rsidRPr="00A92EA7">
          <w:rPr>
            <w:rFonts w:ascii="Helvetica" w:hAnsi="Helvetica" w:cs="Helvetica"/>
            <w:noProof/>
            <w:color w:val="auto"/>
          </w:rPr>
          <w:fldChar w:fldCharType="separate"/>
        </w:r>
        <w:r w:rsidR="00682DB4" w:rsidRPr="00A92EA7">
          <w:rPr>
            <w:rFonts w:ascii="Helvetica" w:hAnsi="Helvetica" w:cs="Helvetica"/>
            <w:noProof/>
            <w:color w:val="auto"/>
          </w:rPr>
          <w:t>31</w:t>
        </w:r>
        <w:r w:rsidRPr="00A92EA7">
          <w:rPr>
            <w:rFonts w:ascii="Helvetica" w:hAnsi="Helvetica" w:cs="Helvetica"/>
            <w:noProof/>
            <w:color w:val="auto"/>
          </w:rPr>
          <w:fldChar w:fldCharType="end"/>
        </w:r>
      </w:hyperlink>
    </w:p>
    <w:p w14:paraId="01BFA035" w14:textId="211B1EA2" w:rsidR="00F703E4" w:rsidRPr="00A92EA7" w:rsidRDefault="00F703E4">
      <w:pPr>
        <w:pStyle w:val="TableofFigures"/>
        <w:tabs>
          <w:tab w:val="right" w:leader="dot" w:pos="9062"/>
        </w:tabs>
        <w:rPr>
          <w:rFonts w:ascii="Helvetica" w:eastAsiaTheme="minorEastAsia" w:hAnsi="Helvetica" w:cs="Helvetica"/>
          <w:i w:val="0"/>
          <w:noProof/>
          <w:color w:val="auto"/>
          <w:kern w:val="2"/>
          <w:sz w:val="24"/>
          <w:szCs w:val="24"/>
          <w14:ligatures w14:val="standardContextual"/>
        </w:rPr>
      </w:pPr>
      <w:hyperlink w:anchor="_Toc178688057" w:history="1">
        <w:r w:rsidRPr="00A92EA7">
          <w:rPr>
            <w:rStyle w:val="Hyperlink"/>
            <w:rFonts w:ascii="Helvetica" w:hAnsi="Helvetica" w:cs="Helvetica"/>
            <w:noProof/>
            <w:color w:val="auto"/>
          </w:rPr>
          <w:t>Figure 7 Subscription interface</w:t>
        </w:r>
        <w:r w:rsidRPr="00A92EA7">
          <w:rPr>
            <w:rFonts w:ascii="Helvetica" w:hAnsi="Helvetica" w:cs="Helvetica"/>
            <w:noProof/>
            <w:color w:val="auto"/>
          </w:rPr>
          <w:tab/>
        </w:r>
        <w:r w:rsidRPr="00A92EA7">
          <w:rPr>
            <w:rFonts w:ascii="Helvetica" w:hAnsi="Helvetica" w:cs="Helvetica"/>
            <w:noProof/>
            <w:color w:val="auto"/>
          </w:rPr>
          <w:fldChar w:fldCharType="begin"/>
        </w:r>
        <w:r w:rsidRPr="00A92EA7">
          <w:rPr>
            <w:rFonts w:ascii="Helvetica" w:hAnsi="Helvetica" w:cs="Helvetica"/>
            <w:noProof/>
            <w:color w:val="auto"/>
          </w:rPr>
          <w:instrText xml:space="preserve"> PAGEREF _Toc178688057 \h </w:instrText>
        </w:r>
        <w:r w:rsidRPr="00A92EA7">
          <w:rPr>
            <w:rFonts w:ascii="Helvetica" w:hAnsi="Helvetica" w:cs="Helvetica"/>
            <w:noProof/>
            <w:color w:val="auto"/>
          </w:rPr>
        </w:r>
        <w:r w:rsidRPr="00A92EA7">
          <w:rPr>
            <w:rFonts w:ascii="Helvetica" w:hAnsi="Helvetica" w:cs="Helvetica"/>
            <w:noProof/>
            <w:color w:val="auto"/>
          </w:rPr>
          <w:fldChar w:fldCharType="separate"/>
        </w:r>
        <w:r w:rsidR="00682DB4" w:rsidRPr="00A92EA7">
          <w:rPr>
            <w:rFonts w:ascii="Helvetica" w:hAnsi="Helvetica" w:cs="Helvetica"/>
            <w:noProof/>
            <w:color w:val="auto"/>
          </w:rPr>
          <w:t>32</w:t>
        </w:r>
        <w:r w:rsidRPr="00A92EA7">
          <w:rPr>
            <w:rFonts w:ascii="Helvetica" w:hAnsi="Helvetica" w:cs="Helvetica"/>
            <w:noProof/>
            <w:color w:val="auto"/>
          </w:rPr>
          <w:fldChar w:fldCharType="end"/>
        </w:r>
      </w:hyperlink>
    </w:p>
    <w:p w14:paraId="2F71D045" w14:textId="5A3FE63F" w:rsidR="00F703E4" w:rsidRPr="00A92EA7" w:rsidRDefault="00F703E4">
      <w:pPr>
        <w:pStyle w:val="TableofFigures"/>
        <w:tabs>
          <w:tab w:val="right" w:leader="dot" w:pos="9062"/>
        </w:tabs>
        <w:rPr>
          <w:rFonts w:ascii="Helvetica" w:eastAsiaTheme="minorEastAsia" w:hAnsi="Helvetica" w:cs="Helvetica"/>
          <w:i w:val="0"/>
          <w:noProof/>
          <w:color w:val="auto"/>
          <w:kern w:val="2"/>
          <w:sz w:val="24"/>
          <w:szCs w:val="24"/>
          <w14:ligatures w14:val="standardContextual"/>
        </w:rPr>
      </w:pPr>
      <w:hyperlink w:anchor="_Toc178688058" w:history="1">
        <w:r w:rsidRPr="00A92EA7">
          <w:rPr>
            <w:rStyle w:val="Hyperlink"/>
            <w:rFonts w:ascii="Helvetica" w:hAnsi="Helvetica" w:cs="Helvetica"/>
            <w:noProof/>
            <w:color w:val="auto"/>
          </w:rPr>
          <w:t>Figure 8 EncryptionKey interface</w:t>
        </w:r>
        <w:r w:rsidRPr="00A92EA7">
          <w:rPr>
            <w:rFonts w:ascii="Helvetica" w:hAnsi="Helvetica" w:cs="Helvetica"/>
            <w:noProof/>
            <w:color w:val="auto"/>
          </w:rPr>
          <w:tab/>
        </w:r>
        <w:r w:rsidRPr="00A92EA7">
          <w:rPr>
            <w:rFonts w:ascii="Helvetica" w:hAnsi="Helvetica" w:cs="Helvetica"/>
            <w:noProof/>
            <w:color w:val="auto"/>
          </w:rPr>
          <w:fldChar w:fldCharType="begin"/>
        </w:r>
        <w:r w:rsidRPr="00A92EA7">
          <w:rPr>
            <w:rFonts w:ascii="Helvetica" w:hAnsi="Helvetica" w:cs="Helvetica"/>
            <w:noProof/>
            <w:color w:val="auto"/>
          </w:rPr>
          <w:instrText xml:space="preserve"> PAGEREF _Toc178688058 \h </w:instrText>
        </w:r>
        <w:r w:rsidRPr="00A92EA7">
          <w:rPr>
            <w:rFonts w:ascii="Helvetica" w:hAnsi="Helvetica" w:cs="Helvetica"/>
            <w:noProof/>
            <w:color w:val="auto"/>
          </w:rPr>
        </w:r>
        <w:r w:rsidRPr="00A92EA7">
          <w:rPr>
            <w:rFonts w:ascii="Helvetica" w:hAnsi="Helvetica" w:cs="Helvetica"/>
            <w:noProof/>
            <w:color w:val="auto"/>
          </w:rPr>
          <w:fldChar w:fldCharType="separate"/>
        </w:r>
        <w:r w:rsidR="00682DB4" w:rsidRPr="00A92EA7">
          <w:rPr>
            <w:rFonts w:ascii="Helvetica" w:hAnsi="Helvetica" w:cs="Helvetica"/>
            <w:noProof/>
            <w:color w:val="auto"/>
          </w:rPr>
          <w:t>33</w:t>
        </w:r>
        <w:r w:rsidRPr="00A92EA7">
          <w:rPr>
            <w:rFonts w:ascii="Helvetica" w:hAnsi="Helvetica" w:cs="Helvetica"/>
            <w:noProof/>
            <w:color w:val="auto"/>
          </w:rPr>
          <w:fldChar w:fldCharType="end"/>
        </w:r>
      </w:hyperlink>
    </w:p>
    <w:p w14:paraId="3C4FB7B1" w14:textId="6661F048" w:rsidR="00F703E4" w:rsidRPr="00A92EA7" w:rsidRDefault="00F703E4">
      <w:pPr>
        <w:pStyle w:val="TableofFigures"/>
        <w:tabs>
          <w:tab w:val="right" w:leader="dot" w:pos="9062"/>
        </w:tabs>
        <w:rPr>
          <w:rFonts w:ascii="Helvetica" w:eastAsiaTheme="minorEastAsia" w:hAnsi="Helvetica" w:cs="Helvetica"/>
          <w:i w:val="0"/>
          <w:noProof/>
          <w:color w:val="auto"/>
          <w:kern w:val="2"/>
          <w:sz w:val="24"/>
          <w:szCs w:val="24"/>
          <w14:ligatures w14:val="standardContextual"/>
        </w:rPr>
      </w:pPr>
      <w:hyperlink w:anchor="_Toc178688059" w:history="1">
        <w:r w:rsidRPr="00A92EA7">
          <w:rPr>
            <w:rStyle w:val="Hyperlink"/>
            <w:rFonts w:ascii="Helvetica" w:hAnsi="Helvetica" w:cs="Helvetica"/>
            <w:noProof/>
            <w:color w:val="auto"/>
          </w:rPr>
          <w:t>Figure 9 PublicKey interface</w:t>
        </w:r>
        <w:r w:rsidRPr="00A92EA7">
          <w:rPr>
            <w:rFonts w:ascii="Helvetica" w:hAnsi="Helvetica" w:cs="Helvetica"/>
            <w:noProof/>
            <w:color w:val="auto"/>
          </w:rPr>
          <w:tab/>
        </w:r>
        <w:r w:rsidRPr="00A92EA7">
          <w:rPr>
            <w:rFonts w:ascii="Helvetica" w:hAnsi="Helvetica" w:cs="Helvetica"/>
            <w:noProof/>
            <w:color w:val="auto"/>
          </w:rPr>
          <w:fldChar w:fldCharType="begin"/>
        </w:r>
        <w:r w:rsidRPr="00A92EA7">
          <w:rPr>
            <w:rFonts w:ascii="Helvetica" w:hAnsi="Helvetica" w:cs="Helvetica"/>
            <w:noProof/>
            <w:color w:val="auto"/>
          </w:rPr>
          <w:instrText xml:space="preserve"> PAGEREF _Toc178688059 \h </w:instrText>
        </w:r>
        <w:r w:rsidRPr="00A92EA7">
          <w:rPr>
            <w:rFonts w:ascii="Helvetica" w:hAnsi="Helvetica" w:cs="Helvetica"/>
            <w:noProof/>
            <w:color w:val="auto"/>
          </w:rPr>
        </w:r>
        <w:r w:rsidRPr="00A92EA7">
          <w:rPr>
            <w:rFonts w:ascii="Helvetica" w:hAnsi="Helvetica" w:cs="Helvetica"/>
            <w:noProof/>
            <w:color w:val="auto"/>
          </w:rPr>
          <w:fldChar w:fldCharType="separate"/>
        </w:r>
        <w:r w:rsidR="00682DB4" w:rsidRPr="00A92EA7">
          <w:rPr>
            <w:rFonts w:ascii="Helvetica" w:hAnsi="Helvetica" w:cs="Helvetica"/>
            <w:noProof/>
            <w:color w:val="auto"/>
          </w:rPr>
          <w:t>34</w:t>
        </w:r>
        <w:r w:rsidRPr="00A92EA7">
          <w:rPr>
            <w:rFonts w:ascii="Helvetica" w:hAnsi="Helvetica" w:cs="Helvetica"/>
            <w:noProof/>
            <w:color w:val="auto"/>
          </w:rPr>
          <w:fldChar w:fldCharType="end"/>
        </w:r>
      </w:hyperlink>
    </w:p>
    <w:p w14:paraId="5946DCDD" w14:textId="37893E5E" w:rsidR="00F703E4" w:rsidRPr="00A92EA7" w:rsidRDefault="00F703E4">
      <w:pPr>
        <w:pStyle w:val="TableofFigures"/>
        <w:tabs>
          <w:tab w:val="right" w:leader="dot" w:pos="9062"/>
        </w:tabs>
        <w:rPr>
          <w:rFonts w:ascii="Helvetica" w:eastAsiaTheme="minorEastAsia" w:hAnsi="Helvetica" w:cs="Helvetica"/>
          <w:i w:val="0"/>
          <w:noProof/>
          <w:color w:val="auto"/>
          <w:kern w:val="2"/>
          <w:sz w:val="24"/>
          <w:szCs w:val="24"/>
          <w14:ligatures w14:val="standardContextual"/>
        </w:rPr>
      </w:pPr>
      <w:hyperlink w:anchor="_Toc178688060" w:history="1">
        <w:r w:rsidRPr="00A92EA7">
          <w:rPr>
            <w:rStyle w:val="Hyperlink"/>
            <w:rFonts w:ascii="Helvetica" w:hAnsi="Helvetica" w:cs="Helvetica"/>
            <w:noProof/>
            <w:color w:val="auto"/>
          </w:rPr>
          <w:t>Figure 10 Deployment example for SECOM on shore</w:t>
        </w:r>
        <w:r w:rsidRPr="00A92EA7">
          <w:rPr>
            <w:rFonts w:ascii="Helvetica" w:hAnsi="Helvetica" w:cs="Helvetica"/>
            <w:noProof/>
            <w:color w:val="auto"/>
          </w:rPr>
          <w:tab/>
        </w:r>
        <w:r w:rsidRPr="00A92EA7">
          <w:rPr>
            <w:rFonts w:ascii="Helvetica" w:hAnsi="Helvetica" w:cs="Helvetica"/>
            <w:noProof/>
            <w:color w:val="auto"/>
          </w:rPr>
          <w:fldChar w:fldCharType="begin"/>
        </w:r>
        <w:r w:rsidRPr="00A92EA7">
          <w:rPr>
            <w:rFonts w:ascii="Helvetica" w:hAnsi="Helvetica" w:cs="Helvetica"/>
            <w:noProof/>
            <w:color w:val="auto"/>
          </w:rPr>
          <w:instrText xml:space="preserve"> PAGEREF _Toc178688060 \h </w:instrText>
        </w:r>
        <w:r w:rsidRPr="00A92EA7">
          <w:rPr>
            <w:rFonts w:ascii="Helvetica" w:hAnsi="Helvetica" w:cs="Helvetica"/>
            <w:noProof/>
            <w:color w:val="auto"/>
          </w:rPr>
        </w:r>
        <w:r w:rsidRPr="00A92EA7">
          <w:rPr>
            <w:rFonts w:ascii="Helvetica" w:hAnsi="Helvetica" w:cs="Helvetica"/>
            <w:noProof/>
            <w:color w:val="auto"/>
          </w:rPr>
          <w:fldChar w:fldCharType="separate"/>
        </w:r>
        <w:r w:rsidR="00682DB4" w:rsidRPr="00A92EA7">
          <w:rPr>
            <w:rFonts w:ascii="Helvetica" w:hAnsi="Helvetica" w:cs="Helvetica"/>
            <w:noProof/>
            <w:color w:val="auto"/>
          </w:rPr>
          <w:t>36</w:t>
        </w:r>
        <w:r w:rsidRPr="00A92EA7">
          <w:rPr>
            <w:rFonts w:ascii="Helvetica" w:hAnsi="Helvetica" w:cs="Helvetica"/>
            <w:noProof/>
            <w:color w:val="auto"/>
          </w:rPr>
          <w:fldChar w:fldCharType="end"/>
        </w:r>
      </w:hyperlink>
    </w:p>
    <w:p w14:paraId="0E93E2C7" w14:textId="2281A225" w:rsidR="00F703E4" w:rsidRPr="00A92EA7" w:rsidRDefault="00F703E4">
      <w:pPr>
        <w:pStyle w:val="TableofFigures"/>
        <w:tabs>
          <w:tab w:val="right" w:leader="dot" w:pos="9062"/>
        </w:tabs>
        <w:rPr>
          <w:rFonts w:ascii="Helvetica" w:eastAsiaTheme="minorEastAsia" w:hAnsi="Helvetica" w:cs="Helvetica"/>
          <w:i w:val="0"/>
          <w:noProof/>
          <w:color w:val="auto"/>
          <w:kern w:val="2"/>
          <w:sz w:val="24"/>
          <w:szCs w:val="24"/>
          <w14:ligatures w14:val="standardContextual"/>
        </w:rPr>
      </w:pPr>
      <w:hyperlink w:anchor="_Toc178688061" w:history="1">
        <w:r w:rsidRPr="00A92EA7">
          <w:rPr>
            <w:rStyle w:val="Hyperlink"/>
            <w:rFonts w:ascii="Helvetica" w:hAnsi="Helvetica" w:cs="Helvetica"/>
            <w:noProof/>
            <w:color w:val="auto"/>
          </w:rPr>
          <w:t>Figure 11 Deployment example for SECOM on ship</w:t>
        </w:r>
        <w:r w:rsidRPr="00A92EA7">
          <w:rPr>
            <w:rFonts w:ascii="Helvetica" w:hAnsi="Helvetica" w:cs="Helvetica"/>
            <w:noProof/>
            <w:color w:val="auto"/>
          </w:rPr>
          <w:tab/>
        </w:r>
        <w:r w:rsidRPr="00A92EA7">
          <w:rPr>
            <w:rFonts w:ascii="Helvetica" w:hAnsi="Helvetica" w:cs="Helvetica"/>
            <w:noProof/>
            <w:color w:val="auto"/>
          </w:rPr>
          <w:fldChar w:fldCharType="begin"/>
        </w:r>
        <w:r w:rsidRPr="00A92EA7">
          <w:rPr>
            <w:rFonts w:ascii="Helvetica" w:hAnsi="Helvetica" w:cs="Helvetica"/>
            <w:noProof/>
            <w:color w:val="auto"/>
          </w:rPr>
          <w:instrText xml:space="preserve"> PAGEREF _Toc178688061 \h </w:instrText>
        </w:r>
        <w:r w:rsidRPr="00A92EA7">
          <w:rPr>
            <w:rFonts w:ascii="Helvetica" w:hAnsi="Helvetica" w:cs="Helvetica"/>
            <w:noProof/>
            <w:color w:val="auto"/>
          </w:rPr>
        </w:r>
        <w:r w:rsidRPr="00A92EA7">
          <w:rPr>
            <w:rFonts w:ascii="Helvetica" w:hAnsi="Helvetica" w:cs="Helvetica"/>
            <w:noProof/>
            <w:color w:val="auto"/>
          </w:rPr>
          <w:fldChar w:fldCharType="separate"/>
        </w:r>
        <w:r w:rsidR="00682DB4" w:rsidRPr="00A92EA7">
          <w:rPr>
            <w:rFonts w:ascii="Helvetica" w:hAnsi="Helvetica" w:cs="Helvetica"/>
            <w:noProof/>
            <w:color w:val="auto"/>
          </w:rPr>
          <w:t>37</w:t>
        </w:r>
        <w:r w:rsidRPr="00A92EA7">
          <w:rPr>
            <w:rFonts w:ascii="Helvetica" w:hAnsi="Helvetica" w:cs="Helvetica"/>
            <w:noProof/>
            <w:color w:val="auto"/>
          </w:rPr>
          <w:fldChar w:fldCharType="end"/>
        </w:r>
      </w:hyperlink>
    </w:p>
    <w:p w14:paraId="5A6FB3A0" w14:textId="53E4B8D2" w:rsidR="00F703E4" w:rsidRPr="00A92EA7" w:rsidRDefault="00F703E4">
      <w:pPr>
        <w:pStyle w:val="TableofFigures"/>
        <w:tabs>
          <w:tab w:val="right" w:leader="dot" w:pos="9062"/>
        </w:tabs>
        <w:rPr>
          <w:rFonts w:ascii="Helvetica" w:eastAsiaTheme="minorEastAsia" w:hAnsi="Helvetica" w:cs="Helvetica"/>
          <w:i w:val="0"/>
          <w:noProof/>
          <w:color w:val="auto"/>
          <w:kern w:val="2"/>
          <w:sz w:val="24"/>
          <w:szCs w:val="24"/>
          <w14:ligatures w14:val="standardContextual"/>
        </w:rPr>
      </w:pPr>
      <w:hyperlink w:anchor="_Toc178688062" w:history="1">
        <w:r w:rsidRPr="00A92EA7">
          <w:rPr>
            <w:rStyle w:val="Hyperlink"/>
            <w:rFonts w:ascii="Helvetica" w:hAnsi="Helvetica" w:cs="Helvetica"/>
            <w:noProof/>
            <w:color w:val="auto"/>
          </w:rPr>
          <w:t>Figure 12 Deployment example for SECOM on ship</w:t>
        </w:r>
        <w:r w:rsidRPr="00A92EA7">
          <w:rPr>
            <w:rFonts w:ascii="Helvetica" w:hAnsi="Helvetica" w:cs="Helvetica"/>
            <w:noProof/>
            <w:color w:val="auto"/>
          </w:rPr>
          <w:tab/>
        </w:r>
        <w:r w:rsidRPr="00A92EA7">
          <w:rPr>
            <w:rFonts w:ascii="Helvetica" w:hAnsi="Helvetica" w:cs="Helvetica"/>
            <w:noProof/>
            <w:color w:val="auto"/>
          </w:rPr>
          <w:fldChar w:fldCharType="begin"/>
        </w:r>
        <w:r w:rsidRPr="00A92EA7">
          <w:rPr>
            <w:rFonts w:ascii="Helvetica" w:hAnsi="Helvetica" w:cs="Helvetica"/>
            <w:noProof/>
            <w:color w:val="auto"/>
          </w:rPr>
          <w:instrText xml:space="preserve"> PAGEREF _Toc178688062 \h </w:instrText>
        </w:r>
        <w:r w:rsidRPr="00A92EA7">
          <w:rPr>
            <w:rFonts w:ascii="Helvetica" w:hAnsi="Helvetica" w:cs="Helvetica"/>
            <w:noProof/>
            <w:color w:val="auto"/>
          </w:rPr>
        </w:r>
        <w:r w:rsidRPr="00A92EA7">
          <w:rPr>
            <w:rFonts w:ascii="Helvetica" w:hAnsi="Helvetica" w:cs="Helvetica"/>
            <w:noProof/>
            <w:color w:val="auto"/>
          </w:rPr>
          <w:fldChar w:fldCharType="separate"/>
        </w:r>
        <w:r w:rsidR="00682DB4" w:rsidRPr="00A92EA7">
          <w:rPr>
            <w:rFonts w:ascii="Helvetica" w:hAnsi="Helvetica" w:cs="Helvetica"/>
            <w:noProof/>
            <w:color w:val="auto"/>
          </w:rPr>
          <w:t>38</w:t>
        </w:r>
        <w:r w:rsidRPr="00A92EA7">
          <w:rPr>
            <w:rFonts w:ascii="Helvetica" w:hAnsi="Helvetica" w:cs="Helvetica"/>
            <w:noProof/>
            <w:color w:val="auto"/>
          </w:rPr>
          <w:fldChar w:fldCharType="end"/>
        </w:r>
      </w:hyperlink>
    </w:p>
    <w:p w14:paraId="0A4AD7F8" w14:textId="1419BF41" w:rsidR="00F703E4" w:rsidRPr="00A92EA7" w:rsidRDefault="00F703E4">
      <w:pPr>
        <w:pStyle w:val="TableofFigures"/>
        <w:tabs>
          <w:tab w:val="right" w:leader="dot" w:pos="9062"/>
        </w:tabs>
        <w:rPr>
          <w:rFonts w:ascii="Helvetica" w:eastAsiaTheme="minorEastAsia" w:hAnsi="Helvetica" w:cs="Helvetica"/>
          <w:i w:val="0"/>
          <w:noProof/>
          <w:color w:val="auto"/>
          <w:kern w:val="2"/>
          <w:sz w:val="24"/>
          <w:szCs w:val="24"/>
          <w14:ligatures w14:val="standardContextual"/>
        </w:rPr>
      </w:pPr>
      <w:hyperlink w:anchor="_Toc178688063" w:history="1">
        <w:r w:rsidRPr="00A92EA7">
          <w:rPr>
            <w:rStyle w:val="Hyperlink"/>
            <w:rFonts w:ascii="Helvetica" w:hAnsi="Helvetica" w:cs="Helvetica"/>
            <w:noProof/>
            <w:color w:val="auto"/>
          </w:rPr>
          <w:t>Figure 13 Deployment example for SECOM on ship</w:t>
        </w:r>
        <w:r w:rsidRPr="00A92EA7">
          <w:rPr>
            <w:rFonts w:ascii="Helvetica" w:hAnsi="Helvetica" w:cs="Helvetica"/>
            <w:noProof/>
            <w:color w:val="auto"/>
          </w:rPr>
          <w:tab/>
        </w:r>
        <w:r w:rsidRPr="00A92EA7">
          <w:rPr>
            <w:rFonts w:ascii="Helvetica" w:hAnsi="Helvetica" w:cs="Helvetica"/>
            <w:noProof/>
            <w:color w:val="auto"/>
          </w:rPr>
          <w:fldChar w:fldCharType="begin"/>
        </w:r>
        <w:r w:rsidRPr="00A92EA7">
          <w:rPr>
            <w:rFonts w:ascii="Helvetica" w:hAnsi="Helvetica" w:cs="Helvetica"/>
            <w:noProof/>
            <w:color w:val="auto"/>
          </w:rPr>
          <w:instrText xml:space="preserve"> PAGEREF _Toc178688063 \h </w:instrText>
        </w:r>
        <w:r w:rsidRPr="00A92EA7">
          <w:rPr>
            <w:rFonts w:ascii="Helvetica" w:hAnsi="Helvetica" w:cs="Helvetica"/>
            <w:noProof/>
            <w:color w:val="auto"/>
          </w:rPr>
        </w:r>
        <w:r w:rsidRPr="00A92EA7">
          <w:rPr>
            <w:rFonts w:ascii="Helvetica" w:hAnsi="Helvetica" w:cs="Helvetica"/>
            <w:noProof/>
            <w:color w:val="auto"/>
          </w:rPr>
          <w:fldChar w:fldCharType="separate"/>
        </w:r>
        <w:r w:rsidR="00682DB4" w:rsidRPr="00A92EA7">
          <w:rPr>
            <w:rFonts w:ascii="Helvetica" w:hAnsi="Helvetica" w:cs="Helvetica"/>
            <w:noProof/>
            <w:color w:val="auto"/>
          </w:rPr>
          <w:t>39</w:t>
        </w:r>
        <w:r w:rsidRPr="00A92EA7">
          <w:rPr>
            <w:rFonts w:ascii="Helvetica" w:hAnsi="Helvetica" w:cs="Helvetica"/>
            <w:noProof/>
            <w:color w:val="auto"/>
          </w:rPr>
          <w:fldChar w:fldCharType="end"/>
        </w:r>
      </w:hyperlink>
    </w:p>
    <w:p w14:paraId="26556C22" w14:textId="744C0C93" w:rsidR="00740D2A" w:rsidRPr="009D58FD" w:rsidRDefault="00740D2A" w:rsidP="00740D2A">
      <w:pPr>
        <w:pStyle w:val="TableofFigures"/>
        <w:tabs>
          <w:tab w:val="right" w:leader="dot" w:pos="9913"/>
        </w:tabs>
        <w:rPr>
          <w:rFonts w:eastAsiaTheme="minorEastAsia"/>
          <w:color w:val="auto"/>
          <w:kern w:val="2"/>
          <w:szCs w:val="24"/>
        </w:rPr>
      </w:pPr>
      <w:r w:rsidRPr="00A92EA7">
        <w:rPr>
          <w:rFonts w:ascii="Helvetica" w:hAnsi="Helvetica" w:cs="Helvetica"/>
          <w:color w:val="auto"/>
        </w:rPr>
        <w:fldChar w:fldCharType="end"/>
      </w:r>
    </w:p>
    <w:p w14:paraId="36220D4C" w14:textId="77777777" w:rsidR="00740D2A" w:rsidRDefault="00740D2A" w:rsidP="00740D2A">
      <w:pPr>
        <w:pStyle w:val="Content"/>
        <w:rPr>
          <w:lang w:eastAsia="ja-JP"/>
        </w:rPr>
      </w:pPr>
    </w:p>
    <w:p w14:paraId="63946858" w14:textId="25AF67B6" w:rsidR="00740D2A" w:rsidRDefault="00740D2A" w:rsidP="00740D2A">
      <w:pPr>
        <w:tabs>
          <w:tab w:val="left" w:pos="709"/>
        </w:tabs>
        <w:rPr>
          <w:lang w:val="en-US"/>
        </w:rPr>
      </w:pPr>
      <w:r>
        <w:br w:type="page"/>
      </w:r>
    </w:p>
    <w:p w14:paraId="4F73E18B" w14:textId="77777777" w:rsidR="00740D2A" w:rsidRDefault="00740D2A" w:rsidP="00B639CF">
      <w:pPr>
        <w:pStyle w:val="Heading1"/>
      </w:pPr>
      <w:bookmarkStart w:id="3" w:name="_Toc178847885"/>
      <w:r>
        <w:lastRenderedPageBreak/>
        <w:t>Introduction</w:t>
      </w:r>
      <w:bookmarkEnd w:id="3"/>
    </w:p>
    <w:bookmarkEnd w:id="0"/>
    <w:bookmarkEnd w:id="1"/>
    <w:bookmarkEnd w:id="2"/>
    <w:p w14:paraId="210CEB92" w14:textId="77777777" w:rsidR="00D9634A" w:rsidRPr="001E1D4F" w:rsidRDefault="00D9634A" w:rsidP="00D9634A">
      <w:pPr>
        <w:pStyle w:val="Heading1separatationline"/>
        <w:rPr>
          <w:rFonts w:cstheme="minorHAnsi"/>
        </w:rPr>
      </w:pPr>
    </w:p>
    <w:p w14:paraId="706E262A" w14:textId="1109584D" w:rsidR="008B59F3" w:rsidRDefault="005C2A00" w:rsidP="66A1FAF7">
      <w:pPr>
        <w:pStyle w:val="BodyText"/>
        <w:rPr>
          <w:rFonts w:asciiTheme="minorHAnsi" w:hAnsiTheme="minorHAnsi" w:cstheme="minorBidi"/>
        </w:rPr>
      </w:pPr>
      <w:r w:rsidRPr="66A1FAF7">
        <w:rPr>
          <w:rFonts w:asciiTheme="minorHAnsi" w:hAnsiTheme="minorHAnsi" w:cstheme="minorBidi"/>
        </w:rPr>
        <w:t xml:space="preserve">The IEC 63173-2 SECOM contains </w:t>
      </w:r>
      <w:r w:rsidR="49F337DF" w:rsidRPr="66A1FAF7">
        <w:rPr>
          <w:rFonts w:asciiTheme="minorHAnsi" w:hAnsiTheme="minorHAnsi" w:cstheme="minorBidi"/>
        </w:rPr>
        <w:t xml:space="preserve">the </w:t>
      </w:r>
      <w:r w:rsidRPr="66A1FAF7">
        <w:rPr>
          <w:rFonts w:asciiTheme="minorHAnsi" w:hAnsiTheme="minorHAnsi" w:cstheme="minorBidi"/>
        </w:rPr>
        <w:t>definition of a REST API that is payload agnostic</w:t>
      </w:r>
      <w:r w:rsidR="00784DF1" w:rsidRPr="66A1FAF7">
        <w:rPr>
          <w:rFonts w:asciiTheme="minorHAnsi" w:hAnsiTheme="minorHAnsi" w:cstheme="minorBidi"/>
        </w:rPr>
        <w:t xml:space="preserve"> and security </w:t>
      </w:r>
      <w:r w:rsidR="00E97559">
        <w:rPr>
          <w:rFonts w:asciiTheme="minorHAnsi" w:hAnsiTheme="minorHAnsi" w:cstheme="minorBidi"/>
        </w:rPr>
        <w:t>procedure</w:t>
      </w:r>
      <w:r w:rsidR="00E97559" w:rsidRPr="66A1FAF7">
        <w:rPr>
          <w:rFonts w:asciiTheme="minorHAnsi" w:hAnsiTheme="minorHAnsi" w:cstheme="minorBidi"/>
        </w:rPr>
        <w:t xml:space="preserve"> </w:t>
      </w:r>
      <w:r w:rsidR="00784DF1" w:rsidRPr="66A1FAF7">
        <w:rPr>
          <w:rFonts w:asciiTheme="minorHAnsi" w:hAnsiTheme="minorHAnsi" w:cstheme="minorBidi"/>
        </w:rPr>
        <w:t>for the communication between the services.</w:t>
      </w:r>
      <w:r w:rsidRPr="66A1FAF7">
        <w:rPr>
          <w:rFonts w:asciiTheme="minorHAnsi" w:hAnsiTheme="minorHAnsi" w:cstheme="minorBidi"/>
        </w:rPr>
        <w:t xml:space="preserve"> This </w:t>
      </w:r>
      <w:r w:rsidR="00784DF1" w:rsidRPr="66A1FAF7">
        <w:rPr>
          <w:rFonts w:asciiTheme="minorHAnsi" w:hAnsiTheme="minorHAnsi" w:cstheme="minorBidi"/>
        </w:rPr>
        <w:t>template references IEC 63</w:t>
      </w:r>
      <w:r w:rsidR="008B59F3" w:rsidRPr="66A1FAF7">
        <w:rPr>
          <w:rFonts w:asciiTheme="minorHAnsi" w:hAnsiTheme="minorHAnsi" w:cstheme="minorBidi"/>
        </w:rPr>
        <w:t xml:space="preserve">173-2 </w:t>
      </w:r>
      <w:r w:rsidR="00784DF1" w:rsidRPr="66A1FAF7">
        <w:rPr>
          <w:rFonts w:asciiTheme="minorHAnsi" w:hAnsiTheme="minorHAnsi" w:cstheme="minorBidi"/>
        </w:rPr>
        <w:t>SECOM</w:t>
      </w:r>
      <w:r w:rsidR="008B59F3" w:rsidRPr="66A1FAF7">
        <w:rPr>
          <w:rFonts w:asciiTheme="minorHAnsi" w:hAnsiTheme="minorHAnsi" w:cstheme="minorBidi"/>
        </w:rPr>
        <w:t xml:space="preserve"> and complements where needed with </w:t>
      </w:r>
      <w:r w:rsidR="00EC157D" w:rsidRPr="66A1FAF7">
        <w:rPr>
          <w:rFonts w:asciiTheme="minorHAnsi" w:hAnsiTheme="minorHAnsi" w:cstheme="minorBidi"/>
        </w:rPr>
        <w:t>clarifications and experiences from implementing</w:t>
      </w:r>
      <w:r w:rsidR="008B59F3" w:rsidRPr="66A1FAF7">
        <w:rPr>
          <w:rFonts w:asciiTheme="minorHAnsi" w:hAnsiTheme="minorHAnsi" w:cstheme="minorBidi"/>
        </w:rPr>
        <w:t>.</w:t>
      </w:r>
    </w:p>
    <w:p w14:paraId="5F908975" w14:textId="01A992C0" w:rsidR="00693F54" w:rsidRPr="003F0FDC" w:rsidRDefault="008B59F3" w:rsidP="005C2A00">
      <w:pPr>
        <w:pStyle w:val="BodyText"/>
        <w:rPr>
          <w:rFonts w:asciiTheme="minorHAnsi" w:hAnsiTheme="minorHAnsi" w:cstheme="minorHAnsi"/>
        </w:rPr>
      </w:pPr>
      <w:r>
        <w:rPr>
          <w:rFonts w:asciiTheme="minorHAnsi" w:hAnsiTheme="minorHAnsi" w:cstheme="minorHAnsi"/>
        </w:rPr>
        <w:t xml:space="preserve">The rationale for this document is to </w:t>
      </w:r>
      <w:r w:rsidR="001B46AD">
        <w:rPr>
          <w:rFonts w:asciiTheme="minorHAnsi" w:hAnsiTheme="minorHAnsi" w:cstheme="minorHAnsi"/>
        </w:rPr>
        <w:t>describe</w:t>
      </w:r>
      <w:r>
        <w:rPr>
          <w:rFonts w:asciiTheme="minorHAnsi" w:hAnsiTheme="minorHAnsi" w:cstheme="minorHAnsi"/>
        </w:rPr>
        <w:t xml:space="preserve"> the SECOM REST Service API as a service design </w:t>
      </w:r>
      <w:r w:rsidR="005C2A00">
        <w:rPr>
          <w:rFonts w:asciiTheme="minorHAnsi" w:hAnsiTheme="minorHAnsi" w:cstheme="minorHAnsi"/>
        </w:rPr>
        <w:t xml:space="preserve">Template according to G1128. The concept of </w:t>
      </w:r>
      <w:r w:rsidR="003021EB">
        <w:rPr>
          <w:rFonts w:asciiTheme="minorHAnsi" w:hAnsiTheme="minorHAnsi" w:cstheme="minorHAnsi"/>
        </w:rPr>
        <w:t xml:space="preserve">design </w:t>
      </w:r>
      <w:r w:rsidR="005C2A00">
        <w:rPr>
          <w:rFonts w:asciiTheme="minorHAnsi" w:hAnsiTheme="minorHAnsi" w:cstheme="minorHAnsi"/>
        </w:rPr>
        <w:t>templates in G1128 is a proposal at this date but foreseen to be included in future versions of G1128.</w:t>
      </w:r>
    </w:p>
    <w:p w14:paraId="6A4EC07E" w14:textId="76434EAB" w:rsidR="00D9634A" w:rsidRDefault="00FD725F" w:rsidP="0089080E">
      <w:pPr>
        <w:pStyle w:val="Heading2"/>
      </w:pPr>
      <w:bookmarkStart w:id="4" w:name="_Toc178847886"/>
      <w:r>
        <w:t>General</w:t>
      </w:r>
      <w:bookmarkEnd w:id="4"/>
    </w:p>
    <w:p w14:paraId="2077613B" w14:textId="77777777" w:rsidR="008D7A4E" w:rsidRPr="001E1D4F" w:rsidRDefault="008D7A4E" w:rsidP="008D7A4E">
      <w:pPr>
        <w:pStyle w:val="Heading1separatationline"/>
        <w:rPr>
          <w:rFonts w:cstheme="minorHAnsi"/>
        </w:rPr>
      </w:pPr>
    </w:p>
    <w:p w14:paraId="223A80F2" w14:textId="7E2DC192" w:rsidR="00A22A60" w:rsidRDefault="003F0FDC" w:rsidP="5375452F">
      <w:pPr>
        <w:pStyle w:val="BodyText"/>
        <w:rPr>
          <w:rFonts w:asciiTheme="minorHAnsi" w:hAnsiTheme="minorHAnsi" w:cstheme="minorBidi"/>
        </w:rPr>
      </w:pPr>
      <w:r w:rsidRPr="5375452F">
        <w:rPr>
          <w:rFonts w:asciiTheme="minorHAnsi" w:hAnsiTheme="minorHAnsi" w:cstheme="minorBidi"/>
        </w:rPr>
        <w:t xml:space="preserve">The purpose </w:t>
      </w:r>
      <w:r w:rsidR="008B59F3" w:rsidRPr="5375452F">
        <w:rPr>
          <w:rFonts w:asciiTheme="minorHAnsi" w:hAnsiTheme="minorHAnsi" w:cstheme="minorBidi"/>
        </w:rPr>
        <w:t xml:space="preserve">of this document is to </w:t>
      </w:r>
      <w:r w:rsidR="6191DEEE" w:rsidRPr="5375452F">
        <w:rPr>
          <w:rFonts w:asciiTheme="minorHAnsi" w:hAnsiTheme="minorHAnsi" w:cstheme="minorBidi"/>
        </w:rPr>
        <w:t xml:space="preserve">define </w:t>
      </w:r>
      <w:r w:rsidR="008B59F3" w:rsidRPr="5375452F">
        <w:rPr>
          <w:rFonts w:asciiTheme="minorHAnsi" w:hAnsiTheme="minorHAnsi" w:cstheme="minorBidi"/>
        </w:rPr>
        <w:t xml:space="preserve">a </w:t>
      </w:r>
      <w:r w:rsidR="0FA0B1E1" w:rsidRPr="5375452F">
        <w:rPr>
          <w:rFonts w:asciiTheme="minorHAnsi" w:hAnsiTheme="minorHAnsi" w:cstheme="minorBidi"/>
        </w:rPr>
        <w:t xml:space="preserve">service design </w:t>
      </w:r>
      <w:r w:rsidR="008B59F3" w:rsidRPr="5375452F">
        <w:rPr>
          <w:rFonts w:asciiTheme="minorHAnsi" w:hAnsiTheme="minorHAnsi" w:cstheme="minorBidi"/>
        </w:rPr>
        <w:t xml:space="preserve">template that other service designs can </w:t>
      </w:r>
      <w:r w:rsidR="00CB4B7B">
        <w:rPr>
          <w:rFonts w:asciiTheme="minorHAnsi" w:hAnsiTheme="minorHAnsi" w:cstheme="minorBidi"/>
        </w:rPr>
        <w:t xml:space="preserve">either copy or </w:t>
      </w:r>
      <w:r w:rsidR="008B59F3" w:rsidRPr="5375452F">
        <w:rPr>
          <w:rFonts w:asciiTheme="minorHAnsi" w:hAnsiTheme="minorHAnsi" w:cstheme="minorBidi"/>
        </w:rPr>
        <w:t xml:space="preserve">refer to. </w:t>
      </w:r>
      <w:r w:rsidR="69E0B8D2" w:rsidRPr="5375452F">
        <w:rPr>
          <w:rFonts w:asciiTheme="minorHAnsi" w:hAnsiTheme="minorHAnsi" w:cstheme="minorBidi"/>
        </w:rPr>
        <w:t xml:space="preserve">This template is therefore payload agnostic and describes </w:t>
      </w:r>
      <w:r w:rsidR="000D5A22">
        <w:rPr>
          <w:rFonts w:asciiTheme="minorHAnsi" w:hAnsiTheme="minorHAnsi" w:cstheme="minorBidi"/>
        </w:rPr>
        <w:t>the</w:t>
      </w:r>
      <w:r w:rsidR="000D5A22" w:rsidRPr="5375452F">
        <w:rPr>
          <w:rFonts w:asciiTheme="minorHAnsi" w:hAnsiTheme="minorHAnsi" w:cstheme="minorBidi"/>
        </w:rPr>
        <w:t xml:space="preserve"> </w:t>
      </w:r>
      <w:r w:rsidR="69E0B8D2" w:rsidRPr="5375452F">
        <w:rPr>
          <w:rFonts w:asciiTheme="minorHAnsi" w:hAnsiTheme="minorHAnsi" w:cstheme="minorBidi"/>
        </w:rPr>
        <w:t xml:space="preserve">complete set of </w:t>
      </w:r>
      <w:r w:rsidR="000D5A22">
        <w:rPr>
          <w:rFonts w:asciiTheme="minorHAnsi" w:hAnsiTheme="minorHAnsi" w:cstheme="minorBidi"/>
        </w:rPr>
        <w:t xml:space="preserve">SECOM </w:t>
      </w:r>
      <w:r w:rsidR="69E0B8D2" w:rsidRPr="5375452F">
        <w:rPr>
          <w:rFonts w:asciiTheme="minorHAnsi" w:hAnsiTheme="minorHAnsi" w:cstheme="minorBidi"/>
        </w:rPr>
        <w:t>service interfaces.</w:t>
      </w:r>
      <w:r w:rsidR="000D5A22">
        <w:rPr>
          <w:rFonts w:asciiTheme="minorHAnsi" w:hAnsiTheme="minorHAnsi" w:cstheme="minorBidi"/>
        </w:rPr>
        <w:t xml:space="preserve"> A </w:t>
      </w:r>
      <w:r w:rsidR="00D91DA1">
        <w:rPr>
          <w:rFonts w:asciiTheme="minorHAnsi" w:hAnsiTheme="minorHAnsi" w:cstheme="minorBidi"/>
        </w:rPr>
        <w:t>service design may not implement the optional interfaces.</w:t>
      </w:r>
      <w:r w:rsidR="69E0B8D2" w:rsidRPr="5375452F">
        <w:rPr>
          <w:rFonts w:asciiTheme="minorHAnsi" w:hAnsiTheme="minorHAnsi" w:cstheme="minorBidi"/>
        </w:rPr>
        <w:t xml:space="preserve"> </w:t>
      </w:r>
    </w:p>
    <w:p w14:paraId="421B2428" w14:textId="4C576473" w:rsidR="00A22A60" w:rsidRDefault="69E0B8D2" w:rsidP="5375452F">
      <w:pPr>
        <w:pStyle w:val="BodyText"/>
        <w:rPr>
          <w:rFonts w:asciiTheme="minorHAnsi" w:hAnsiTheme="minorHAnsi" w:cstheme="minorBidi"/>
        </w:rPr>
      </w:pPr>
      <w:r w:rsidRPr="5375452F">
        <w:rPr>
          <w:rFonts w:asciiTheme="minorHAnsi" w:hAnsiTheme="minorHAnsi" w:cstheme="minorBidi"/>
        </w:rPr>
        <w:t xml:space="preserve">The intention is that service technical </w:t>
      </w:r>
      <w:r w:rsidR="3984E8A9" w:rsidRPr="5375452F">
        <w:rPr>
          <w:rFonts w:asciiTheme="minorHAnsi" w:hAnsiTheme="minorHAnsi" w:cstheme="minorBidi"/>
        </w:rPr>
        <w:t xml:space="preserve">designs can refer to this template and add the specific data exchanged, the specific operational context (by reference to </w:t>
      </w:r>
      <w:r w:rsidR="551AF620" w:rsidRPr="5375452F">
        <w:rPr>
          <w:rFonts w:asciiTheme="minorHAnsi" w:hAnsiTheme="minorHAnsi" w:cstheme="minorBidi"/>
        </w:rPr>
        <w:t>service specification) and the specific service interfaces used in that design.</w:t>
      </w:r>
    </w:p>
    <w:p w14:paraId="0B9DB042" w14:textId="1E5A79FD" w:rsidR="008B59F3" w:rsidRPr="003F0FDC" w:rsidRDefault="008B59F3" w:rsidP="003F0FDC">
      <w:pPr>
        <w:pStyle w:val="BodyText"/>
        <w:rPr>
          <w:rFonts w:asciiTheme="minorHAnsi" w:hAnsiTheme="minorHAnsi" w:cstheme="minorHAnsi"/>
        </w:rPr>
      </w:pPr>
      <w:r>
        <w:rPr>
          <w:rFonts w:asciiTheme="minorHAnsi" w:hAnsiTheme="minorHAnsi" w:cstheme="minorHAnsi"/>
        </w:rPr>
        <w:t>The template can be used by both ship services and shore services.</w:t>
      </w:r>
    </w:p>
    <w:p w14:paraId="71DCD827" w14:textId="77777777" w:rsidR="00D9634A" w:rsidRPr="001E1D4F" w:rsidRDefault="00D9634A" w:rsidP="0089080E">
      <w:pPr>
        <w:pStyle w:val="Heading2"/>
      </w:pPr>
      <w:bookmarkStart w:id="5" w:name="_Toc178847887"/>
      <w:r w:rsidRPr="001E1D4F">
        <w:t>Intended Readership</w:t>
      </w:r>
      <w:bookmarkEnd w:id="5"/>
    </w:p>
    <w:p w14:paraId="405D3E9D" w14:textId="77777777" w:rsidR="00D9634A" w:rsidRPr="001E1D4F" w:rsidRDefault="00D9634A" w:rsidP="00D9634A">
      <w:pPr>
        <w:pStyle w:val="Heading2separationline"/>
        <w:rPr>
          <w:rFonts w:cstheme="minorHAnsi"/>
        </w:rPr>
      </w:pPr>
    </w:p>
    <w:p w14:paraId="7FFD992D" w14:textId="4190313B" w:rsidR="00D9634A" w:rsidRPr="001E1D4F" w:rsidRDefault="00D9634A" w:rsidP="00D9634A">
      <w:pPr>
        <w:pStyle w:val="BodyText"/>
        <w:rPr>
          <w:rFonts w:asciiTheme="minorHAnsi" w:hAnsiTheme="minorHAnsi" w:cstheme="minorHAnsi"/>
        </w:rPr>
      </w:pPr>
      <w:r w:rsidRPr="001E1D4F">
        <w:rPr>
          <w:rFonts w:asciiTheme="minorHAnsi" w:hAnsiTheme="minorHAnsi" w:cstheme="minorHAnsi"/>
        </w:rPr>
        <w:t>This service design description document is intended to be read by service architects</w:t>
      </w:r>
      <w:r w:rsidR="005C2A00">
        <w:rPr>
          <w:rFonts w:asciiTheme="minorHAnsi" w:hAnsiTheme="minorHAnsi" w:cstheme="minorHAnsi"/>
        </w:rPr>
        <w:t xml:space="preserve"> and </w:t>
      </w:r>
      <w:r w:rsidRPr="001E1D4F">
        <w:rPr>
          <w:rFonts w:asciiTheme="minorHAnsi" w:hAnsiTheme="minorHAnsi" w:cstheme="minorHAnsi"/>
        </w:rPr>
        <w:t>designers</w:t>
      </w:r>
      <w:r w:rsidR="005C2A00">
        <w:rPr>
          <w:rFonts w:asciiTheme="minorHAnsi" w:hAnsiTheme="minorHAnsi" w:cstheme="minorHAnsi"/>
        </w:rPr>
        <w:t xml:space="preserve"> of technical services.</w:t>
      </w:r>
    </w:p>
    <w:p w14:paraId="40EFBED0" w14:textId="77777777" w:rsidR="00D9634A" w:rsidRPr="001E1D4F" w:rsidRDefault="00D9634A" w:rsidP="0089080E">
      <w:pPr>
        <w:pStyle w:val="Heading2"/>
      </w:pPr>
      <w:bookmarkStart w:id="6" w:name="_Toc178847888"/>
      <w:r w:rsidRPr="001E1D4F">
        <w:t>Inputs from Other Sources</w:t>
      </w:r>
      <w:bookmarkEnd w:id="6"/>
    </w:p>
    <w:p w14:paraId="4877FC7E" w14:textId="77777777" w:rsidR="00D9634A" w:rsidRPr="001E1D4F" w:rsidRDefault="00D9634A" w:rsidP="00D9634A">
      <w:pPr>
        <w:pStyle w:val="Heading2separationline"/>
        <w:rPr>
          <w:rFonts w:cstheme="minorHAnsi"/>
        </w:rPr>
      </w:pPr>
    </w:p>
    <w:p w14:paraId="33009443" w14:textId="1330BE04" w:rsidR="00D9634A" w:rsidRDefault="005C2A00" w:rsidP="00D9634A">
      <w:pPr>
        <w:pStyle w:val="BodyText"/>
        <w:rPr>
          <w:rFonts w:asciiTheme="minorHAnsi" w:hAnsiTheme="minorHAnsi" w:cstheme="minorHAnsi"/>
        </w:rPr>
      </w:pPr>
      <w:r>
        <w:rPr>
          <w:rFonts w:asciiTheme="minorHAnsi" w:hAnsiTheme="minorHAnsi" w:cstheme="minorHAnsi"/>
        </w:rPr>
        <w:t>The main part of this template is from IEC 63173-2 SECOM.</w:t>
      </w:r>
    </w:p>
    <w:p w14:paraId="694285F2" w14:textId="77777777" w:rsidR="00FF3697" w:rsidRDefault="00FF3697" w:rsidP="00D9634A">
      <w:pPr>
        <w:pStyle w:val="BodyText"/>
        <w:rPr>
          <w:rFonts w:asciiTheme="minorHAnsi" w:hAnsiTheme="minorHAnsi" w:cstheme="minorHAnsi"/>
        </w:rPr>
      </w:pPr>
    </w:p>
    <w:p w14:paraId="691AA8B9" w14:textId="7F5E26D6" w:rsidR="00C206C9" w:rsidRDefault="00C206C9" w:rsidP="00D9634A">
      <w:pPr>
        <w:pStyle w:val="BodyText"/>
        <w:rPr>
          <w:rFonts w:asciiTheme="minorHAnsi" w:hAnsiTheme="minorHAnsi" w:cstheme="minorHAnsi"/>
        </w:rPr>
      </w:pPr>
      <w:r w:rsidRPr="00C206C9">
        <w:rPr>
          <w:rFonts w:asciiTheme="minorHAnsi" w:hAnsiTheme="minorHAnsi" w:cstheme="minorHAnsi"/>
        </w:rPr>
        <w:t>“The author thanks the International Electrotechnical Commission (IEC) for permission to reproduce Information from its International Standards. All such extracts are copyright of IEC, Geneva, Switzerland. All rights reserved. Further information on the IEC is available from www.iec.ch. IEC has no responsibility for the placement and context in which the extracts and contents are reproduced by the author, nor is IEC in any way responsible for the other content or accuracy therein.”</w:t>
      </w:r>
      <w:r w:rsidR="00FF3697">
        <w:rPr>
          <w:rStyle w:val="FootnoteReference"/>
          <w:rFonts w:cstheme="minorHAnsi"/>
        </w:rPr>
        <w:footnoteReference w:id="2"/>
      </w:r>
    </w:p>
    <w:p w14:paraId="3F82E328" w14:textId="1B5140D6" w:rsidR="00592F16" w:rsidRDefault="00592F16">
      <w:pPr>
        <w:spacing w:after="200" w:line="276" w:lineRule="auto"/>
        <w:rPr>
          <w:rFonts w:asciiTheme="minorHAnsi" w:hAnsiTheme="minorHAnsi" w:cstheme="minorHAnsi"/>
        </w:rPr>
      </w:pPr>
      <w:r>
        <w:rPr>
          <w:rFonts w:asciiTheme="minorHAnsi" w:hAnsiTheme="minorHAnsi" w:cstheme="minorHAnsi"/>
        </w:rPr>
        <w:br w:type="page"/>
      </w:r>
    </w:p>
    <w:p w14:paraId="3844A45C" w14:textId="6C565A41" w:rsidR="00D9634A" w:rsidRPr="00A7306A" w:rsidRDefault="00CC32D6" w:rsidP="00B639CF">
      <w:pPr>
        <w:pStyle w:val="Heading1"/>
      </w:pPr>
      <w:bookmarkStart w:id="7" w:name="_Toc178847889"/>
      <w:r>
        <w:lastRenderedPageBreak/>
        <w:t>SERVICE</w:t>
      </w:r>
      <w:r w:rsidR="00D9634A" w:rsidRPr="00A7306A">
        <w:t xml:space="preserve"> </w:t>
      </w:r>
      <w:r>
        <w:t>DESIGN TEMPLATE IDENTIFICATION</w:t>
      </w:r>
      <w:bookmarkEnd w:id="7"/>
    </w:p>
    <w:p w14:paraId="3C6224FB" w14:textId="77777777" w:rsidR="00D9634A" w:rsidRPr="001E1D4F" w:rsidRDefault="00D9634A" w:rsidP="00D9634A">
      <w:pPr>
        <w:pStyle w:val="Heading1separatationline"/>
        <w:rPr>
          <w:rFonts w:cstheme="minorHAnsi"/>
        </w:rPr>
      </w:pPr>
    </w:p>
    <w:p w14:paraId="1C317692" w14:textId="77777777" w:rsidR="00D9634A" w:rsidRPr="001E1D4F" w:rsidRDefault="00D9634A" w:rsidP="00D9634A">
      <w:pPr>
        <w:pStyle w:val="BodyText"/>
        <w:rPr>
          <w:rFonts w:asciiTheme="minorHAnsi" w:hAnsiTheme="minorHAnsi" w:cstheme="minorHAnsi"/>
        </w:rPr>
      </w:pPr>
      <w:r w:rsidRPr="001E1D4F">
        <w:rPr>
          <w:rFonts w:asciiTheme="minorHAnsi" w:hAnsiTheme="minorHAnsi" w:cstheme="minorHAnsi"/>
        </w:rPr>
        <w:t>The purpose of this section is to provide a unique identification of the service design and describe where the service is in terms of the engineering lifecycle.</w:t>
      </w:r>
    </w:p>
    <w:p w14:paraId="4AC1366F" w14:textId="77777777" w:rsidR="00D9634A" w:rsidRPr="001E1D4F" w:rsidRDefault="00D9634A" w:rsidP="00D9634A">
      <w:pPr>
        <w:pStyle w:val="Tablecaption"/>
        <w:jc w:val="center"/>
        <w:rPr>
          <w:rFonts w:cstheme="minorHAnsi"/>
        </w:rPr>
      </w:pPr>
      <w:bookmarkStart w:id="8" w:name="_Toc527386485"/>
      <w:r w:rsidRPr="001E1D4F">
        <w:rPr>
          <w:rFonts w:cstheme="minorHAnsi"/>
        </w:rPr>
        <w:t>Service Design Identification</w:t>
      </w:r>
      <w:bookmarkEnd w:id="8"/>
    </w:p>
    <w:tbl>
      <w:tblPr>
        <w:tblW w:w="9322" w:type="dxa"/>
        <w:tblInd w:w="108" w:type="dxa"/>
        <w:tblLayout w:type="fixed"/>
        <w:tblLook w:val="0480" w:firstRow="0" w:lastRow="0" w:firstColumn="1" w:lastColumn="0" w:noHBand="0" w:noVBand="1"/>
      </w:tblPr>
      <w:tblGrid>
        <w:gridCol w:w="3379"/>
        <w:gridCol w:w="5943"/>
      </w:tblGrid>
      <w:tr w:rsidR="009B16B6" w14:paraId="0A1E1CA6" w14:textId="77777777" w:rsidTr="009B16B6">
        <w:trPr>
          <w:trHeight w:val="567"/>
        </w:trPr>
        <w:tc>
          <w:tcPr>
            <w:tcW w:w="3379" w:type="dxa"/>
          </w:tcPr>
          <w:p w14:paraId="395E51A0" w14:textId="77777777" w:rsidR="009B16B6" w:rsidRDefault="009B16B6" w:rsidP="0092037A">
            <w:pPr>
              <w:pStyle w:val="TableHeader"/>
              <w:widowControl w:val="0"/>
              <w:rPr>
                <w:b w:val="0"/>
              </w:rPr>
            </w:pPr>
            <w:r>
              <w:rPr>
                <w:b w:val="0"/>
              </w:rPr>
              <w:t>Name</w:t>
            </w:r>
          </w:p>
        </w:tc>
        <w:tc>
          <w:tcPr>
            <w:tcW w:w="5943" w:type="dxa"/>
          </w:tcPr>
          <w:p w14:paraId="726E3CC4" w14:textId="77777777" w:rsidR="009B16B6" w:rsidRPr="00F61414" w:rsidRDefault="009B16B6" w:rsidP="00F61414">
            <w:pPr>
              <w:pStyle w:val="Tablecomment"/>
              <w:widowControl w:val="0"/>
              <w:suppressAutoHyphens/>
              <w:rPr>
                <w:rFonts w:ascii="Helvetica" w:eastAsia="Helvetica" w:hAnsi="Helvetica"/>
                <w:color w:val="7F7F7F" w:themeColor="text1" w:themeTint="80"/>
              </w:rPr>
            </w:pPr>
            <w:r w:rsidRPr="00F61414">
              <w:rPr>
                <w:rFonts w:ascii="Helvetica" w:eastAsia="Helvetica" w:hAnsi="Helvetica"/>
                <w:color w:val="4472C4" w:themeColor="accent1"/>
              </w:rPr>
              <w:t>Service name</w:t>
            </w:r>
          </w:p>
        </w:tc>
      </w:tr>
      <w:tr w:rsidR="009B16B6" w14:paraId="543F7B51" w14:textId="77777777" w:rsidTr="009B16B6">
        <w:trPr>
          <w:trHeight w:val="567"/>
        </w:trPr>
        <w:tc>
          <w:tcPr>
            <w:tcW w:w="3379" w:type="dxa"/>
          </w:tcPr>
          <w:p w14:paraId="403DC015" w14:textId="77777777" w:rsidR="009B16B6" w:rsidRDefault="009B16B6" w:rsidP="0092037A">
            <w:pPr>
              <w:pStyle w:val="TableHeader"/>
              <w:widowControl w:val="0"/>
              <w:rPr>
                <w:b w:val="0"/>
              </w:rPr>
            </w:pPr>
            <w:r>
              <w:rPr>
                <w:b w:val="0"/>
              </w:rPr>
              <w:t>Implements</w:t>
            </w:r>
          </w:p>
        </w:tc>
        <w:tc>
          <w:tcPr>
            <w:tcW w:w="5943" w:type="dxa"/>
          </w:tcPr>
          <w:p w14:paraId="1BFEACD0" w14:textId="77777777" w:rsidR="009B16B6" w:rsidRPr="00F61414" w:rsidRDefault="009B16B6" w:rsidP="00F61414">
            <w:pPr>
              <w:pStyle w:val="Tablecomment"/>
              <w:widowControl w:val="0"/>
              <w:suppressAutoHyphens/>
              <w:rPr>
                <w:rFonts w:ascii="Helvetica" w:eastAsia="Helvetica" w:hAnsi="Helvetica"/>
                <w:color w:val="4472C4" w:themeColor="accent1"/>
              </w:rPr>
            </w:pPr>
            <w:r w:rsidRPr="00F61414">
              <w:rPr>
                <w:rFonts w:ascii="Helvetica" w:eastAsia="Helvetica" w:hAnsi="Helvetica"/>
                <w:color w:val="4472C4" w:themeColor="accent1"/>
              </w:rPr>
              <w:t>Specification name and version</w:t>
            </w:r>
          </w:p>
          <w:p w14:paraId="14387079" w14:textId="77777777" w:rsidR="009B16B6" w:rsidRPr="00F61414" w:rsidRDefault="009B16B6" w:rsidP="00F61414">
            <w:pPr>
              <w:pStyle w:val="Tablecomment"/>
              <w:widowControl w:val="0"/>
              <w:suppressAutoHyphens/>
              <w:rPr>
                <w:rFonts w:ascii="Helvetica" w:eastAsia="Helvetica" w:hAnsi="Helvetica"/>
                <w:color w:val="4472C4" w:themeColor="accent1"/>
              </w:rPr>
            </w:pPr>
            <w:proofErr w:type="spellStart"/>
            <w:r w:rsidRPr="00F61414">
              <w:rPr>
                <w:rFonts w:ascii="Helvetica" w:eastAsia="Helvetica" w:hAnsi="Helvetica"/>
                <w:color w:val="4472C4" w:themeColor="accent1"/>
              </w:rPr>
              <w:t>specificationMRN</w:t>
            </w:r>
            <w:proofErr w:type="spellEnd"/>
          </w:p>
        </w:tc>
      </w:tr>
      <w:tr w:rsidR="009B16B6" w14:paraId="456E5494" w14:textId="77777777" w:rsidTr="009B16B6">
        <w:trPr>
          <w:trHeight w:val="567"/>
        </w:trPr>
        <w:tc>
          <w:tcPr>
            <w:tcW w:w="3379" w:type="dxa"/>
          </w:tcPr>
          <w:p w14:paraId="226AB675" w14:textId="77777777" w:rsidR="009B16B6" w:rsidRPr="004E3D4D" w:rsidRDefault="009B16B6" w:rsidP="0092037A">
            <w:pPr>
              <w:pStyle w:val="TableHeader"/>
              <w:widowControl w:val="0"/>
              <w:rPr>
                <w:b w:val="0"/>
              </w:rPr>
            </w:pPr>
            <w:r w:rsidRPr="004E3D4D">
              <w:rPr>
                <w:b w:val="0"/>
              </w:rPr>
              <w:t>ID</w:t>
            </w:r>
          </w:p>
        </w:tc>
        <w:tc>
          <w:tcPr>
            <w:tcW w:w="5943" w:type="dxa"/>
          </w:tcPr>
          <w:p w14:paraId="72E66CC9" w14:textId="77777777" w:rsidR="009B16B6" w:rsidRPr="00F61414" w:rsidRDefault="009B16B6" w:rsidP="00F61414">
            <w:pPr>
              <w:pStyle w:val="Tablecomment"/>
              <w:widowControl w:val="0"/>
              <w:suppressAutoHyphens/>
              <w:rPr>
                <w:rFonts w:ascii="Helvetica" w:eastAsia="Helvetica" w:hAnsi="Helvetica"/>
                <w:color w:val="4472C4" w:themeColor="accent1"/>
              </w:rPr>
            </w:pPr>
            <w:proofErr w:type="spellStart"/>
            <w:r w:rsidRPr="00F61414">
              <w:rPr>
                <w:rFonts w:ascii="Helvetica" w:eastAsia="Helvetica" w:hAnsi="Helvetica"/>
                <w:color w:val="4472C4" w:themeColor="accent1"/>
              </w:rPr>
              <w:t>urn:mrn</w:t>
            </w:r>
            <w:proofErr w:type="spellEnd"/>
            <w:r w:rsidRPr="00F61414">
              <w:rPr>
                <w:rFonts w:ascii="Helvetica" w:eastAsia="Helvetica" w:hAnsi="Helvetica"/>
                <w:color w:val="4472C4" w:themeColor="accent1"/>
              </w:rPr>
              <w:t>:&lt;</w:t>
            </w:r>
            <w:proofErr w:type="spellStart"/>
            <w:r w:rsidRPr="00F61414">
              <w:rPr>
                <w:rFonts w:ascii="Helvetica" w:eastAsia="Helvetica" w:hAnsi="Helvetica"/>
                <w:color w:val="4472C4" w:themeColor="accent1"/>
              </w:rPr>
              <w:t>oid</w:t>
            </w:r>
            <w:proofErr w:type="spellEnd"/>
            <w:r w:rsidRPr="00F61414">
              <w:rPr>
                <w:rFonts w:ascii="Helvetica" w:eastAsia="Helvetica" w:hAnsi="Helvetica"/>
                <w:color w:val="4472C4" w:themeColor="accent1"/>
              </w:rPr>
              <w:t>&gt;:</w:t>
            </w:r>
            <w:proofErr w:type="spellStart"/>
            <w:r w:rsidRPr="00F61414">
              <w:rPr>
                <w:rFonts w:ascii="Helvetica" w:eastAsia="Helvetica" w:hAnsi="Helvetica"/>
                <w:color w:val="4472C4" w:themeColor="accent1"/>
              </w:rPr>
              <w:t>techsvc:design</w:t>
            </w:r>
            <w:proofErr w:type="spellEnd"/>
            <w:r w:rsidRPr="00F61414">
              <w:rPr>
                <w:rFonts w:ascii="Helvetica" w:eastAsia="Helvetica" w:hAnsi="Helvetica"/>
                <w:color w:val="4472C4" w:themeColor="accent1"/>
              </w:rPr>
              <w:t>:&lt;</w:t>
            </w:r>
            <w:proofErr w:type="spellStart"/>
            <w:r w:rsidRPr="00F61414">
              <w:rPr>
                <w:rFonts w:ascii="Helvetica" w:eastAsia="Helvetica" w:hAnsi="Helvetica"/>
                <w:color w:val="4472C4" w:themeColor="accent1"/>
              </w:rPr>
              <w:t>serviceName</w:t>
            </w:r>
            <w:proofErr w:type="spellEnd"/>
            <w:r w:rsidRPr="00F61414">
              <w:rPr>
                <w:rFonts w:ascii="Helvetica" w:eastAsia="Helvetica" w:hAnsi="Helvetica"/>
                <w:color w:val="4472C4" w:themeColor="accent1"/>
              </w:rPr>
              <w:t>&gt;:&lt;version&gt;</w:t>
            </w:r>
          </w:p>
          <w:p w14:paraId="0CE84366" w14:textId="77777777" w:rsidR="009B16B6" w:rsidRPr="00F61414" w:rsidRDefault="009B16B6" w:rsidP="00F61414">
            <w:pPr>
              <w:pStyle w:val="Tablecomment"/>
              <w:widowControl w:val="0"/>
              <w:suppressAutoHyphens/>
              <w:rPr>
                <w:rFonts w:ascii="Helvetica" w:eastAsia="Helvetica" w:hAnsi="Helvetica"/>
                <w:color w:val="4472C4" w:themeColor="accent1"/>
              </w:rPr>
            </w:pPr>
          </w:p>
        </w:tc>
      </w:tr>
      <w:tr w:rsidR="009B16B6" w14:paraId="49DB8018" w14:textId="77777777" w:rsidTr="009B16B6">
        <w:trPr>
          <w:trHeight w:val="530"/>
        </w:trPr>
        <w:tc>
          <w:tcPr>
            <w:tcW w:w="3379" w:type="dxa"/>
          </w:tcPr>
          <w:p w14:paraId="34AF9845" w14:textId="77777777" w:rsidR="009B16B6" w:rsidRDefault="009B16B6" w:rsidP="0092037A">
            <w:pPr>
              <w:pStyle w:val="TableHeader"/>
              <w:widowControl w:val="0"/>
              <w:rPr>
                <w:b w:val="0"/>
              </w:rPr>
            </w:pPr>
            <w:r>
              <w:rPr>
                <w:b w:val="0"/>
              </w:rPr>
              <w:t>Version</w:t>
            </w:r>
          </w:p>
        </w:tc>
        <w:tc>
          <w:tcPr>
            <w:tcW w:w="5943" w:type="dxa"/>
          </w:tcPr>
          <w:p w14:paraId="4F715520" w14:textId="77777777" w:rsidR="009B16B6" w:rsidRPr="00F61414" w:rsidRDefault="009B16B6" w:rsidP="00F61414">
            <w:pPr>
              <w:pStyle w:val="Tablecomment"/>
              <w:widowControl w:val="0"/>
              <w:suppressAutoHyphens/>
              <w:rPr>
                <w:rFonts w:ascii="Helvetica" w:eastAsia="Helvetica" w:hAnsi="Helvetica"/>
                <w:color w:val="4472C4" w:themeColor="accent1"/>
              </w:rPr>
            </w:pPr>
            <w:proofErr w:type="spellStart"/>
            <w:r w:rsidRPr="00F61414">
              <w:rPr>
                <w:rFonts w:ascii="Helvetica" w:eastAsia="Helvetica" w:hAnsi="Helvetica"/>
                <w:color w:val="4472C4" w:themeColor="accent1"/>
              </w:rPr>
              <w:t>x.v</w:t>
            </w:r>
            <w:proofErr w:type="spellEnd"/>
          </w:p>
        </w:tc>
      </w:tr>
      <w:tr w:rsidR="009B16B6" w14:paraId="3E9F7490" w14:textId="77777777" w:rsidTr="009B16B6">
        <w:trPr>
          <w:trHeight w:val="567"/>
        </w:trPr>
        <w:tc>
          <w:tcPr>
            <w:tcW w:w="3379" w:type="dxa"/>
          </w:tcPr>
          <w:p w14:paraId="04CDFFE6" w14:textId="77777777" w:rsidR="009B16B6" w:rsidRDefault="009B16B6" w:rsidP="0092037A">
            <w:pPr>
              <w:pStyle w:val="TableHeader"/>
              <w:widowControl w:val="0"/>
              <w:rPr>
                <w:b w:val="0"/>
              </w:rPr>
            </w:pPr>
            <w:r>
              <w:rPr>
                <w:b w:val="0"/>
              </w:rPr>
              <w:t>Description</w:t>
            </w:r>
          </w:p>
        </w:tc>
        <w:tc>
          <w:tcPr>
            <w:tcW w:w="5943" w:type="dxa"/>
          </w:tcPr>
          <w:p w14:paraId="6DDED299" w14:textId="77777777" w:rsidR="009B16B6" w:rsidRPr="00F61414" w:rsidRDefault="009B16B6" w:rsidP="00F61414">
            <w:pPr>
              <w:pStyle w:val="Tablecomment"/>
              <w:widowControl w:val="0"/>
              <w:suppressAutoHyphens/>
              <w:rPr>
                <w:rFonts w:ascii="Helvetica" w:eastAsia="Helvetica" w:hAnsi="Helvetica"/>
                <w:color w:val="4472C4" w:themeColor="accent1"/>
              </w:rPr>
            </w:pPr>
            <w:r w:rsidRPr="00F61414">
              <w:rPr>
                <w:rFonts w:ascii="Helvetica" w:eastAsia="Helvetica" w:hAnsi="Helvetica"/>
                <w:color w:val="4472C4" w:themeColor="accent1"/>
              </w:rPr>
              <w:t>description</w:t>
            </w:r>
          </w:p>
          <w:p w14:paraId="184232B1" w14:textId="77777777" w:rsidR="009B16B6" w:rsidRPr="00F61414" w:rsidRDefault="009B16B6" w:rsidP="00F61414">
            <w:pPr>
              <w:pStyle w:val="Tablecomment"/>
              <w:widowControl w:val="0"/>
              <w:suppressAutoHyphens/>
              <w:rPr>
                <w:rFonts w:ascii="Helvetica" w:eastAsia="Helvetica" w:hAnsi="Helvetica"/>
                <w:color w:val="4472C4" w:themeColor="accent1"/>
              </w:rPr>
            </w:pPr>
          </w:p>
        </w:tc>
      </w:tr>
      <w:tr w:rsidR="009B16B6" w14:paraId="0908D3E9" w14:textId="77777777" w:rsidTr="009B16B6">
        <w:trPr>
          <w:trHeight w:val="567"/>
        </w:trPr>
        <w:tc>
          <w:tcPr>
            <w:tcW w:w="3379" w:type="dxa"/>
          </w:tcPr>
          <w:p w14:paraId="06477E00" w14:textId="77777777" w:rsidR="009B16B6" w:rsidRDefault="009B16B6" w:rsidP="0092037A">
            <w:pPr>
              <w:pStyle w:val="TableHeader"/>
              <w:widowControl w:val="0"/>
              <w:rPr>
                <w:b w:val="0"/>
              </w:rPr>
            </w:pPr>
            <w:r>
              <w:rPr>
                <w:b w:val="0"/>
              </w:rPr>
              <w:t>Keywords</w:t>
            </w:r>
          </w:p>
        </w:tc>
        <w:tc>
          <w:tcPr>
            <w:tcW w:w="5943" w:type="dxa"/>
          </w:tcPr>
          <w:p w14:paraId="7FB976A0" w14:textId="1B933CDD" w:rsidR="009B16B6" w:rsidRPr="00F61414" w:rsidRDefault="00E62FF8" w:rsidP="00F61414">
            <w:pPr>
              <w:pStyle w:val="Tablecomment"/>
              <w:widowControl w:val="0"/>
              <w:suppressAutoHyphens/>
              <w:rPr>
                <w:rFonts w:ascii="Helvetica" w:eastAsia="Helvetica" w:hAnsi="Helvetica"/>
                <w:color w:val="4472C4" w:themeColor="accent1"/>
              </w:rPr>
            </w:pPr>
            <w:r w:rsidRPr="00F61414">
              <w:rPr>
                <w:rFonts w:ascii="Helvetica" w:eastAsia="Helvetica" w:hAnsi="Helvetica"/>
                <w:color w:val="auto"/>
              </w:rPr>
              <w:t>REST, SECOM</w:t>
            </w:r>
            <w:r>
              <w:rPr>
                <w:rFonts w:ascii="Helvetica" w:eastAsia="Helvetica" w:hAnsi="Helvetica"/>
                <w:color w:val="4472C4" w:themeColor="accent1"/>
              </w:rPr>
              <w:t xml:space="preserve">, </w:t>
            </w:r>
            <w:r w:rsidR="009B16B6" w:rsidRPr="00F61414">
              <w:rPr>
                <w:rFonts w:ascii="Helvetica" w:eastAsia="Helvetica" w:hAnsi="Helvetica"/>
                <w:color w:val="4472C4" w:themeColor="accent1"/>
              </w:rPr>
              <w:t xml:space="preserve">keywords </w:t>
            </w:r>
          </w:p>
        </w:tc>
      </w:tr>
      <w:tr w:rsidR="009B16B6" w14:paraId="67009947" w14:textId="77777777" w:rsidTr="009B16B6">
        <w:trPr>
          <w:trHeight w:val="567"/>
        </w:trPr>
        <w:tc>
          <w:tcPr>
            <w:tcW w:w="3379" w:type="dxa"/>
          </w:tcPr>
          <w:p w14:paraId="32B647D2" w14:textId="77777777" w:rsidR="009B16B6" w:rsidRDefault="009B16B6" w:rsidP="0092037A">
            <w:pPr>
              <w:pStyle w:val="TableHeader"/>
              <w:widowControl w:val="0"/>
              <w:rPr>
                <w:b w:val="0"/>
              </w:rPr>
            </w:pPr>
            <w:r>
              <w:rPr>
                <w:b w:val="0"/>
              </w:rPr>
              <w:t>Architect(s)</w:t>
            </w:r>
          </w:p>
        </w:tc>
        <w:tc>
          <w:tcPr>
            <w:tcW w:w="5943" w:type="dxa"/>
          </w:tcPr>
          <w:p w14:paraId="15EE0348" w14:textId="77777777" w:rsidR="009B16B6" w:rsidRPr="00F61414" w:rsidRDefault="009B16B6" w:rsidP="00F61414">
            <w:pPr>
              <w:pStyle w:val="Tablecomment"/>
              <w:widowControl w:val="0"/>
              <w:suppressAutoHyphens/>
              <w:rPr>
                <w:rFonts w:ascii="Helvetica" w:eastAsia="Helvetica" w:hAnsi="Helvetica"/>
                <w:color w:val="4472C4" w:themeColor="accent1"/>
              </w:rPr>
            </w:pPr>
          </w:p>
        </w:tc>
      </w:tr>
      <w:tr w:rsidR="009B16B6" w14:paraId="33501F56" w14:textId="77777777" w:rsidTr="009B16B6">
        <w:trPr>
          <w:trHeight w:val="567"/>
        </w:trPr>
        <w:tc>
          <w:tcPr>
            <w:tcW w:w="3379" w:type="dxa"/>
          </w:tcPr>
          <w:p w14:paraId="1D051482" w14:textId="77777777" w:rsidR="009B16B6" w:rsidRDefault="009B16B6" w:rsidP="0092037A">
            <w:pPr>
              <w:pStyle w:val="TableHeader"/>
              <w:widowControl w:val="0"/>
              <w:rPr>
                <w:b w:val="0"/>
              </w:rPr>
            </w:pPr>
            <w:r>
              <w:rPr>
                <w:b w:val="0"/>
              </w:rPr>
              <w:t>Status</w:t>
            </w:r>
          </w:p>
        </w:tc>
        <w:tc>
          <w:tcPr>
            <w:tcW w:w="5943" w:type="dxa"/>
          </w:tcPr>
          <w:p w14:paraId="66F07F4A" w14:textId="77777777" w:rsidR="009B16B6" w:rsidRPr="00F61414" w:rsidRDefault="009B16B6" w:rsidP="00F61414">
            <w:pPr>
              <w:pStyle w:val="Tablecomment"/>
              <w:widowControl w:val="0"/>
              <w:suppressAutoHyphens/>
              <w:rPr>
                <w:rFonts w:ascii="Helvetica" w:eastAsia="Helvetica" w:hAnsi="Helvetica"/>
                <w:color w:val="4472C4" w:themeColor="accent1"/>
              </w:rPr>
            </w:pPr>
            <w:r w:rsidRPr="00F61414">
              <w:rPr>
                <w:rFonts w:ascii="Helvetica" w:eastAsia="Helvetica" w:hAnsi="Helvetica"/>
                <w:color w:val="4472C4" w:themeColor="accent1"/>
              </w:rPr>
              <w:t>One of provisional, ready for testing, released, deprecated</w:t>
            </w:r>
          </w:p>
        </w:tc>
      </w:tr>
    </w:tbl>
    <w:p w14:paraId="15F92D22" w14:textId="77777777" w:rsidR="00D9634A" w:rsidRPr="001E1D4F" w:rsidRDefault="00D9634A" w:rsidP="00D9634A">
      <w:pPr>
        <w:rPr>
          <w:rFonts w:asciiTheme="minorHAnsi" w:hAnsiTheme="minorHAnsi" w:cstheme="minorHAnsi"/>
        </w:rPr>
      </w:pPr>
    </w:p>
    <w:p w14:paraId="59C6B264" w14:textId="77777777" w:rsidR="00592F16" w:rsidRDefault="00592F16">
      <w:pPr>
        <w:spacing w:after="200" w:line="276" w:lineRule="auto"/>
        <w:rPr>
          <w:rFonts w:asciiTheme="majorHAnsi" w:eastAsiaTheme="majorEastAsia" w:hAnsiTheme="majorHAnsi" w:cstheme="majorBidi"/>
          <w:b/>
          <w:bCs/>
          <w:caps/>
          <w:color w:val="009FDF"/>
          <w:sz w:val="28"/>
        </w:rPr>
      </w:pPr>
      <w:r>
        <w:br w:type="page"/>
      </w:r>
    </w:p>
    <w:p w14:paraId="134540B4" w14:textId="33B8F61E" w:rsidR="00D9634A" w:rsidRPr="001E1D4F" w:rsidRDefault="00D9634A" w:rsidP="00B639CF">
      <w:pPr>
        <w:pStyle w:val="Heading1"/>
      </w:pPr>
      <w:bookmarkStart w:id="9" w:name="_Toc178847890"/>
      <w:r w:rsidRPr="001E1D4F">
        <w:lastRenderedPageBreak/>
        <w:t>TECHNOLOGY INTRODUCTION</w:t>
      </w:r>
      <w:bookmarkEnd w:id="9"/>
    </w:p>
    <w:p w14:paraId="62CFFA94" w14:textId="77777777" w:rsidR="00D9634A" w:rsidRPr="001E1D4F" w:rsidRDefault="00D9634A" w:rsidP="00D9634A">
      <w:pPr>
        <w:pStyle w:val="Heading1separatationline"/>
        <w:rPr>
          <w:rFonts w:cstheme="minorHAnsi"/>
        </w:rPr>
      </w:pPr>
    </w:p>
    <w:p w14:paraId="463DBECD" w14:textId="4E61B01F" w:rsidR="004C5D3B" w:rsidRPr="00FD725F" w:rsidRDefault="004C5D3B" w:rsidP="0089080E">
      <w:pPr>
        <w:pStyle w:val="Heading2"/>
      </w:pPr>
      <w:bookmarkStart w:id="10" w:name="_Toc178847891"/>
      <w:bookmarkStart w:id="11" w:name="_Toc59445722"/>
      <w:bookmarkStart w:id="12" w:name="_Toc59451498"/>
      <w:bookmarkStart w:id="13" w:name="_Toc74904460"/>
      <w:r w:rsidRPr="00FD725F">
        <w:t>General</w:t>
      </w:r>
      <w:bookmarkEnd w:id="10"/>
    </w:p>
    <w:p w14:paraId="14AE6BCF" w14:textId="026A8FD0" w:rsidR="004C5D3B" w:rsidRDefault="004C5D3B" w:rsidP="00740D2A">
      <w:pPr>
        <w:pStyle w:val="BodyText"/>
      </w:pPr>
    </w:p>
    <w:p w14:paraId="2F5CA088" w14:textId="27C80C07" w:rsidR="00F367C2" w:rsidRDefault="00F367C2" w:rsidP="00740D2A">
      <w:pPr>
        <w:pStyle w:val="BodyText"/>
      </w:pPr>
      <w:r>
        <w:t xml:space="preserve">This design template realizes the SECOM Service defined in IEC 63173-2 SECOM as a service design template </w:t>
      </w:r>
      <w:r w:rsidR="00BC43E0">
        <w:t>in G1128 format.</w:t>
      </w:r>
    </w:p>
    <w:p w14:paraId="6E0B8BB0" w14:textId="3FE20D86" w:rsidR="004C5D3B" w:rsidRPr="004C5D3B" w:rsidRDefault="004C5D3B" w:rsidP="00740D2A">
      <w:pPr>
        <w:pStyle w:val="BodyText"/>
      </w:pPr>
      <w:r>
        <w:t>The chosen technology</w:t>
      </w:r>
      <w:r w:rsidR="004958A6">
        <w:t xml:space="preserve"> </w:t>
      </w:r>
      <w:r>
        <w:t xml:space="preserve">is REST and HTTPS TLS as communication protection </w:t>
      </w:r>
      <w:r w:rsidR="0D4B6DB9">
        <w:t>of</w:t>
      </w:r>
      <w:r w:rsidR="00BC43E0">
        <w:t xml:space="preserve"> </w:t>
      </w:r>
      <w:r>
        <w:t>the service.</w:t>
      </w:r>
    </w:p>
    <w:p w14:paraId="0BC4B86C" w14:textId="1E733ED2" w:rsidR="00C442CB" w:rsidRDefault="00C442CB" w:rsidP="0089080E">
      <w:pPr>
        <w:pStyle w:val="Heading2"/>
      </w:pPr>
      <w:bookmarkStart w:id="14" w:name="_Toc178847892"/>
      <w:r>
        <w:t xml:space="preserve">Service technology and </w:t>
      </w:r>
      <w:r w:rsidRPr="007F3394">
        <w:t>service transportation protocol</w:t>
      </w:r>
      <w:bookmarkEnd w:id="11"/>
      <w:bookmarkEnd w:id="12"/>
      <w:bookmarkEnd w:id="13"/>
      <w:bookmarkEnd w:id="14"/>
    </w:p>
    <w:p w14:paraId="1ED9C4EA" w14:textId="77777777" w:rsidR="008D7A4E" w:rsidRPr="001E1D4F" w:rsidRDefault="008D7A4E" w:rsidP="008D7A4E">
      <w:pPr>
        <w:pStyle w:val="Heading1separatationline"/>
        <w:rPr>
          <w:rFonts w:cstheme="minorHAnsi"/>
        </w:rPr>
      </w:pPr>
    </w:p>
    <w:p w14:paraId="1B9B2432" w14:textId="7F5FCF59" w:rsidR="00C442CB" w:rsidRPr="005C5C8E" w:rsidRDefault="00CF511F" w:rsidP="00C442CB">
      <w:pPr>
        <w:pStyle w:val="PARAGRAPH"/>
        <w:rPr>
          <w:b/>
          <w:bCs/>
          <w:lang w:val="en-US"/>
        </w:rPr>
      </w:pPr>
      <w:r w:rsidRPr="005C5C8E">
        <w:rPr>
          <w:b/>
          <w:bCs/>
          <w:lang w:val="en-US"/>
        </w:rPr>
        <w:t>Reference</w:t>
      </w:r>
      <w:r w:rsidR="00073490">
        <w:rPr>
          <w:b/>
          <w:bCs/>
          <w:lang w:val="en-US"/>
        </w:rPr>
        <w:t>:</w:t>
      </w:r>
      <w:r w:rsidR="00C442CB" w:rsidRPr="005C5C8E">
        <w:rPr>
          <w:b/>
          <w:bCs/>
          <w:lang w:val="en-US"/>
        </w:rPr>
        <w:t xml:space="preserve"> IEC 63173-</w:t>
      </w:r>
      <w:r w:rsidR="005C2A00" w:rsidRPr="005C5C8E">
        <w:rPr>
          <w:b/>
          <w:bCs/>
          <w:lang w:val="en-US"/>
        </w:rPr>
        <w:t>2 SECOM</w:t>
      </w:r>
      <w:r w:rsidRPr="005C5C8E">
        <w:rPr>
          <w:b/>
          <w:bCs/>
          <w:lang w:val="en-US"/>
        </w:rPr>
        <w:t xml:space="preserve"> </w:t>
      </w:r>
      <w:r w:rsidR="003863BB">
        <w:rPr>
          <w:b/>
          <w:bCs/>
          <w:lang w:val="en-US"/>
        </w:rPr>
        <w:t xml:space="preserve">v1.0.0 </w:t>
      </w:r>
      <w:r w:rsidRPr="005C5C8E">
        <w:rPr>
          <w:b/>
          <w:bCs/>
          <w:lang w:val="en-US"/>
        </w:rPr>
        <w:t>Clause 5.3 Service Technology</w:t>
      </w:r>
    </w:p>
    <w:p w14:paraId="65749EEC" w14:textId="5EDA6827" w:rsidR="00B84F6D" w:rsidRPr="00CF511F" w:rsidRDefault="00C442CB" w:rsidP="00CF511F">
      <w:pPr>
        <w:pStyle w:val="PARAGRAPH"/>
        <w:rPr>
          <w:lang w:val="en-US"/>
        </w:rPr>
      </w:pPr>
      <w:r>
        <w:rPr>
          <w:lang w:val="en-US"/>
        </w:rPr>
        <w:t>The technology (architectural style) chosen is REST (</w:t>
      </w:r>
      <w:proofErr w:type="spellStart"/>
      <w:r>
        <w:rPr>
          <w:lang w:val="en-US"/>
        </w:rPr>
        <w:t>REpresentational</w:t>
      </w:r>
      <w:proofErr w:type="spellEnd"/>
      <w:r>
        <w:rPr>
          <w:lang w:val="en-US"/>
        </w:rPr>
        <w:t xml:space="preserve"> State Transfer) upon HTTP/1.1 (RFC 7231).</w:t>
      </w:r>
    </w:p>
    <w:p w14:paraId="336371F2" w14:textId="659907FA" w:rsidR="00BE4BC2" w:rsidRDefault="00E90D08" w:rsidP="0089080E">
      <w:pPr>
        <w:pStyle w:val="Heading2"/>
      </w:pPr>
      <w:bookmarkStart w:id="15" w:name="_Toc178847893"/>
      <w:r>
        <w:t>Security</w:t>
      </w:r>
      <w:bookmarkEnd w:id="15"/>
    </w:p>
    <w:p w14:paraId="32BEF9EE" w14:textId="3325A913" w:rsidR="00E90D08" w:rsidRPr="00FD725F" w:rsidRDefault="00E90D08" w:rsidP="000B08C6">
      <w:pPr>
        <w:pStyle w:val="Heading3"/>
      </w:pPr>
      <w:bookmarkStart w:id="16" w:name="_Toc59445714"/>
      <w:bookmarkStart w:id="17" w:name="_Toc59451490"/>
      <w:bookmarkStart w:id="18" w:name="_Toc74904452"/>
      <w:bookmarkStart w:id="19" w:name="_Toc178847894"/>
      <w:r w:rsidRPr="00FD725F">
        <w:t>Communication channel security</w:t>
      </w:r>
      <w:bookmarkEnd w:id="16"/>
      <w:bookmarkEnd w:id="17"/>
      <w:bookmarkEnd w:id="18"/>
      <w:bookmarkEnd w:id="19"/>
    </w:p>
    <w:p w14:paraId="2637D56F" w14:textId="7AFA6E76" w:rsidR="00CF511F" w:rsidRPr="005C5C8E" w:rsidRDefault="00CF511F" w:rsidP="00CF511F">
      <w:pPr>
        <w:pStyle w:val="PARAGRAPH"/>
        <w:rPr>
          <w:b/>
          <w:bCs/>
          <w:lang w:val="en-US"/>
        </w:rPr>
      </w:pPr>
      <w:r w:rsidRPr="005C5C8E">
        <w:rPr>
          <w:b/>
          <w:bCs/>
          <w:lang w:val="en-US"/>
        </w:rPr>
        <w:t>Reference</w:t>
      </w:r>
      <w:r w:rsidR="00073490">
        <w:rPr>
          <w:b/>
          <w:bCs/>
          <w:lang w:val="en-US"/>
        </w:rPr>
        <w:t>:</w:t>
      </w:r>
      <w:r w:rsidRPr="005C5C8E">
        <w:rPr>
          <w:b/>
          <w:bCs/>
          <w:lang w:val="en-US"/>
        </w:rPr>
        <w:t xml:space="preserve"> IEC 63173-2 SECOM</w:t>
      </w:r>
      <w:r w:rsidR="003863BB" w:rsidRPr="005C5C8E">
        <w:rPr>
          <w:b/>
          <w:bCs/>
          <w:lang w:val="en-US"/>
        </w:rPr>
        <w:t xml:space="preserve"> </w:t>
      </w:r>
      <w:r w:rsidR="003863BB">
        <w:rPr>
          <w:b/>
          <w:bCs/>
          <w:lang w:val="en-US"/>
        </w:rPr>
        <w:t xml:space="preserve">v1.0.0 </w:t>
      </w:r>
      <w:r w:rsidRPr="005C5C8E">
        <w:rPr>
          <w:b/>
          <w:bCs/>
          <w:lang w:val="en-US"/>
        </w:rPr>
        <w:t>Clause 6 SECOM communication channel security</w:t>
      </w:r>
    </w:p>
    <w:p w14:paraId="03F35EA6" w14:textId="581F0C72" w:rsidR="00CF511F" w:rsidRDefault="00CF511F" w:rsidP="00CF511F">
      <w:pPr>
        <w:pStyle w:val="PARAGRAPH"/>
        <w:rPr>
          <w:lang w:val="en-US"/>
        </w:rPr>
      </w:pPr>
      <w:r w:rsidRPr="66A1FAF7">
        <w:rPr>
          <w:lang w:val="en-US"/>
        </w:rPr>
        <w:t xml:space="preserve">The channel security between </w:t>
      </w:r>
      <w:r w:rsidR="00AB2375" w:rsidRPr="66A1FAF7">
        <w:rPr>
          <w:lang w:val="en-US"/>
        </w:rPr>
        <w:t>the</w:t>
      </w:r>
      <w:r w:rsidRPr="66A1FAF7">
        <w:rPr>
          <w:lang w:val="en-US"/>
        </w:rPr>
        <w:t xml:space="preserve"> SECOM</w:t>
      </w:r>
      <w:r w:rsidR="005C5C8E" w:rsidRPr="66A1FAF7">
        <w:rPr>
          <w:lang w:val="en-US"/>
        </w:rPr>
        <w:t xml:space="preserve"> REST</w:t>
      </w:r>
      <w:r w:rsidRPr="66A1FAF7">
        <w:rPr>
          <w:lang w:val="en-US"/>
        </w:rPr>
        <w:t xml:space="preserve"> service</w:t>
      </w:r>
      <w:r w:rsidR="00AB2375" w:rsidRPr="66A1FAF7">
        <w:rPr>
          <w:lang w:val="en-US"/>
        </w:rPr>
        <w:t xml:space="preserve"> and a consumer </w:t>
      </w:r>
      <w:r w:rsidRPr="66A1FAF7">
        <w:rPr>
          <w:lang w:val="en-US"/>
        </w:rPr>
        <w:t xml:space="preserve">are </w:t>
      </w:r>
    </w:p>
    <w:p w14:paraId="74CEF40D" w14:textId="42758AA3" w:rsidR="005C5C8E" w:rsidRPr="00CF511F" w:rsidRDefault="005C5C8E" w:rsidP="00155651">
      <w:pPr>
        <w:pStyle w:val="PARAGRAPH"/>
        <w:numPr>
          <w:ilvl w:val="0"/>
          <w:numId w:val="50"/>
        </w:numPr>
        <w:rPr>
          <w:lang w:val="en-US"/>
        </w:rPr>
      </w:pPr>
      <w:r>
        <w:t>HTTP/1.1 according to RFC-7231</w:t>
      </w:r>
    </w:p>
    <w:p w14:paraId="05717A85" w14:textId="52026E75" w:rsidR="00CF511F" w:rsidRDefault="00CF511F" w:rsidP="00155651">
      <w:pPr>
        <w:pStyle w:val="PARAGRAPH"/>
        <w:numPr>
          <w:ilvl w:val="0"/>
          <w:numId w:val="50"/>
        </w:numPr>
        <w:rPr>
          <w:lang w:val="en-US"/>
        </w:rPr>
      </w:pPr>
      <w:r>
        <w:rPr>
          <w:lang w:val="en-US"/>
        </w:rPr>
        <w:t xml:space="preserve">HTTPS over TLS </w:t>
      </w:r>
      <w:r>
        <w:t>according to RFC-2818</w:t>
      </w:r>
    </w:p>
    <w:p w14:paraId="37B7C17E" w14:textId="77777777" w:rsidR="00CF511F" w:rsidRDefault="00CF511F" w:rsidP="00CF511F">
      <w:pPr>
        <w:pStyle w:val="PARAGRAPH"/>
      </w:pPr>
      <w:r>
        <w:t>Valid versions of TLS for this version of service design template are</w:t>
      </w:r>
    </w:p>
    <w:p w14:paraId="426AAEB0" w14:textId="6AF24B57" w:rsidR="00CF511F" w:rsidRPr="00CF511F" w:rsidRDefault="00CF511F" w:rsidP="00155651">
      <w:pPr>
        <w:pStyle w:val="PARAGRAPH"/>
        <w:numPr>
          <w:ilvl w:val="0"/>
          <w:numId w:val="49"/>
        </w:numPr>
        <w:rPr>
          <w:lang w:val="en-US"/>
        </w:rPr>
      </w:pPr>
      <w:r>
        <w:t xml:space="preserve">TLS version </w:t>
      </w:r>
      <w:r w:rsidR="00575104">
        <w:t xml:space="preserve">1.2 and </w:t>
      </w:r>
      <w:r>
        <w:t xml:space="preserve">1.3 (RFC-8446) </w:t>
      </w:r>
    </w:p>
    <w:p w14:paraId="4E321310" w14:textId="2BBF6792" w:rsidR="00CF511F" w:rsidRDefault="00CF511F" w:rsidP="00CF511F">
      <w:pPr>
        <w:pStyle w:val="PARAGRAPH"/>
      </w:pPr>
      <w:r>
        <w:t>X.509 Certificates are used in the TLS according to RFC 5280 and RFC 2459.</w:t>
      </w:r>
    </w:p>
    <w:p w14:paraId="68F51B17" w14:textId="3F639066" w:rsidR="00CF511F" w:rsidRPr="00CF511F" w:rsidRDefault="00CF511F" w:rsidP="00CF511F">
      <w:pPr>
        <w:pStyle w:val="PARAGRAPH"/>
        <w:rPr>
          <w:lang w:val="en-US"/>
        </w:rPr>
      </w:pPr>
      <w:r>
        <w:t>Certificates shall be verified with OCSP and/or CRL methods.</w:t>
      </w:r>
    </w:p>
    <w:p w14:paraId="51CC687C" w14:textId="635C93B0" w:rsidR="00E90D08" w:rsidRDefault="00E90D08" w:rsidP="000B08C6">
      <w:pPr>
        <w:pStyle w:val="Heading3"/>
        <w:rPr>
          <w:lang w:val="en-US"/>
        </w:rPr>
      </w:pPr>
      <w:bookmarkStart w:id="20" w:name="_Toc178847895"/>
      <w:r>
        <w:rPr>
          <w:lang w:val="en-US"/>
        </w:rPr>
        <w:t>Data protection</w:t>
      </w:r>
      <w:bookmarkEnd w:id="20"/>
    </w:p>
    <w:p w14:paraId="59038072" w14:textId="0A6601C4" w:rsidR="00CF511F" w:rsidRDefault="005C5C8E" w:rsidP="00C442CB">
      <w:pPr>
        <w:pStyle w:val="PARAGRAPH"/>
        <w:rPr>
          <w:b/>
          <w:bCs/>
          <w:lang w:val="en-US"/>
        </w:rPr>
      </w:pPr>
      <w:r w:rsidRPr="005C5C8E">
        <w:rPr>
          <w:b/>
          <w:bCs/>
          <w:lang w:val="en-US"/>
        </w:rPr>
        <w:t>Reference</w:t>
      </w:r>
      <w:r w:rsidR="00073490">
        <w:rPr>
          <w:b/>
          <w:bCs/>
          <w:lang w:val="en-US"/>
        </w:rPr>
        <w:t>:</w:t>
      </w:r>
      <w:r w:rsidRPr="005C5C8E">
        <w:rPr>
          <w:b/>
          <w:bCs/>
          <w:lang w:val="en-US"/>
        </w:rPr>
        <w:t xml:space="preserve"> IEC 63173-2 SECOM</w:t>
      </w:r>
      <w:r w:rsidR="003863BB" w:rsidRPr="005C5C8E">
        <w:rPr>
          <w:b/>
          <w:bCs/>
          <w:lang w:val="en-US"/>
        </w:rPr>
        <w:t xml:space="preserve"> </w:t>
      </w:r>
      <w:r w:rsidR="003863BB">
        <w:rPr>
          <w:b/>
          <w:bCs/>
          <w:lang w:val="en-US"/>
        </w:rPr>
        <w:t xml:space="preserve">v1.0.0 </w:t>
      </w:r>
      <w:r w:rsidRPr="005C5C8E">
        <w:rPr>
          <w:b/>
          <w:bCs/>
          <w:lang w:val="en-US"/>
        </w:rPr>
        <w:t xml:space="preserve">Clause </w:t>
      </w:r>
      <w:r w:rsidR="00127961">
        <w:rPr>
          <w:b/>
          <w:bCs/>
          <w:lang w:val="en-US"/>
        </w:rPr>
        <w:t>4.3.4</w:t>
      </w:r>
      <w:r w:rsidR="00127961" w:rsidRPr="005C5C8E">
        <w:rPr>
          <w:b/>
          <w:bCs/>
          <w:lang w:val="en-US"/>
        </w:rPr>
        <w:t xml:space="preserve"> </w:t>
      </w:r>
      <w:r w:rsidR="00BE4BC2">
        <w:rPr>
          <w:b/>
          <w:bCs/>
          <w:lang w:val="en-US"/>
        </w:rPr>
        <w:t>SECOM data protection</w:t>
      </w:r>
    </w:p>
    <w:p w14:paraId="0BD19F79" w14:textId="0C0B81F4" w:rsidR="00BE4BC2" w:rsidRDefault="00BE4BC2" w:rsidP="00C442CB">
      <w:pPr>
        <w:pStyle w:val="PARAGRAPH"/>
        <w:rPr>
          <w:b/>
          <w:bCs/>
          <w:lang w:val="en-US"/>
        </w:rPr>
      </w:pPr>
      <w:r>
        <w:rPr>
          <w:b/>
          <w:bCs/>
          <w:lang w:val="en-US"/>
        </w:rPr>
        <w:t>Reference</w:t>
      </w:r>
      <w:r w:rsidR="00073490">
        <w:rPr>
          <w:b/>
          <w:bCs/>
          <w:lang w:val="en-US"/>
        </w:rPr>
        <w:t>:</w:t>
      </w:r>
      <w:r>
        <w:rPr>
          <w:b/>
          <w:bCs/>
          <w:lang w:val="en-US"/>
        </w:rPr>
        <w:t xml:space="preserve"> IHO S-100 ed5.0.0 Part 15 Data Protection Scheme</w:t>
      </w:r>
    </w:p>
    <w:p w14:paraId="0EC3A18F" w14:textId="35A08871" w:rsidR="00256B4A" w:rsidRDefault="007873C4" w:rsidP="00C442CB">
      <w:pPr>
        <w:pStyle w:val="PARAGRAPH"/>
        <w:rPr>
          <w:lang w:val="en-US"/>
        </w:rPr>
      </w:pPr>
      <w:r>
        <w:rPr>
          <w:lang w:val="en-US"/>
        </w:rPr>
        <w:t>The data is mandatory to be signed by the sender to enable data authentication and integrity check by the receiver.</w:t>
      </w:r>
    </w:p>
    <w:p w14:paraId="6A9F15C3" w14:textId="2B6AE034" w:rsidR="007873C4" w:rsidRDefault="007873C4" w:rsidP="00C442CB">
      <w:pPr>
        <w:pStyle w:val="PARAGRAPH"/>
        <w:rPr>
          <w:lang w:val="en-US"/>
        </w:rPr>
      </w:pPr>
      <w:r w:rsidRPr="66A1FAF7">
        <w:rPr>
          <w:lang w:val="en-US"/>
        </w:rPr>
        <w:t xml:space="preserve">The data can optionally be encrypted by the sender, and the sender is responsible for exchanging the encryption key </w:t>
      </w:r>
      <w:r w:rsidR="22AEBF6F" w:rsidRPr="66A1FAF7">
        <w:rPr>
          <w:lang w:val="en-US"/>
        </w:rPr>
        <w:t xml:space="preserve">with </w:t>
      </w:r>
      <w:r w:rsidR="298F92D3" w:rsidRPr="66A1FAF7">
        <w:rPr>
          <w:lang w:val="en-US"/>
        </w:rPr>
        <w:t xml:space="preserve">the </w:t>
      </w:r>
      <w:r w:rsidRPr="66A1FAF7">
        <w:rPr>
          <w:lang w:val="en-US"/>
        </w:rPr>
        <w:t>receiver.</w:t>
      </w:r>
    </w:p>
    <w:p w14:paraId="6D1007D0" w14:textId="7D6477F6" w:rsidR="007873C4" w:rsidRPr="00EF4C21" w:rsidRDefault="007873C4" w:rsidP="00C442CB">
      <w:pPr>
        <w:pStyle w:val="PARAGRAPH"/>
        <w:rPr>
          <w:lang w:val="en-US"/>
        </w:rPr>
      </w:pPr>
      <w:r w:rsidRPr="66A1FAF7">
        <w:rPr>
          <w:lang w:val="en-US"/>
        </w:rPr>
        <w:t xml:space="preserve">The data (one or more data files) can optionally be packaged and compressed before </w:t>
      </w:r>
      <w:r w:rsidR="5A43A51F" w:rsidRPr="66A1FAF7">
        <w:rPr>
          <w:lang w:val="en-US"/>
        </w:rPr>
        <w:t xml:space="preserve">being </w:t>
      </w:r>
      <w:r w:rsidRPr="66A1FAF7">
        <w:rPr>
          <w:lang w:val="en-US"/>
        </w:rPr>
        <w:t>signed and sent.</w:t>
      </w:r>
    </w:p>
    <w:p w14:paraId="2BC09D82" w14:textId="6915F6F6" w:rsidR="001765F6" w:rsidRDefault="001765F6" w:rsidP="000B08C6">
      <w:pPr>
        <w:pStyle w:val="Heading3"/>
        <w:rPr>
          <w:lang w:val="en-US"/>
        </w:rPr>
      </w:pPr>
      <w:bookmarkStart w:id="21" w:name="_Toc178847896"/>
      <w:bookmarkStart w:id="22" w:name="_Ref479337130"/>
      <w:r w:rsidRPr="001765F6">
        <w:rPr>
          <w:lang w:val="en-US"/>
        </w:rPr>
        <w:t>Data Signature</w:t>
      </w:r>
      <w:bookmarkEnd w:id="21"/>
    </w:p>
    <w:p w14:paraId="294E671C" w14:textId="0F1AEE9A" w:rsidR="007873C4" w:rsidRPr="00D54552" w:rsidRDefault="007873C4" w:rsidP="007873C4">
      <w:pPr>
        <w:pStyle w:val="PARAGRAPH"/>
        <w:rPr>
          <w:b/>
          <w:bCs/>
          <w:lang w:val="en-US"/>
        </w:rPr>
      </w:pPr>
      <w:r w:rsidRPr="00D54552">
        <w:rPr>
          <w:b/>
          <w:bCs/>
          <w:lang w:val="en-US"/>
        </w:rPr>
        <w:t xml:space="preserve">Reference: IEC 63173-2 SECOM </w:t>
      </w:r>
      <w:r w:rsidR="003863BB">
        <w:rPr>
          <w:b/>
          <w:bCs/>
          <w:lang w:val="en-US"/>
        </w:rPr>
        <w:t xml:space="preserve">v1.0.0 </w:t>
      </w:r>
      <w:r w:rsidRPr="00D54552">
        <w:rPr>
          <w:b/>
          <w:bCs/>
          <w:lang w:val="en-US"/>
        </w:rPr>
        <w:t>Clause 7.</w:t>
      </w:r>
      <w:r>
        <w:rPr>
          <w:b/>
          <w:bCs/>
          <w:lang w:val="en-US"/>
        </w:rPr>
        <w:t>3</w:t>
      </w:r>
      <w:r w:rsidRPr="00D54552">
        <w:rPr>
          <w:b/>
          <w:bCs/>
          <w:lang w:val="en-US"/>
        </w:rPr>
        <w:t xml:space="preserve"> Data </w:t>
      </w:r>
      <w:r>
        <w:rPr>
          <w:b/>
          <w:bCs/>
          <w:lang w:val="en-US"/>
        </w:rPr>
        <w:t>authentication and signing</w:t>
      </w:r>
    </w:p>
    <w:p w14:paraId="405A3E4C" w14:textId="337FDFE2" w:rsidR="007873C4" w:rsidRDefault="007873C4" w:rsidP="007873C4">
      <w:pPr>
        <w:pStyle w:val="PARAGRAPH"/>
        <w:rPr>
          <w:b/>
          <w:bCs/>
          <w:lang w:val="en-US"/>
        </w:rPr>
      </w:pPr>
      <w:r>
        <w:rPr>
          <w:b/>
          <w:bCs/>
          <w:lang w:val="en-US"/>
        </w:rPr>
        <w:t>Reference: IHO S-100 ed5.0.0 Part 15-8 Data Authentication</w:t>
      </w:r>
    </w:p>
    <w:p w14:paraId="0AB0380D" w14:textId="07A9BB3E" w:rsidR="00073490" w:rsidRPr="00073490" w:rsidRDefault="00073490" w:rsidP="007873C4">
      <w:pPr>
        <w:pStyle w:val="PARAGRAPH"/>
        <w:rPr>
          <w:b/>
          <w:bCs/>
          <w:lang w:val="en-US"/>
        </w:rPr>
      </w:pPr>
      <w:r w:rsidRPr="00073490">
        <w:rPr>
          <w:b/>
          <w:bCs/>
          <w:lang w:val="en-US"/>
        </w:rPr>
        <w:t>Reference: NIST Digital Signature Standard (DSS–FIPS Publication 186)</w:t>
      </w:r>
    </w:p>
    <w:p w14:paraId="1580DF84" w14:textId="6E4D3D60" w:rsidR="00073490" w:rsidRDefault="00073490" w:rsidP="00073490">
      <w:pPr>
        <w:rPr>
          <w:lang w:val="en-US"/>
        </w:rPr>
      </w:pPr>
    </w:p>
    <w:p w14:paraId="24388736" w14:textId="669666AC" w:rsidR="00073490" w:rsidRPr="007873C4" w:rsidRDefault="00073490" w:rsidP="007873C4">
      <w:pPr>
        <w:pStyle w:val="PARAGRAPH"/>
      </w:pPr>
      <w:r w:rsidRPr="007873C4">
        <w:lastRenderedPageBreak/>
        <w:t xml:space="preserve">The </w:t>
      </w:r>
      <w:r w:rsidR="00924609">
        <w:t xml:space="preserve">recommended </w:t>
      </w:r>
      <w:r w:rsidRPr="007873C4">
        <w:t xml:space="preserve">algorithm for signing data is </w:t>
      </w:r>
      <w:r w:rsidR="00924609">
        <w:t>ECDSA</w:t>
      </w:r>
      <w:r w:rsidR="00777636">
        <w:t>-384-SHA2</w:t>
      </w:r>
      <w:r w:rsidR="00924609">
        <w:t xml:space="preserve"> but </w:t>
      </w:r>
      <w:r w:rsidR="002D0546">
        <w:t>the design supports also other algorithms</w:t>
      </w:r>
      <w:r w:rsidRPr="007873C4">
        <w:t>.</w:t>
      </w:r>
    </w:p>
    <w:p w14:paraId="57ECE380" w14:textId="21024DCB" w:rsidR="00073490" w:rsidRPr="007873C4" w:rsidRDefault="00073490" w:rsidP="007873C4">
      <w:pPr>
        <w:pStyle w:val="PARAGRAPH"/>
      </w:pPr>
      <w:r w:rsidRPr="007873C4">
        <w:t>The signature is transported in HEX.</w:t>
      </w:r>
    </w:p>
    <w:p w14:paraId="5E2FC917" w14:textId="44860E4B" w:rsidR="00073490" w:rsidRDefault="00073490" w:rsidP="000B08C6">
      <w:pPr>
        <w:pStyle w:val="Heading3"/>
        <w:rPr>
          <w:lang w:val="en-US"/>
        </w:rPr>
      </w:pPr>
      <w:bookmarkStart w:id="23" w:name="_Toc178847897"/>
      <w:r w:rsidRPr="00073490">
        <w:rPr>
          <w:lang w:val="en-US"/>
        </w:rPr>
        <w:t>Data Encryption</w:t>
      </w:r>
      <w:bookmarkEnd w:id="23"/>
    </w:p>
    <w:p w14:paraId="65DF2511" w14:textId="17403029" w:rsidR="00D54552" w:rsidRPr="00D54552" w:rsidRDefault="00D54552" w:rsidP="007873C4">
      <w:pPr>
        <w:pStyle w:val="PARAGRAPH"/>
        <w:rPr>
          <w:b/>
          <w:bCs/>
          <w:lang w:val="en-US"/>
        </w:rPr>
      </w:pPr>
      <w:r w:rsidRPr="00D54552">
        <w:rPr>
          <w:b/>
          <w:bCs/>
          <w:lang w:val="en-US"/>
        </w:rPr>
        <w:t xml:space="preserve">Reference: IEC 63173-2 SECOM </w:t>
      </w:r>
      <w:r w:rsidR="003863BB">
        <w:rPr>
          <w:b/>
          <w:bCs/>
          <w:lang w:val="en-US"/>
        </w:rPr>
        <w:t xml:space="preserve">v1.0.0 </w:t>
      </w:r>
      <w:r w:rsidRPr="00D54552">
        <w:rPr>
          <w:b/>
          <w:bCs/>
          <w:lang w:val="en-US"/>
        </w:rPr>
        <w:t>Clause 7.4 Data encryption</w:t>
      </w:r>
    </w:p>
    <w:p w14:paraId="61B7FE75" w14:textId="0F9B5929" w:rsidR="00D54552" w:rsidRDefault="00D54552" w:rsidP="007873C4">
      <w:pPr>
        <w:pStyle w:val="PARAGRAPH"/>
        <w:rPr>
          <w:b/>
          <w:bCs/>
          <w:lang w:val="en-US"/>
        </w:rPr>
      </w:pPr>
      <w:r>
        <w:rPr>
          <w:b/>
          <w:bCs/>
          <w:lang w:val="en-US"/>
        </w:rPr>
        <w:t>Reference: IHO S-100 ed5.0.0 Part 15-6 Data Encryption</w:t>
      </w:r>
    </w:p>
    <w:p w14:paraId="7DF70954" w14:textId="77777777" w:rsidR="00D54552" w:rsidRPr="00D54552" w:rsidRDefault="00D54552" w:rsidP="00D54552">
      <w:pPr>
        <w:rPr>
          <w:lang w:val="en-US"/>
        </w:rPr>
      </w:pPr>
    </w:p>
    <w:p w14:paraId="11846B0C" w14:textId="45C9DC78" w:rsidR="00073490" w:rsidRDefault="00073490" w:rsidP="007873C4">
      <w:pPr>
        <w:pStyle w:val="PARAGRAPH"/>
      </w:pPr>
      <w:r>
        <w:t>The encryption algorithm for encryption is AES</w:t>
      </w:r>
      <w:r w:rsidR="00D54552">
        <w:t xml:space="preserve"> and CBC mode.</w:t>
      </w:r>
    </w:p>
    <w:p w14:paraId="1D66D52F" w14:textId="4BF1DDDC" w:rsidR="00D54552" w:rsidRDefault="00D54552" w:rsidP="007873C4">
      <w:pPr>
        <w:pStyle w:val="PARAGRAPH"/>
      </w:pPr>
      <w:r>
        <w:t>The symmetric encryption key can be exchanged by different means, including using the SECOM REST API to exchange the encryption key.</w:t>
      </w:r>
    </w:p>
    <w:p w14:paraId="15790EBE" w14:textId="6A426E0A" w:rsidR="005C2A00" w:rsidRDefault="005C2A00">
      <w:pPr>
        <w:spacing w:after="200" w:line="276" w:lineRule="auto"/>
        <w:rPr>
          <w:rFonts w:asciiTheme="majorHAnsi" w:eastAsiaTheme="majorEastAsia" w:hAnsiTheme="majorHAnsi" w:cstheme="majorBidi"/>
          <w:b/>
          <w:bCs/>
          <w:caps/>
          <w:color w:val="009FDF"/>
          <w:sz w:val="28"/>
        </w:rPr>
      </w:pPr>
      <w:r>
        <w:br w:type="page"/>
      </w:r>
    </w:p>
    <w:p w14:paraId="33D1A10B" w14:textId="43872207" w:rsidR="00D9634A" w:rsidRDefault="00D9634A" w:rsidP="00B639CF">
      <w:pPr>
        <w:pStyle w:val="Heading1"/>
      </w:pPr>
      <w:bookmarkStart w:id="24" w:name="_Toc178847898"/>
      <w:r w:rsidRPr="001E1D4F">
        <w:lastRenderedPageBreak/>
        <w:t xml:space="preserve">SERVICE DESIGN </w:t>
      </w:r>
      <w:r w:rsidR="0013348C">
        <w:t>TEMPLATE</w:t>
      </w:r>
      <w:r w:rsidR="00840AC3">
        <w:t xml:space="preserve"> </w:t>
      </w:r>
      <w:r w:rsidRPr="001E1D4F">
        <w:t>OVERVIEW</w:t>
      </w:r>
      <w:bookmarkEnd w:id="22"/>
      <w:bookmarkEnd w:id="24"/>
    </w:p>
    <w:p w14:paraId="351FFE6C" w14:textId="77777777" w:rsidR="005C2A00" w:rsidRPr="001E1D4F" w:rsidRDefault="005C2A00" w:rsidP="005C2A00">
      <w:pPr>
        <w:pStyle w:val="Heading1separatationline"/>
        <w:rPr>
          <w:rFonts w:cstheme="minorHAnsi"/>
        </w:rPr>
      </w:pPr>
    </w:p>
    <w:p w14:paraId="29F36845" w14:textId="3FC2C1F6" w:rsidR="00F54630" w:rsidRDefault="00F54630" w:rsidP="0089080E">
      <w:pPr>
        <w:pStyle w:val="Heading2"/>
      </w:pPr>
      <w:bookmarkStart w:id="25" w:name="_Toc59445729"/>
      <w:bookmarkStart w:id="26" w:name="_Toc59451505"/>
      <w:bookmarkStart w:id="27" w:name="_Toc74904479"/>
      <w:bookmarkStart w:id="28" w:name="_Toc178847899"/>
      <w:r>
        <w:t>General</w:t>
      </w:r>
      <w:bookmarkEnd w:id="25"/>
      <w:bookmarkEnd w:id="26"/>
      <w:bookmarkEnd w:id="27"/>
      <w:bookmarkEnd w:id="28"/>
    </w:p>
    <w:p w14:paraId="2F80F915" w14:textId="2234C57B" w:rsidR="009F7A5B" w:rsidRDefault="009F7A5B" w:rsidP="006C6A77">
      <w:pPr>
        <w:pStyle w:val="PARAGRAPH"/>
        <w:rPr>
          <w:lang w:val="en-US"/>
        </w:rPr>
      </w:pPr>
      <w:r w:rsidRPr="5375452F">
        <w:rPr>
          <w:lang w:val="en-US"/>
        </w:rPr>
        <w:t xml:space="preserve">This service </w:t>
      </w:r>
      <w:r w:rsidRPr="00740D2A">
        <w:t>design</w:t>
      </w:r>
      <w:r w:rsidRPr="5375452F">
        <w:rPr>
          <w:lang w:val="en-US"/>
        </w:rPr>
        <w:t xml:space="preserve"> template </w:t>
      </w:r>
      <w:r w:rsidR="0001602F" w:rsidRPr="5375452F">
        <w:rPr>
          <w:lang w:val="en-US"/>
        </w:rPr>
        <w:t xml:space="preserve">is based on IEC 63173-2 SECOM Service and </w:t>
      </w:r>
      <w:r w:rsidR="002A6FE7" w:rsidRPr="5375452F">
        <w:rPr>
          <w:lang w:val="en-US"/>
        </w:rPr>
        <w:t>can</w:t>
      </w:r>
      <w:r w:rsidR="0001602F" w:rsidRPr="5375452F">
        <w:rPr>
          <w:lang w:val="en-US"/>
        </w:rPr>
        <w:t xml:space="preserve"> be referred to by </w:t>
      </w:r>
      <w:r w:rsidR="007356F7" w:rsidRPr="5375452F">
        <w:rPr>
          <w:lang w:val="en-US"/>
        </w:rPr>
        <w:t xml:space="preserve">service designs for specific </w:t>
      </w:r>
      <w:r w:rsidR="36A69C92" w:rsidRPr="5375452F">
        <w:rPr>
          <w:lang w:val="en-US"/>
        </w:rPr>
        <w:t xml:space="preserve">data </w:t>
      </w:r>
      <w:r w:rsidR="007356F7" w:rsidRPr="5375452F">
        <w:rPr>
          <w:lang w:val="en-US"/>
        </w:rPr>
        <w:t>formats and purposes.</w:t>
      </w:r>
    </w:p>
    <w:p w14:paraId="7A209316" w14:textId="417EF7CF" w:rsidR="00D9634A" w:rsidRDefault="00D9634A" w:rsidP="0089080E">
      <w:pPr>
        <w:pStyle w:val="Heading2"/>
      </w:pPr>
      <w:bookmarkStart w:id="29" w:name="_Toc178847900"/>
      <w:r w:rsidRPr="001E1D4F">
        <w:t xml:space="preserve">Service </w:t>
      </w:r>
      <w:r w:rsidR="001367BF">
        <w:t>T</w:t>
      </w:r>
      <w:r w:rsidR="002F437F">
        <w:t xml:space="preserve">emplate </w:t>
      </w:r>
      <w:r w:rsidRPr="001E1D4F">
        <w:t>Interfaces</w:t>
      </w:r>
      <w:bookmarkEnd w:id="29"/>
    </w:p>
    <w:p w14:paraId="58F1724A" w14:textId="589C7220" w:rsidR="00F54630" w:rsidRPr="00AF77C0" w:rsidRDefault="007873C4" w:rsidP="00AF77C0">
      <w:pPr>
        <w:pStyle w:val="PARAGRAPH"/>
        <w:rPr>
          <w:b/>
          <w:bCs/>
          <w:lang w:val="en-US"/>
        </w:rPr>
      </w:pPr>
      <w:r w:rsidRPr="00AF77C0">
        <w:rPr>
          <w:b/>
          <w:bCs/>
          <w:lang w:val="en-US"/>
        </w:rPr>
        <w:t xml:space="preserve">Reference: </w:t>
      </w:r>
      <w:r w:rsidR="00F54630" w:rsidRPr="00AF77C0">
        <w:rPr>
          <w:b/>
          <w:bCs/>
          <w:lang w:val="en-US"/>
        </w:rPr>
        <w:t>IEC 63173-2 SECOM</w:t>
      </w:r>
      <w:r w:rsidR="000B16A0" w:rsidRPr="00AF77C0">
        <w:rPr>
          <w:b/>
          <w:bCs/>
          <w:lang w:val="en-US"/>
        </w:rPr>
        <w:t xml:space="preserve"> v1.0.0 Clause 5</w:t>
      </w:r>
      <w:r w:rsidRPr="00AF77C0">
        <w:rPr>
          <w:b/>
          <w:bCs/>
          <w:lang w:val="en-US"/>
        </w:rPr>
        <w:t>.7</w:t>
      </w:r>
      <w:r w:rsidR="000B16A0" w:rsidRPr="00AF77C0">
        <w:rPr>
          <w:b/>
          <w:bCs/>
          <w:lang w:val="en-US"/>
        </w:rPr>
        <w:t xml:space="preserve"> </w:t>
      </w:r>
      <w:bookmarkStart w:id="30" w:name="_Toc59445719"/>
      <w:bookmarkStart w:id="31" w:name="_Toc59451495"/>
      <w:bookmarkStart w:id="32" w:name="_Toc74904457"/>
      <w:r w:rsidR="000B16A0" w:rsidRPr="00AF77C0">
        <w:rPr>
          <w:b/>
          <w:bCs/>
          <w:lang w:val="en-US"/>
        </w:rPr>
        <w:t>SECOM service interface</w:t>
      </w:r>
      <w:bookmarkEnd w:id="30"/>
      <w:bookmarkEnd w:id="31"/>
      <w:bookmarkEnd w:id="32"/>
      <w:r w:rsidR="00864320">
        <w:rPr>
          <w:b/>
          <w:bCs/>
          <w:lang w:val="en-US"/>
        </w:rPr>
        <w:t xml:space="preserve"> definitions</w:t>
      </w:r>
    </w:p>
    <w:p w14:paraId="1B679D2B" w14:textId="437894BC" w:rsidR="00F54630" w:rsidRDefault="50F184A6" w:rsidP="00740D2A">
      <w:pPr>
        <w:pStyle w:val="BodyText"/>
      </w:pPr>
      <w:r>
        <w:t>The table below shows the interfaces defined in this template.</w:t>
      </w:r>
    </w:p>
    <w:tbl>
      <w:tblPr>
        <w:tblStyle w:val="TableGrid"/>
        <w:tblW w:w="0" w:type="auto"/>
        <w:tblLook w:val="04A0" w:firstRow="1" w:lastRow="0" w:firstColumn="1" w:lastColumn="0" w:noHBand="0" w:noVBand="1"/>
      </w:tblPr>
      <w:tblGrid>
        <w:gridCol w:w="2405"/>
        <w:gridCol w:w="3636"/>
        <w:gridCol w:w="3021"/>
      </w:tblGrid>
      <w:tr w:rsidR="009E5F34" w:rsidRPr="009E5F34" w14:paraId="4084D5C4" w14:textId="77777777" w:rsidTr="66A1FAF7">
        <w:tc>
          <w:tcPr>
            <w:tcW w:w="2405" w:type="dxa"/>
            <w:shd w:val="clear" w:color="auto" w:fill="D9D9D9" w:themeFill="background1" w:themeFillShade="D9"/>
          </w:tcPr>
          <w:p w14:paraId="4E1B3FA8" w14:textId="43DD045C" w:rsidR="009E5F34" w:rsidRPr="009E5F34" w:rsidRDefault="009E5F34" w:rsidP="00B96746">
            <w:pPr>
              <w:pStyle w:val="Tableheading"/>
            </w:pPr>
            <w:r w:rsidRPr="009E5F34">
              <w:t>Interface</w:t>
            </w:r>
          </w:p>
        </w:tc>
        <w:tc>
          <w:tcPr>
            <w:tcW w:w="3636" w:type="dxa"/>
            <w:shd w:val="clear" w:color="auto" w:fill="D9D9D9" w:themeFill="background1" w:themeFillShade="D9"/>
          </w:tcPr>
          <w:p w14:paraId="0665EF7E" w14:textId="7F719DDF" w:rsidR="009E5F34" w:rsidRPr="009E5F34" w:rsidRDefault="009E5F34" w:rsidP="00B96746">
            <w:pPr>
              <w:pStyle w:val="Tableheading"/>
            </w:pPr>
            <w:r w:rsidRPr="009E5F34">
              <w:t>SECOM Reference</w:t>
            </w:r>
          </w:p>
        </w:tc>
        <w:tc>
          <w:tcPr>
            <w:tcW w:w="3021" w:type="dxa"/>
            <w:shd w:val="clear" w:color="auto" w:fill="D9D9D9" w:themeFill="background1" w:themeFillShade="D9"/>
          </w:tcPr>
          <w:p w14:paraId="0FA177FD" w14:textId="7128779C" w:rsidR="009E5F34" w:rsidRPr="009E5F34" w:rsidRDefault="009E5F34" w:rsidP="00B96746">
            <w:pPr>
              <w:pStyle w:val="Tableheading"/>
            </w:pPr>
            <w:r w:rsidRPr="009E5F34">
              <w:t>Comment</w:t>
            </w:r>
          </w:p>
        </w:tc>
      </w:tr>
      <w:tr w:rsidR="009E5F34" w:rsidRPr="009E5F34" w14:paraId="5DBB5A9B" w14:textId="77777777" w:rsidTr="66A1FAF7">
        <w:tc>
          <w:tcPr>
            <w:tcW w:w="2405" w:type="dxa"/>
          </w:tcPr>
          <w:p w14:paraId="4309842A" w14:textId="1E60711F" w:rsidR="009E5F34" w:rsidRPr="009E5F34" w:rsidRDefault="009E5F34" w:rsidP="00601DB0">
            <w:r w:rsidRPr="009E5F34">
              <w:t>Upload</w:t>
            </w:r>
          </w:p>
        </w:tc>
        <w:tc>
          <w:tcPr>
            <w:tcW w:w="3636" w:type="dxa"/>
          </w:tcPr>
          <w:p w14:paraId="5F200F6E" w14:textId="0087F148" w:rsidR="009E5F34" w:rsidRPr="009E5F34" w:rsidRDefault="009E5F34" w:rsidP="00601DB0">
            <w:r w:rsidRPr="009E5F34">
              <w:t>IEC 63173-2 SECOM v1.0.0 Clause 5.7.2 service interface – Upload</w:t>
            </w:r>
          </w:p>
        </w:tc>
        <w:tc>
          <w:tcPr>
            <w:tcW w:w="3021" w:type="dxa"/>
          </w:tcPr>
          <w:p w14:paraId="6BFCD66F" w14:textId="6078F7C7" w:rsidR="009E5F34" w:rsidRPr="009E5F34" w:rsidRDefault="009E5F34" w:rsidP="00601DB0">
            <w:r>
              <w:t>This interface is called when</w:t>
            </w:r>
            <w:r w:rsidR="34D05924">
              <w:t xml:space="preserve"> the </w:t>
            </w:r>
            <w:r w:rsidR="149C0014">
              <w:t xml:space="preserve">client </w:t>
            </w:r>
            <w:r>
              <w:t>upload</w:t>
            </w:r>
            <w:r w:rsidR="6601F4AC">
              <w:t>s</w:t>
            </w:r>
            <w:r>
              <w:t xml:space="preserve"> (push</w:t>
            </w:r>
            <w:r w:rsidR="1697A5CD">
              <w:t>es</w:t>
            </w:r>
            <w:r>
              <w:t>) data to the service. The sender</w:t>
            </w:r>
            <w:r w:rsidR="499C820D">
              <w:t xml:space="preserve"> (client)</w:t>
            </w:r>
            <w:r>
              <w:t xml:space="preserve"> decides </w:t>
            </w:r>
            <w:r w:rsidR="2FD43FAD">
              <w:t xml:space="preserve">the </w:t>
            </w:r>
            <w:r>
              <w:t>format and protection of the data.</w:t>
            </w:r>
          </w:p>
        </w:tc>
      </w:tr>
      <w:tr w:rsidR="009E5F34" w:rsidRPr="009E5F34" w14:paraId="04839E9B" w14:textId="77777777" w:rsidTr="66A1FAF7">
        <w:tc>
          <w:tcPr>
            <w:tcW w:w="2405" w:type="dxa"/>
          </w:tcPr>
          <w:p w14:paraId="70D04A02" w14:textId="45542341" w:rsidR="009E5F34" w:rsidRPr="009E5F34" w:rsidRDefault="009E5F34" w:rsidP="00601DB0">
            <w:r>
              <w:t>Upload Link</w:t>
            </w:r>
          </w:p>
        </w:tc>
        <w:tc>
          <w:tcPr>
            <w:tcW w:w="3636" w:type="dxa"/>
          </w:tcPr>
          <w:p w14:paraId="01B416F5" w14:textId="3CB3577F" w:rsidR="009E5F34" w:rsidRPr="009E5F34" w:rsidRDefault="009E5F34" w:rsidP="00601DB0">
            <w:r w:rsidRPr="009E5F34">
              <w:t>IEC 63173-2 SECOM v1.0.0 Clause 5.7.</w:t>
            </w:r>
            <w:r>
              <w:t>3</w:t>
            </w:r>
            <w:r w:rsidRPr="009E5F34">
              <w:t xml:space="preserve"> service interface – Upload</w:t>
            </w:r>
            <w:r>
              <w:t xml:space="preserve"> Link</w:t>
            </w:r>
          </w:p>
        </w:tc>
        <w:tc>
          <w:tcPr>
            <w:tcW w:w="3021" w:type="dxa"/>
          </w:tcPr>
          <w:p w14:paraId="74E15B97" w14:textId="63BA9A38" w:rsidR="009E5F34" w:rsidRPr="009E5F34" w:rsidRDefault="0AA63E5B" w:rsidP="00601DB0">
            <w:r>
              <w:t>This interface is called when</w:t>
            </w:r>
            <w:r w:rsidR="1F494128">
              <w:t xml:space="preserve"> the</w:t>
            </w:r>
            <w:r>
              <w:t xml:space="preserve"> </w:t>
            </w:r>
            <w:r w:rsidR="7384470D">
              <w:t>client upload</w:t>
            </w:r>
            <w:r w:rsidR="61D548A6">
              <w:t>s</w:t>
            </w:r>
            <w:r w:rsidR="7384470D">
              <w:t xml:space="preserve"> (push</w:t>
            </w:r>
            <w:r w:rsidR="0D348B86">
              <w:t>es</w:t>
            </w:r>
            <w:r w:rsidR="7384470D">
              <w:t>) a reference pointer to large data.</w:t>
            </w:r>
            <w:r w:rsidR="76A22301">
              <w:t xml:space="preserve"> The data is downloaded using interface Get </w:t>
            </w:r>
            <w:proofErr w:type="gramStart"/>
            <w:r w:rsidR="76A22301">
              <w:t>By</w:t>
            </w:r>
            <w:proofErr w:type="gramEnd"/>
            <w:r w:rsidR="76A22301">
              <w:t xml:space="preserve"> Link.</w:t>
            </w:r>
          </w:p>
        </w:tc>
      </w:tr>
      <w:tr w:rsidR="008D7A4E" w:rsidRPr="009E5F34" w14:paraId="3C1F9588" w14:textId="77777777" w:rsidTr="66A1FAF7">
        <w:tc>
          <w:tcPr>
            <w:tcW w:w="2405" w:type="dxa"/>
          </w:tcPr>
          <w:p w14:paraId="15BB6027" w14:textId="0B04960D" w:rsidR="008D7A4E" w:rsidRDefault="008D7A4E" w:rsidP="00601DB0">
            <w:r>
              <w:t>Acknowledgement</w:t>
            </w:r>
          </w:p>
        </w:tc>
        <w:tc>
          <w:tcPr>
            <w:tcW w:w="3636" w:type="dxa"/>
          </w:tcPr>
          <w:p w14:paraId="506487AB" w14:textId="7529734C" w:rsidR="008D7A4E" w:rsidRPr="009E5F34" w:rsidRDefault="008D7A4E" w:rsidP="00601DB0">
            <w:r w:rsidRPr="009E5F34">
              <w:t>IEC 63173-2 SECOM v1.0.0 Clause 5.7.</w:t>
            </w:r>
            <w:r>
              <w:t>4</w:t>
            </w:r>
            <w:r w:rsidRPr="009E5F34">
              <w:t xml:space="preserve"> service interface – </w:t>
            </w:r>
            <w:r>
              <w:t>Acknowledgement</w:t>
            </w:r>
          </w:p>
        </w:tc>
        <w:tc>
          <w:tcPr>
            <w:tcW w:w="3021" w:type="dxa"/>
          </w:tcPr>
          <w:p w14:paraId="3BB57A3F" w14:textId="53DEED85" w:rsidR="008D7A4E" w:rsidRPr="009E5F34" w:rsidRDefault="008D7A4E" w:rsidP="00601DB0">
            <w:r w:rsidRPr="4806EEAB">
              <w:t>T</w:t>
            </w:r>
            <w:r w:rsidR="2E48B06D" w:rsidRPr="4806EEAB">
              <w:t xml:space="preserve">his interface is called </w:t>
            </w:r>
            <w:r w:rsidR="33AE12EB" w:rsidRPr="4806EEAB">
              <w:t xml:space="preserve">as response to </w:t>
            </w:r>
            <w:r w:rsidR="2E48B06D" w:rsidRPr="4806EEAB">
              <w:t>Acknowledgement</w:t>
            </w:r>
            <w:r w:rsidR="60FF130A" w:rsidRPr="4806EEAB">
              <w:t xml:space="preserve"> request in Upload.</w:t>
            </w:r>
          </w:p>
        </w:tc>
      </w:tr>
      <w:tr w:rsidR="008D7A4E" w:rsidRPr="009E5F34" w14:paraId="360C0467" w14:textId="77777777" w:rsidTr="66A1FAF7">
        <w:tc>
          <w:tcPr>
            <w:tcW w:w="2405" w:type="dxa"/>
          </w:tcPr>
          <w:p w14:paraId="387D150F" w14:textId="0F6BD1C2" w:rsidR="008D7A4E" w:rsidRDefault="008D7A4E" w:rsidP="00601DB0">
            <w:r>
              <w:t>Get</w:t>
            </w:r>
          </w:p>
        </w:tc>
        <w:tc>
          <w:tcPr>
            <w:tcW w:w="3636" w:type="dxa"/>
          </w:tcPr>
          <w:p w14:paraId="319DC2E8" w14:textId="6460A0CB" w:rsidR="008D7A4E" w:rsidRPr="009E5F34" w:rsidRDefault="008D7A4E" w:rsidP="00601DB0">
            <w:r w:rsidRPr="009E5F34">
              <w:t>IEC 63173-2 SECOM v1.0.0 Clause 5.7.</w:t>
            </w:r>
            <w:r>
              <w:t>5</w:t>
            </w:r>
            <w:r w:rsidRPr="009E5F34">
              <w:t xml:space="preserve"> service interface – </w:t>
            </w:r>
            <w:r>
              <w:t>Get</w:t>
            </w:r>
          </w:p>
        </w:tc>
        <w:tc>
          <w:tcPr>
            <w:tcW w:w="3021" w:type="dxa"/>
          </w:tcPr>
          <w:p w14:paraId="0C4B0BB0" w14:textId="4A8E27B4" w:rsidR="008D7A4E" w:rsidRPr="009E5F34" w:rsidRDefault="31283828" w:rsidP="00601DB0">
            <w:r>
              <w:t>This interface is called when</w:t>
            </w:r>
            <w:r w:rsidR="790ACA09">
              <w:t xml:space="preserve"> the</w:t>
            </w:r>
            <w:r>
              <w:t xml:space="preserve"> client </w:t>
            </w:r>
            <w:r w:rsidR="5AF17EF5">
              <w:t>gets (pulls) data from the service.</w:t>
            </w:r>
          </w:p>
        </w:tc>
      </w:tr>
      <w:tr w:rsidR="008D7A4E" w:rsidRPr="009E5F34" w14:paraId="0A943253" w14:textId="77777777" w:rsidTr="66A1FAF7">
        <w:tc>
          <w:tcPr>
            <w:tcW w:w="2405" w:type="dxa"/>
          </w:tcPr>
          <w:p w14:paraId="607565AF" w14:textId="7EE42B65" w:rsidR="008D7A4E" w:rsidRDefault="008D7A4E" w:rsidP="00601DB0">
            <w:r>
              <w:t>Get Summary</w:t>
            </w:r>
          </w:p>
        </w:tc>
        <w:tc>
          <w:tcPr>
            <w:tcW w:w="3636" w:type="dxa"/>
          </w:tcPr>
          <w:p w14:paraId="12CAC444" w14:textId="167BC7F3" w:rsidR="008D7A4E" w:rsidRPr="009E5F34" w:rsidRDefault="008D7A4E" w:rsidP="00601DB0">
            <w:r w:rsidRPr="009E5F34">
              <w:t>IEC 63173-2 SECOM v1.0.0 Clause 5.7.</w:t>
            </w:r>
            <w:r>
              <w:t>6</w:t>
            </w:r>
            <w:r w:rsidRPr="009E5F34">
              <w:t xml:space="preserve"> service interface – </w:t>
            </w:r>
            <w:r>
              <w:t>Get Summary</w:t>
            </w:r>
          </w:p>
        </w:tc>
        <w:tc>
          <w:tcPr>
            <w:tcW w:w="3021" w:type="dxa"/>
          </w:tcPr>
          <w:p w14:paraId="07D82871" w14:textId="38566B6C" w:rsidR="008D7A4E" w:rsidRPr="009E5F34" w:rsidRDefault="1FDC927E" w:rsidP="00601DB0">
            <w:r>
              <w:t>T</w:t>
            </w:r>
            <w:r w:rsidR="0EBB8573">
              <w:t>his interface is called when</w:t>
            </w:r>
            <w:r w:rsidR="490C9421">
              <w:t xml:space="preserve"> the</w:t>
            </w:r>
            <w:r w:rsidR="0EBB8573">
              <w:t xml:space="preserve"> client gets a summary of available data from the service. The data is re</w:t>
            </w:r>
            <w:r w:rsidR="2D498FD5">
              <w:t>trieved (pulled) using the interface Get.</w:t>
            </w:r>
          </w:p>
        </w:tc>
      </w:tr>
      <w:tr w:rsidR="008D7A4E" w:rsidRPr="009E5F34" w14:paraId="48A50CB5" w14:textId="77777777" w:rsidTr="66A1FAF7">
        <w:tc>
          <w:tcPr>
            <w:tcW w:w="2405" w:type="dxa"/>
          </w:tcPr>
          <w:p w14:paraId="38AD82A7" w14:textId="3DDF620A" w:rsidR="008D7A4E" w:rsidRDefault="008D7A4E" w:rsidP="00601DB0">
            <w:r>
              <w:t>Get By Link</w:t>
            </w:r>
          </w:p>
        </w:tc>
        <w:tc>
          <w:tcPr>
            <w:tcW w:w="3636" w:type="dxa"/>
          </w:tcPr>
          <w:p w14:paraId="737A00BB" w14:textId="184C3D71" w:rsidR="008D7A4E" w:rsidRPr="009E5F34" w:rsidRDefault="008D7A4E" w:rsidP="00601DB0">
            <w:r w:rsidRPr="009E5F34">
              <w:t>IEC 63173-2 SECOM v1.0.0 Clause 5.7.</w:t>
            </w:r>
            <w:r>
              <w:t>7</w:t>
            </w:r>
            <w:r w:rsidRPr="009E5F34">
              <w:t xml:space="preserve"> service interface – </w:t>
            </w:r>
            <w:r>
              <w:t xml:space="preserve">Get </w:t>
            </w:r>
            <w:proofErr w:type="gramStart"/>
            <w:r>
              <w:t>By</w:t>
            </w:r>
            <w:proofErr w:type="gramEnd"/>
            <w:r>
              <w:t xml:space="preserve"> Link</w:t>
            </w:r>
          </w:p>
        </w:tc>
        <w:tc>
          <w:tcPr>
            <w:tcW w:w="3021" w:type="dxa"/>
          </w:tcPr>
          <w:p w14:paraId="2A7AEB63" w14:textId="278071FF" w:rsidR="008D7A4E" w:rsidRPr="009E5F34" w:rsidRDefault="1FDC927E" w:rsidP="00601DB0">
            <w:r>
              <w:t>T</w:t>
            </w:r>
            <w:r w:rsidR="221EC5B4">
              <w:t>his interface is called when</w:t>
            </w:r>
            <w:r w:rsidR="00F6050D">
              <w:t xml:space="preserve"> the</w:t>
            </w:r>
            <w:r w:rsidR="221EC5B4">
              <w:t xml:space="preserve"> client downloads (pulls) large data by reference g</w:t>
            </w:r>
            <w:r w:rsidR="09407159">
              <w:t xml:space="preserve">iven </w:t>
            </w:r>
            <w:r w:rsidR="64DA74D2">
              <w:t>from</w:t>
            </w:r>
            <w:r w:rsidR="09407159">
              <w:t xml:space="preserve"> interface Upload Link.</w:t>
            </w:r>
          </w:p>
        </w:tc>
      </w:tr>
      <w:tr w:rsidR="008D7A4E" w:rsidRPr="009E5F34" w14:paraId="7B9FD23D" w14:textId="77777777" w:rsidTr="66A1FAF7">
        <w:tc>
          <w:tcPr>
            <w:tcW w:w="2405" w:type="dxa"/>
          </w:tcPr>
          <w:p w14:paraId="10258423" w14:textId="4A31DE20" w:rsidR="008D7A4E" w:rsidRDefault="008D7A4E" w:rsidP="00601DB0">
            <w:r>
              <w:t>Access</w:t>
            </w:r>
          </w:p>
        </w:tc>
        <w:tc>
          <w:tcPr>
            <w:tcW w:w="3636" w:type="dxa"/>
          </w:tcPr>
          <w:p w14:paraId="0A4AEFDC" w14:textId="5A5E03DC" w:rsidR="008D7A4E" w:rsidRPr="009E5F34" w:rsidRDefault="008D7A4E" w:rsidP="00601DB0">
            <w:r w:rsidRPr="009E5F34">
              <w:t>IEC 63173-2 SECOM v1.0.0 Clause 5.7.</w:t>
            </w:r>
            <w:r>
              <w:t>8</w:t>
            </w:r>
            <w:r w:rsidRPr="009E5F34">
              <w:t xml:space="preserve"> service interface – </w:t>
            </w:r>
            <w:r>
              <w:t>Access</w:t>
            </w:r>
          </w:p>
        </w:tc>
        <w:tc>
          <w:tcPr>
            <w:tcW w:w="3021" w:type="dxa"/>
          </w:tcPr>
          <w:p w14:paraId="77E086C9" w14:textId="1F8A64EC" w:rsidR="008D7A4E" w:rsidRPr="009E5F34" w:rsidRDefault="1FDC927E" w:rsidP="00601DB0">
            <w:r>
              <w:t>T</w:t>
            </w:r>
            <w:r w:rsidR="53E2A048">
              <w:t>his interface is called when</w:t>
            </w:r>
            <w:r w:rsidR="65E9C4EA">
              <w:t xml:space="preserve"> the</w:t>
            </w:r>
            <w:r w:rsidR="53E2A048">
              <w:t xml:space="preserve"> client asks for access to data from the service. Response is given by callback to Access Notification.</w:t>
            </w:r>
          </w:p>
        </w:tc>
      </w:tr>
      <w:tr w:rsidR="008D7A4E" w:rsidRPr="009E5F34" w14:paraId="0029758D" w14:textId="77777777" w:rsidTr="66A1FAF7">
        <w:tc>
          <w:tcPr>
            <w:tcW w:w="2405" w:type="dxa"/>
          </w:tcPr>
          <w:p w14:paraId="7284BC8D" w14:textId="3A689FAD" w:rsidR="008D7A4E" w:rsidRDefault="008D7A4E" w:rsidP="00601DB0">
            <w:r>
              <w:t>Access Notification</w:t>
            </w:r>
          </w:p>
        </w:tc>
        <w:tc>
          <w:tcPr>
            <w:tcW w:w="3636" w:type="dxa"/>
          </w:tcPr>
          <w:p w14:paraId="69427211" w14:textId="724F603F" w:rsidR="008D7A4E" w:rsidRPr="009E5F34" w:rsidRDefault="008D7A4E" w:rsidP="00601DB0">
            <w:r w:rsidRPr="009E5F34">
              <w:t>IEC 63173-2 SECOM v1.0.0 Clause 5.7.</w:t>
            </w:r>
            <w:r>
              <w:t>9</w:t>
            </w:r>
            <w:r w:rsidRPr="009E5F34">
              <w:t xml:space="preserve"> service interface – </w:t>
            </w:r>
            <w:r>
              <w:t>Access Notification</w:t>
            </w:r>
          </w:p>
        </w:tc>
        <w:tc>
          <w:tcPr>
            <w:tcW w:w="3021" w:type="dxa"/>
          </w:tcPr>
          <w:p w14:paraId="351EF854" w14:textId="0746FF0E" w:rsidR="008D7A4E" w:rsidRPr="009E5F34" w:rsidRDefault="008D7A4E" w:rsidP="00601DB0">
            <w:r w:rsidRPr="4806EEAB">
              <w:t>T</w:t>
            </w:r>
            <w:r w:rsidR="6F9CC27F" w:rsidRPr="4806EEAB">
              <w:t>his interface is called as response to interface Access.</w:t>
            </w:r>
          </w:p>
        </w:tc>
      </w:tr>
      <w:tr w:rsidR="008D7A4E" w:rsidRPr="009E5F34" w14:paraId="452FD7E7" w14:textId="77777777" w:rsidTr="66A1FAF7">
        <w:tc>
          <w:tcPr>
            <w:tcW w:w="2405" w:type="dxa"/>
          </w:tcPr>
          <w:p w14:paraId="14F17856" w14:textId="4680745E" w:rsidR="008D7A4E" w:rsidRDefault="008D7A4E" w:rsidP="00601DB0">
            <w:r>
              <w:t>Subscription</w:t>
            </w:r>
          </w:p>
        </w:tc>
        <w:tc>
          <w:tcPr>
            <w:tcW w:w="3636" w:type="dxa"/>
          </w:tcPr>
          <w:p w14:paraId="0EA24B1E" w14:textId="4F940A0E" w:rsidR="008D7A4E" w:rsidRPr="009E5F34" w:rsidRDefault="008D7A4E" w:rsidP="00601DB0">
            <w:r w:rsidRPr="009E5F34">
              <w:t>IEC 63173-2 SECOM v1.0.0 Clause 5.7.</w:t>
            </w:r>
            <w:r>
              <w:t>10</w:t>
            </w:r>
            <w:r w:rsidRPr="009E5F34">
              <w:t xml:space="preserve"> service interface – </w:t>
            </w:r>
            <w:r>
              <w:t>Subscription</w:t>
            </w:r>
          </w:p>
        </w:tc>
        <w:tc>
          <w:tcPr>
            <w:tcW w:w="3021" w:type="dxa"/>
          </w:tcPr>
          <w:p w14:paraId="03288981" w14:textId="48EDA379" w:rsidR="008D7A4E" w:rsidRPr="009E5F34" w:rsidRDefault="1FDC927E" w:rsidP="00601DB0">
            <w:r>
              <w:t>T</w:t>
            </w:r>
            <w:r w:rsidR="27873A05">
              <w:t>his interface is called when</w:t>
            </w:r>
            <w:r w:rsidR="57B84EA3">
              <w:t xml:space="preserve"> the</w:t>
            </w:r>
            <w:r w:rsidR="27873A05">
              <w:t xml:space="preserve"> client </w:t>
            </w:r>
            <w:r w:rsidR="251535FD">
              <w:t xml:space="preserve">or server </w:t>
            </w:r>
            <w:r w:rsidR="27873A05">
              <w:t xml:space="preserve">initiates subscription on data from </w:t>
            </w:r>
            <w:r w:rsidR="27873A05">
              <w:lastRenderedPageBreak/>
              <w:t>the service. Response is given with interface Upload and Subscription Notification.</w:t>
            </w:r>
          </w:p>
        </w:tc>
      </w:tr>
      <w:tr w:rsidR="008D7A4E" w:rsidRPr="009E5F34" w14:paraId="5867ACB2" w14:textId="77777777" w:rsidTr="66A1FAF7">
        <w:tc>
          <w:tcPr>
            <w:tcW w:w="2405" w:type="dxa"/>
          </w:tcPr>
          <w:p w14:paraId="0B75B288" w14:textId="3437C35D" w:rsidR="008D7A4E" w:rsidRDefault="008D7A4E" w:rsidP="00601DB0">
            <w:r>
              <w:lastRenderedPageBreak/>
              <w:t>Remove Subscription</w:t>
            </w:r>
          </w:p>
        </w:tc>
        <w:tc>
          <w:tcPr>
            <w:tcW w:w="3636" w:type="dxa"/>
          </w:tcPr>
          <w:p w14:paraId="3D4EC57A" w14:textId="0D9C001D" w:rsidR="008D7A4E" w:rsidRPr="009E5F34" w:rsidRDefault="008D7A4E" w:rsidP="00601DB0">
            <w:r w:rsidRPr="009E5F34">
              <w:t>IEC 63173-2 SECOM v1.0.0 Clause 5.7.</w:t>
            </w:r>
            <w:r>
              <w:t>11</w:t>
            </w:r>
            <w:r w:rsidRPr="009E5F34">
              <w:t xml:space="preserve"> service interface – </w:t>
            </w:r>
            <w:r>
              <w:t>Remove Subscription</w:t>
            </w:r>
          </w:p>
        </w:tc>
        <w:tc>
          <w:tcPr>
            <w:tcW w:w="3021" w:type="dxa"/>
          </w:tcPr>
          <w:p w14:paraId="11FAAA65" w14:textId="206FE5DD" w:rsidR="008D7A4E" w:rsidRPr="009E5F34" w:rsidRDefault="1FDC927E" w:rsidP="00601DB0">
            <w:r>
              <w:t>T</w:t>
            </w:r>
            <w:r w:rsidR="2C45E3FA">
              <w:t xml:space="preserve">his interface is called </w:t>
            </w:r>
            <w:r w:rsidR="085B7AB3">
              <w:t>when</w:t>
            </w:r>
            <w:r w:rsidR="1E1711B8">
              <w:t xml:space="preserve"> the</w:t>
            </w:r>
            <w:r w:rsidR="2C45E3FA">
              <w:t xml:space="preserve"> client or server </w:t>
            </w:r>
            <w:r w:rsidR="2E7662C5">
              <w:t>removes subscription. Response is given with interface Subscription Notification.</w:t>
            </w:r>
          </w:p>
        </w:tc>
      </w:tr>
      <w:tr w:rsidR="008D7A4E" w:rsidRPr="009E5F34" w14:paraId="394F0376" w14:textId="77777777" w:rsidTr="66A1FAF7">
        <w:tc>
          <w:tcPr>
            <w:tcW w:w="2405" w:type="dxa"/>
          </w:tcPr>
          <w:p w14:paraId="38FA73C7" w14:textId="4D9826D9" w:rsidR="008D7A4E" w:rsidRDefault="008D7A4E" w:rsidP="00601DB0">
            <w:r>
              <w:t>Subscription Notification</w:t>
            </w:r>
          </w:p>
        </w:tc>
        <w:tc>
          <w:tcPr>
            <w:tcW w:w="3636" w:type="dxa"/>
          </w:tcPr>
          <w:p w14:paraId="7B38638B" w14:textId="3784BB4A" w:rsidR="008D7A4E" w:rsidRPr="009E5F34" w:rsidRDefault="008D7A4E" w:rsidP="00601DB0">
            <w:r w:rsidRPr="009E5F34">
              <w:t>IEC 63173-2 SECOM v1.0.0 Clause 5.7.</w:t>
            </w:r>
            <w:r>
              <w:t>12</w:t>
            </w:r>
            <w:r w:rsidRPr="009E5F34">
              <w:t xml:space="preserve"> service interface – </w:t>
            </w:r>
            <w:r>
              <w:t>Subscription Notification</w:t>
            </w:r>
          </w:p>
        </w:tc>
        <w:tc>
          <w:tcPr>
            <w:tcW w:w="3021" w:type="dxa"/>
          </w:tcPr>
          <w:p w14:paraId="3D4FCBEC" w14:textId="23E122C4" w:rsidR="008D7A4E" w:rsidRPr="009E5F34" w:rsidRDefault="792F8788" w:rsidP="00601DB0">
            <w:r w:rsidRPr="4806EEAB">
              <w:t>This interface is called as response from Subscription or Remove Subscription.</w:t>
            </w:r>
          </w:p>
        </w:tc>
      </w:tr>
      <w:tr w:rsidR="008D7A4E" w:rsidRPr="009E5F34" w14:paraId="094B6D66" w14:textId="77777777" w:rsidTr="66A1FAF7">
        <w:tc>
          <w:tcPr>
            <w:tcW w:w="2405" w:type="dxa"/>
          </w:tcPr>
          <w:p w14:paraId="443C4BF4" w14:textId="3B36C2A2" w:rsidR="008D7A4E" w:rsidRDefault="008D7A4E" w:rsidP="00601DB0">
            <w:r>
              <w:t>Capability</w:t>
            </w:r>
          </w:p>
        </w:tc>
        <w:tc>
          <w:tcPr>
            <w:tcW w:w="3636" w:type="dxa"/>
          </w:tcPr>
          <w:p w14:paraId="583AB9F6" w14:textId="2BD70B1F" w:rsidR="008D7A4E" w:rsidRPr="009E5F34" w:rsidRDefault="008D7A4E" w:rsidP="00601DB0">
            <w:r w:rsidRPr="009E5F34">
              <w:t>IEC 63173-2 SECOM v1.0.0 Clause 5.7.</w:t>
            </w:r>
            <w:r>
              <w:t>13</w:t>
            </w:r>
            <w:r w:rsidRPr="009E5F34">
              <w:t xml:space="preserve"> service interface – </w:t>
            </w:r>
            <w:r>
              <w:t>Capability</w:t>
            </w:r>
          </w:p>
        </w:tc>
        <w:tc>
          <w:tcPr>
            <w:tcW w:w="3021" w:type="dxa"/>
          </w:tcPr>
          <w:p w14:paraId="5FFD08E7" w14:textId="4089D789" w:rsidR="008D7A4E" w:rsidRPr="009E5F34" w:rsidRDefault="1FDC927E" w:rsidP="00601DB0">
            <w:r>
              <w:t>T</w:t>
            </w:r>
            <w:r w:rsidR="5AA64C1B">
              <w:t>his interface is called when</w:t>
            </w:r>
            <w:r w:rsidR="17645CE2">
              <w:t xml:space="preserve"> the</w:t>
            </w:r>
            <w:r w:rsidR="5AA64C1B">
              <w:t xml:space="preserve"> client asks for the service capabilities.</w:t>
            </w:r>
          </w:p>
        </w:tc>
      </w:tr>
      <w:tr w:rsidR="008D7A4E" w:rsidRPr="009E5F34" w14:paraId="37089FEA" w14:textId="77777777" w:rsidTr="66A1FAF7">
        <w:tc>
          <w:tcPr>
            <w:tcW w:w="2405" w:type="dxa"/>
          </w:tcPr>
          <w:p w14:paraId="1A3ABF4F" w14:textId="51B498A7" w:rsidR="008D7A4E" w:rsidRDefault="008D7A4E" w:rsidP="00601DB0">
            <w:r>
              <w:t>Ping</w:t>
            </w:r>
          </w:p>
        </w:tc>
        <w:tc>
          <w:tcPr>
            <w:tcW w:w="3636" w:type="dxa"/>
          </w:tcPr>
          <w:p w14:paraId="5AC9F857" w14:textId="1D15AE53" w:rsidR="008D7A4E" w:rsidRPr="009E5F34" w:rsidRDefault="008D7A4E" w:rsidP="00601DB0">
            <w:r w:rsidRPr="009E5F34">
              <w:t>IEC 63173-2 SECOM v1.0.0 Clause 5.7.</w:t>
            </w:r>
            <w:r>
              <w:t>14</w:t>
            </w:r>
            <w:r w:rsidRPr="009E5F34">
              <w:t xml:space="preserve"> service interface – </w:t>
            </w:r>
            <w:r>
              <w:t>Ping</w:t>
            </w:r>
          </w:p>
        </w:tc>
        <w:tc>
          <w:tcPr>
            <w:tcW w:w="3021" w:type="dxa"/>
          </w:tcPr>
          <w:p w14:paraId="1148F5C1" w14:textId="3E7F0B2B" w:rsidR="008D7A4E" w:rsidRPr="009E5F34" w:rsidRDefault="1FDC927E" w:rsidP="00601DB0">
            <w:r>
              <w:t>T</w:t>
            </w:r>
            <w:r w:rsidR="3F5FB727">
              <w:t>his interface is called when</w:t>
            </w:r>
            <w:r w:rsidR="0565AA9D">
              <w:t xml:space="preserve"> the</w:t>
            </w:r>
            <w:r w:rsidR="3F5FB727">
              <w:t xml:space="preserve"> client checks the availability of the service.</w:t>
            </w:r>
          </w:p>
        </w:tc>
      </w:tr>
      <w:tr w:rsidR="008D7A4E" w:rsidRPr="009E5F34" w14:paraId="164582E9" w14:textId="77777777" w:rsidTr="66A1FAF7">
        <w:tc>
          <w:tcPr>
            <w:tcW w:w="2405" w:type="dxa"/>
          </w:tcPr>
          <w:p w14:paraId="1ACAB7B1" w14:textId="78AF475D" w:rsidR="008D7A4E" w:rsidRDefault="008D7A4E" w:rsidP="00601DB0">
            <w:r>
              <w:t>EncryptionKey</w:t>
            </w:r>
          </w:p>
        </w:tc>
        <w:tc>
          <w:tcPr>
            <w:tcW w:w="3636" w:type="dxa"/>
          </w:tcPr>
          <w:p w14:paraId="6DF5C4BC" w14:textId="18469AE9" w:rsidR="008D7A4E" w:rsidRPr="009E5F34" w:rsidRDefault="008D7A4E" w:rsidP="00601DB0">
            <w:r w:rsidRPr="009E5F34">
              <w:t>IEC 63173-2 SECOM v1.0.0 Clause 5.7.</w:t>
            </w:r>
            <w:r>
              <w:t>15</w:t>
            </w:r>
            <w:r w:rsidRPr="009E5F34">
              <w:t xml:space="preserve"> service interface – </w:t>
            </w:r>
            <w:r>
              <w:t>EncryptionKey</w:t>
            </w:r>
          </w:p>
        </w:tc>
        <w:tc>
          <w:tcPr>
            <w:tcW w:w="3021" w:type="dxa"/>
          </w:tcPr>
          <w:p w14:paraId="08894C6C" w14:textId="042BC734" w:rsidR="008D7A4E" w:rsidRPr="009E5F34" w:rsidRDefault="008D7A4E" w:rsidP="00601DB0">
            <w:r w:rsidRPr="4806EEAB">
              <w:t>T</w:t>
            </w:r>
            <w:r w:rsidR="7F219EA4" w:rsidRPr="4806EEAB">
              <w:t xml:space="preserve">his interface is called when sending </w:t>
            </w:r>
            <w:r w:rsidR="00603933">
              <w:t xml:space="preserve">(pushing) </w:t>
            </w:r>
            <w:r w:rsidR="7F219EA4" w:rsidRPr="4806EEAB">
              <w:t>encryption key to a receiver.</w:t>
            </w:r>
          </w:p>
        </w:tc>
      </w:tr>
      <w:tr w:rsidR="008D7A4E" w:rsidRPr="009E5F34" w14:paraId="55417CF3" w14:textId="77777777" w:rsidTr="66A1FAF7">
        <w:tc>
          <w:tcPr>
            <w:tcW w:w="2405" w:type="dxa"/>
          </w:tcPr>
          <w:p w14:paraId="12937E72" w14:textId="6DE9F8A8" w:rsidR="008D7A4E" w:rsidRDefault="008D7A4E" w:rsidP="00601DB0">
            <w:proofErr w:type="spellStart"/>
            <w:r>
              <w:t>PublicKey</w:t>
            </w:r>
            <w:proofErr w:type="spellEnd"/>
          </w:p>
        </w:tc>
        <w:tc>
          <w:tcPr>
            <w:tcW w:w="3636" w:type="dxa"/>
          </w:tcPr>
          <w:p w14:paraId="3F668CCB" w14:textId="0CA9283B" w:rsidR="008D7A4E" w:rsidRPr="009E5F34" w:rsidRDefault="008D7A4E" w:rsidP="00601DB0">
            <w:r w:rsidRPr="009E5F34">
              <w:t>IEC 63173-2 SECOM v1.0.0 Clause 5.7.</w:t>
            </w:r>
            <w:r>
              <w:t>16</w:t>
            </w:r>
            <w:r w:rsidRPr="009E5F34">
              <w:t xml:space="preserve"> service interface – </w:t>
            </w:r>
            <w:proofErr w:type="spellStart"/>
            <w:r>
              <w:t>PublicKey</w:t>
            </w:r>
            <w:proofErr w:type="spellEnd"/>
          </w:p>
        </w:tc>
        <w:tc>
          <w:tcPr>
            <w:tcW w:w="3021" w:type="dxa"/>
          </w:tcPr>
          <w:p w14:paraId="5C34161F" w14:textId="30E5DF73" w:rsidR="008D7A4E" w:rsidRPr="009E5F34" w:rsidRDefault="1FDC927E" w:rsidP="00601DB0">
            <w:r>
              <w:t>T</w:t>
            </w:r>
            <w:r w:rsidR="00CFCB28">
              <w:t>his interface is called when</w:t>
            </w:r>
            <w:r w:rsidR="0DB68A8B">
              <w:t xml:space="preserve"> the</w:t>
            </w:r>
            <w:r w:rsidR="00CFCB28">
              <w:t xml:space="preserve"> client gets (pulls) the public certificate(s) from the service.</w:t>
            </w:r>
          </w:p>
        </w:tc>
      </w:tr>
    </w:tbl>
    <w:p w14:paraId="57086714" w14:textId="77777777" w:rsidR="009B389F" w:rsidRDefault="009B389F">
      <w:pPr>
        <w:spacing w:after="200" w:line="276" w:lineRule="auto"/>
      </w:pPr>
      <w:bookmarkStart w:id="33" w:name="_Ref479328985"/>
    </w:p>
    <w:p w14:paraId="5C514F51" w14:textId="4F760110" w:rsidR="003E4CCB" w:rsidRDefault="24E9BD35" w:rsidP="0089080E">
      <w:pPr>
        <w:pStyle w:val="Heading2"/>
      </w:pPr>
      <w:bookmarkStart w:id="34" w:name="_Toc178847901"/>
      <w:r>
        <w:t xml:space="preserve">TEMPLATE </w:t>
      </w:r>
      <w:r w:rsidR="003E4CCB">
        <w:t>User Instructions</w:t>
      </w:r>
      <w:bookmarkEnd w:id="34"/>
    </w:p>
    <w:p w14:paraId="365CCC10" w14:textId="77777777" w:rsidR="003E4CCB" w:rsidRPr="0013347A" w:rsidRDefault="003E4CCB" w:rsidP="00740D2A"/>
    <w:p w14:paraId="1AD66408" w14:textId="06EC3C45" w:rsidR="004C7388" w:rsidRDefault="004C7388" w:rsidP="004C7388">
      <w:pPr>
        <w:pStyle w:val="PARAGRAPH"/>
        <w:rPr>
          <w:rFonts w:eastAsia="Calibri" w:cs="Calibri"/>
          <w:spacing w:val="0"/>
          <w:sz w:val="22"/>
          <w:szCs w:val="22"/>
          <w:lang w:val="en-US" w:eastAsia="en-GB"/>
        </w:rPr>
      </w:pPr>
      <w:r>
        <w:rPr>
          <w:rFonts w:eastAsia="Calibri" w:cs="Calibri"/>
          <w:spacing w:val="0"/>
          <w:sz w:val="22"/>
          <w:szCs w:val="22"/>
          <w:lang w:val="en-US" w:eastAsia="en-GB"/>
        </w:rPr>
        <w:t xml:space="preserve">This document is intended to be used </w:t>
      </w:r>
      <w:r w:rsidR="00CA536E">
        <w:rPr>
          <w:rFonts w:eastAsia="Calibri" w:cs="Calibri"/>
          <w:spacing w:val="0"/>
          <w:sz w:val="22"/>
          <w:szCs w:val="22"/>
          <w:lang w:val="en-US" w:eastAsia="en-GB"/>
        </w:rPr>
        <w:t xml:space="preserve">as </w:t>
      </w:r>
      <w:r>
        <w:rPr>
          <w:rFonts w:eastAsia="Calibri" w:cs="Calibri"/>
          <w:spacing w:val="0"/>
          <w:sz w:val="22"/>
          <w:szCs w:val="22"/>
          <w:lang w:val="en-US" w:eastAsia="en-GB"/>
        </w:rPr>
        <w:t>a document template for any new technical design according to G1128. The exact identifier and version of this technical design template shall be referenced.</w:t>
      </w:r>
    </w:p>
    <w:p w14:paraId="2DC848B2" w14:textId="556943A3" w:rsidR="004C7388" w:rsidRDefault="004C7388" w:rsidP="004C7388">
      <w:pPr>
        <w:pStyle w:val="PARAGRAPH"/>
        <w:rPr>
          <w:rFonts w:eastAsia="Calibri" w:cs="Calibri"/>
          <w:spacing w:val="0"/>
          <w:sz w:val="22"/>
          <w:szCs w:val="22"/>
          <w:lang w:val="en-US" w:eastAsia="en-GB"/>
        </w:rPr>
      </w:pPr>
      <w:r>
        <w:rPr>
          <w:rFonts w:eastAsia="Calibri" w:cs="Calibri"/>
          <w:spacing w:val="0"/>
          <w:sz w:val="22"/>
          <w:szCs w:val="22"/>
          <w:lang w:val="en-US" w:eastAsia="en-GB"/>
        </w:rPr>
        <w:t xml:space="preserve">The operations not used </w:t>
      </w:r>
      <w:r w:rsidR="00907F2C">
        <w:rPr>
          <w:rFonts w:eastAsia="Calibri" w:cs="Calibri"/>
          <w:spacing w:val="0"/>
          <w:sz w:val="22"/>
          <w:szCs w:val="22"/>
          <w:lang w:val="en-US" w:eastAsia="en-GB"/>
        </w:rPr>
        <w:t xml:space="preserve">can be omitted </w:t>
      </w:r>
      <w:r>
        <w:rPr>
          <w:rFonts w:eastAsia="Calibri" w:cs="Calibri"/>
          <w:spacing w:val="0"/>
          <w:sz w:val="22"/>
          <w:szCs w:val="22"/>
          <w:lang w:val="en-US" w:eastAsia="en-GB"/>
        </w:rPr>
        <w:t xml:space="preserve">and the HTTP return code </w:t>
      </w:r>
      <w:r w:rsidR="00EB1066">
        <w:rPr>
          <w:rFonts w:eastAsia="Calibri" w:cs="Calibri"/>
          <w:spacing w:val="0"/>
          <w:sz w:val="22"/>
          <w:szCs w:val="22"/>
          <w:lang w:val="en-US" w:eastAsia="en-GB"/>
        </w:rPr>
        <w:t>should</w:t>
      </w:r>
      <w:r>
        <w:rPr>
          <w:rFonts w:eastAsia="Calibri" w:cs="Calibri"/>
          <w:spacing w:val="0"/>
          <w:sz w:val="22"/>
          <w:szCs w:val="22"/>
          <w:lang w:val="en-US" w:eastAsia="en-GB"/>
        </w:rPr>
        <w:t xml:space="preserve"> be HTTP 405 Method not </w:t>
      </w:r>
      <w:proofErr w:type="gramStart"/>
      <w:r>
        <w:rPr>
          <w:rFonts w:eastAsia="Calibri" w:cs="Calibri"/>
          <w:spacing w:val="0"/>
          <w:sz w:val="22"/>
          <w:szCs w:val="22"/>
          <w:lang w:val="en-US" w:eastAsia="en-GB"/>
        </w:rPr>
        <w:t>allowed</w:t>
      </w:r>
      <w:proofErr w:type="gramEnd"/>
      <w:r>
        <w:rPr>
          <w:rFonts w:eastAsia="Calibri" w:cs="Calibri"/>
          <w:spacing w:val="0"/>
          <w:sz w:val="22"/>
          <w:szCs w:val="22"/>
          <w:lang w:val="en-US" w:eastAsia="en-GB"/>
        </w:rPr>
        <w:t xml:space="preserve"> or HTTP 501 Not implemented.</w:t>
      </w:r>
    </w:p>
    <w:p w14:paraId="7799A612" w14:textId="54643B5B" w:rsidR="004C7388" w:rsidRDefault="004C7388" w:rsidP="004C7388">
      <w:pPr>
        <w:pStyle w:val="PARAGRAPH"/>
        <w:rPr>
          <w:rFonts w:eastAsia="Calibri" w:cs="Calibri"/>
          <w:spacing w:val="0"/>
          <w:sz w:val="22"/>
          <w:szCs w:val="22"/>
          <w:lang w:val="en-US" w:eastAsia="en-GB"/>
        </w:rPr>
      </w:pPr>
      <w:r>
        <w:rPr>
          <w:rFonts w:eastAsia="Calibri" w:cs="Calibri"/>
          <w:spacing w:val="0"/>
          <w:sz w:val="22"/>
          <w:szCs w:val="22"/>
          <w:lang w:val="en-US" w:eastAsia="en-GB"/>
        </w:rPr>
        <w:t>Additio</w:t>
      </w:r>
      <w:r w:rsidR="00CD1F3A">
        <w:rPr>
          <w:rFonts w:eastAsia="Calibri" w:cs="Calibri"/>
          <w:spacing w:val="0"/>
          <w:sz w:val="22"/>
          <w:szCs w:val="22"/>
          <w:lang w:val="en-US" w:eastAsia="en-GB"/>
        </w:rPr>
        <w:t xml:space="preserve">ns to the SECOM interface </w:t>
      </w:r>
      <w:r>
        <w:rPr>
          <w:rFonts w:eastAsia="Calibri" w:cs="Calibri"/>
          <w:spacing w:val="0"/>
          <w:sz w:val="22"/>
          <w:szCs w:val="22"/>
          <w:lang w:val="en-US" w:eastAsia="en-GB"/>
        </w:rPr>
        <w:t>may be added but be careful, it may compromise anyone who implements a service based on the IEC Standard alone.</w:t>
      </w:r>
    </w:p>
    <w:p w14:paraId="411601D3" w14:textId="3C3312BC" w:rsidR="38FD8012" w:rsidRDefault="38FD8012" w:rsidP="66A1FAF7">
      <w:pPr>
        <w:pStyle w:val="PARAGRAPH"/>
        <w:rPr>
          <w:rFonts w:eastAsia="Calibri" w:cs="Calibri"/>
          <w:sz w:val="22"/>
          <w:szCs w:val="22"/>
          <w:lang w:val="en-US" w:eastAsia="en-GB"/>
        </w:rPr>
      </w:pPr>
      <w:r w:rsidRPr="66A1FAF7">
        <w:rPr>
          <w:rFonts w:eastAsia="Calibri" w:cs="Calibri"/>
          <w:sz w:val="22"/>
          <w:szCs w:val="22"/>
          <w:lang w:val="en-US" w:eastAsia="en-GB"/>
        </w:rPr>
        <w:t>Suggested change of above paragraph: Exercise caution when considering the inclusion of supplementary operations, as their integration may pose a potential risk for entities implementing a service solely based on the IEC Standard.</w:t>
      </w:r>
    </w:p>
    <w:p w14:paraId="5C84FB15" w14:textId="1BC67E83" w:rsidR="004C7388" w:rsidRDefault="004C7388" w:rsidP="004C7388">
      <w:pPr>
        <w:pStyle w:val="PARAGRAPH"/>
        <w:rPr>
          <w:lang w:val="en-US"/>
        </w:rPr>
      </w:pPr>
      <w:r>
        <w:rPr>
          <w:rFonts w:eastAsia="Calibri" w:cs="Calibri"/>
          <w:spacing w:val="0"/>
          <w:sz w:val="22"/>
          <w:szCs w:val="22"/>
          <w:lang w:val="en-US" w:eastAsia="en-GB"/>
        </w:rPr>
        <w:t>The section “Interpretation guidelines” may be added with specific guidelines related to the focus in Technical Design.</w:t>
      </w:r>
    </w:p>
    <w:p w14:paraId="64912996" w14:textId="4DE65D5C" w:rsidR="00426DAB" w:rsidRDefault="00AB20E4" w:rsidP="00A73369">
      <w:pPr>
        <w:pStyle w:val="PARAGRAPH"/>
        <w:rPr>
          <w:rFonts w:eastAsia="Calibri" w:cs="Calibri"/>
          <w:spacing w:val="0"/>
          <w:sz w:val="22"/>
          <w:szCs w:val="22"/>
          <w:lang w:val="en-US" w:eastAsia="en-GB"/>
        </w:rPr>
      </w:pPr>
      <w:bookmarkStart w:id="35" w:name="_Toc161646236"/>
      <w:bookmarkStart w:id="36" w:name="_Toc161646237"/>
      <w:bookmarkEnd w:id="35"/>
      <w:bookmarkEnd w:id="36"/>
      <w:r>
        <w:rPr>
          <w:rFonts w:eastAsia="Calibri" w:cs="Calibri"/>
          <w:spacing w:val="0"/>
          <w:sz w:val="22"/>
          <w:szCs w:val="22"/>
          <w:lang w:val="en-US" w:eastAsia="en-GB"/>
        </w:rPr>
        <w:t xml:space="preserve">The </w:t>
      </w:r>
      <w:proofErr w:type="spellStart"/>
      <w:r>
        <w:rPr>
          <w:rFonts w:eastAsia="Calibri" w:cs="Calibri"/>
          <w:spacing w:val="0"/>
          <w:sz w:val="22"/>
          <w:szCs w:val="22"/>
          <w:lang w:val="en-US" w:eastAsia="en-GB"/>
        </w:rPr>
        <w:t>baseURL</w:t>
      </w:r>
      <w:proofErr w:type="spellEnd"/>
      <w:r>
        <w:rPr>
          <w:rFonts w:eastAsia="Calibri" w:cs="Calibri"/>
          <w:spacing w:val="0"/>
          <w:sz w:val="22"/>
          <w:szCs w:val="22"/>
          <w:lang w:val="en-US" w:eastAsia="en-GB"/>
        </w:rPr>
        <w:t xml:space="preserve"> are to be define</w:t>
      </w:r>
      <w:r w:rsidR="00F572EC">
        <w:rPr>
          <w:rFonts w:eastAsia="Calibri" w:cs="Calibri"/>
          <w:spacing w:val="0"/>
          <w:sz w:val="22"/>
          <w:szCs w:val="22"/>
          <w:lang w:val="en-US" w:eastAsia="en-GB"/>
        </w:rPr>
        <w:t>d</w:t>
      </w:r>
      <w:r>
        <w:rPr>
          <w:rFonts w:eastAsia="Calibri" w:cs="Calibri"/>
          <w:spacing w:val="0"/>
          <w:sz w:val="22"/>
          <w:szCs w:val="22"/>
          <w:lang w:val="en-US" w:eastAsia="en-GB"/>
        </w:rPr>
        <w:t xml:space="preserve"> by the service provider</w:t>
      </w:r>
      <w:r w:rsidR="00F572EC">
        <w:rPr>
          <w:rFonts w:eastAsia="Calibri" w:cs="Calibri"/>
          <w:spacing w:val="0"/>
          <w:sz w:val="22"/>
          <w:szCs w:val="22"/>
          <w:lang w:val="en-US" w:eastAsia="en-GB"/>
        </w:rPr>
        <w:t>,</w:t>
      </w:r>
      <w:r>
        <w:rPr>
          <w:rFonts w:eastAsia="Calibri" w:cs="Calibri"/>
          <w:spacing w:val="0"/>
          <w:sz w:val="22"/>
          <w:szCs w:val="22"/>
          <w:lang w:val="en-US" w:eastAsia="en-GB"/>
        </w:rPr>
        <w:t xml:space="preserve"> and the operation </w:t>
      </w:r>
      <w:r w:rsidR="00F572EC">
        <w:rPr>
          <w:rFonts w:eastAsia="Calibri" w:cs="Calibri"/>
          <w:spacing w:val="0"/>
          <w:sz w:val="22"/>
          <w:szCs w:val="22"/>
          <w:lang w:val="en-US" w:eastAsia="en-GB"/>
        </w:rPr>
        <w:t>path</w:t>
      </w:r>
      <w:r>
        <w:rPr>
          <w:rFonts w:eastAsia="Calibri" w:cs="Calibri"/>
          <w:spacing w:val="0"/>
          <w:sz w:val="22"/>
          <w:szCs w:val="22"/>
          <w:lang w:val="en-US" w:eastAsia="en-GB"/>
        </w:rPr>
        <w:t xml:space="preserve">, such as </w:t>
      </w:r>
      <w:r w:rsidR="00F572EC">
        <w:rPr>
          <w:rFonts w:eastAsia="Calibri" w:cs="Calibri"/>
          <w:spacing w:val="0"/>
          <w:sz w:val="22"/>
          <w:szCs w:val="22"/>
          <w:lang w:val="en-US" w:eastAsia="en-GB"/>
        </w:rPr>
        <w:t>“</w:t>
      </w:r>
      <w:r>
        <w:rPr>
          <w:rFonts w:eastAsia="Calibri" w:cs="Calibri"/>
          <w:spacing w:val="0"/>
          <w:sz w:val="22"/>
          <w:szCs w:val="22"/>
          <w:lang w:val="en-US" w:eastAsia="en-GB"/>
        </w:rPr>
        <w:t>/v1/object</w:t>
      </w:r>
      <w:r w:rsidR="00F572EC">
        <w:rPr>
          <w:rFonts w:eastAsia="Calibri" w:cs="Calibri"/>
          <w:spacing w:val="0"/>
          <w:sz w:val="22"/>
          <w:szCs w:val="22"/>
          <w:lang w:val="en-US" w:eastAsia="en-GB"/>
        </w:rPr>
        <w:t>”,</w:t>
      </w:r>
      <w:r>
        <w:rPr>
          <w:rFonts w:eastAsia="Calibri" w:cs="Calibri"/>
          <w:spacing w:val="0"/>
          <w:sz w:val="22"/>
          <w:szCs w:val="22"/>
          <w:lang w:val="en-US" w:eastAsia="en-GB"/>
        </w:rPr>
        <w:t xml:space="preserve"> is defined by the SECOM standard and shall not be change</w:t>
      </w:r>
      <w:r w:rsidR="009F3264">
        <w:rPr>
          <w:rFonts w:eastAsia="Calibri" w:cs="Calibri"/>
          <w:spacing w:val="0"/>
          <w:sz w:val="22"/>
          <w:szCs w:val="22"/>
          <w:lang w:val="en-US" w:eastAsia="en-GB"/>
        </w:rPr>
        <w:t>d</w:t>
      </w:r>
      <w:r>
        <w:rPr>
          <w:rFonts w:eastAsia="Calibri" w:cs="Calibri"/>
          <w:spacing w:val="0"/>
          <w:sz w:val="22"/>
          <w:szCs w:val="22"/>
          <w:lang w:val="en-US" w:eastAsia="en-GB"/>
        </w:rPr>
        <w:t>.</w:t>
      </w:r>
    </w:p>
    <w:p w14:paraId="170E567D" w14:textId="1BE93DDA" w:rsidR="00D9634A" w:rsidRPr="001E1D4F" w:rsidRDefault="00D9634A" w:rsidP="00B639CF">
      <w:pPr>
        <w:pStyle w:val="Heading1"/>
      </w:pPr>
      <w:bookmarkStart w:id="37" w:name="_Toc178847902"/>
      <w:r>
        <w:t xml:space="preserve">PHYSICAL </w:t>
      </w:r>
      <w:r w:rsidR="005C0D30">
        <w:t xml:space="preserve">SERVICE TEMPLATE </w:t>
      </w:r>
      <w:r>
        <w:t>DATA MODEL</w:t>
      </w:r>
      <w:bookmarkEnd w:id="33"/>
      <w:bookmarkEnd w:id="37"/>
    </w:p>
    <w:p w14:paraId="1C18A578" w14:textId="5B303561" w:rsidR="00D9634A" w:rsidRDefault="00D9634A" w:rsidP="00D9634A">
      <w:pPr>
        <w:pStyle w:val="Heading1separatationline"/>
        <w:rPr>
          <w:rFonts w:cstheme="minorHAnsi"/>
        </w:rPr>
      </w:pPr>
    </w:p>
    <w:p w14:paraId="57BE1F8F" w14:textId="69930DA4" w:rsidR="0EB24077" w:rsidRDefault="0EB24077" w:rsidP="7D7F6ABF">
      <w:pPr>
        <w:pStyle w:val="BodyText"/>
      </w:pPr>
      <w:r w:rsidRPr="7D7F6ABF">
        <w:rPr>
          <w:lang w:eastAsia="en-US"/>
        </w:rPr>
        <w:t>The data model of the payload is not part of the template and need to be specified in service specification and/or the payload dependent service design.</w:t>
      </w:r>
    </w:p>
    <w:p w14:paraId="0B2BBFD3" w14:textId="2BBC3FAE" w:rsidR="002C0301" w:rsidRDefault="6AE6B3D5" w:rsidP="005C2A00">
      <w:pPr>
        <w:pStyle w:val="BodyText"/>
        <w:rPr>
          <w:lang w:eastAsia="en-US"/>
        </w:rPr>
      </w:pPr>
      <w:r w:rsidRPr="69C184F3">
        <w:rPr>
          <w:lang w:eastAsia="en-US"/>
        </w:rPr>
        <w:t>For the service data exchange model, see each interface design</w:t>
      </w:r>
      <w:r w:rsidR="009B3A68">
        <w:rPr>
          <w:lang w:eastAsia="en-US"/>
        </w:rPr>
        <w:t xml:space="preserve"> in this document</w:t>
      </w:r>
      <w:r w:rsidRPr="69C184F3">
        <w:rPr>
          <w:lang w:eastAsia="en-US"/>
        </w:rPr>
        <w:t>.</w:t>
      </w:r>
    </w:p>
    <w:p w14:paraId="7B4609D1" w14:textId="2CFA8D08" w:rsidR="00D9634A" w:rsidRDefault="00D9634A" w:rsidP="00B639CF">
      <w:pPr>
        <w:pStyle w:val="Heading1"/>
      </w:pPr>
      <w:bookmarkStart w:id="38" w:name="_Toc178847903"/>
      <w:r w:rsidRPr="00683B58">
        <w:lastRenderedPageBreak/>
        <w:t xml:space="preserve">SERVICE </w:t>
      </w:r>
      <w:r w:rsidR="002F437F">
        <w:t xml:space="preserve">TEMPLATE </w:t>
      </w:r>
      <w:r w:rsidRPr="00683B58">
        <w:t>INTERFACE DESIGN</w:t>
      </w:r>
      <w:bookmarkEnd w:id="38"/>
    </w:p>
    <w:p w14:paraId="5D82DF2D" w14:textId="77777777" w:rsidR="0013347A" w:rsidRPr="0013347A" w:rsidRDefault="0013347A" w:rsidP="00740D2A"/>
    <w:p w14:paraId="48F39076" w14:textId="18679BE8" w:rsidR="00D9634A" w:rsidRPr="00D00C60" w:rsidRDefault="00D9634A" w:rsidP="006E705F">
      <w:pPr>
        <w:pStyle w:val="BodyText"/>
        <w:rPr>
          <w:lang w:eastAsia="en-US"/>
        </w:rPr>
      </w:pPr>
      <w:r w:rsidRPr="00D00C60">
        <w:rPr>
          <w:lang w:eastAsia="en-US"/>
        </w:rPr>
        <w:t xml:space="preserve">This section </w:t>
      </w:r>
      <w:r w:rsidRPr="006E705F">
        <w:t>describes</w:t>
      </w:r>
      <w:r w:rsidRPr="00D00C60">
        <w:rPr>
          <w:lang w:eastAsia="en-US"/>
        </w:rPr>
        <w:t xml:space="preserve"> each service interface</w:t>
      </w:r>
      <w:r w:rsidR="00415DEE" w:rsidRPr="00D00C60">
        <w:rPr>
          <w:lang w:eastAsia="en-US"/>
        </w:rPr>
        <w:t xml:space="preserve"> based on information in the open API file for SECOM. </w:t>
      </w:r>
      <w:r w:rsidR="000753C1" w:rsidRPr="00D00C60">
        <w:rPr>
          <w:lang w:eastAsia="en-US"/>
        </w:rPr>
        <w:t>For all details, please see IEC 63173-2 SECOM Standard.</w:t>
      </w:r>
    </w:p>
    <w:p w14:paraId="42F9CA52" w14:textId="61782534" w:rsidR="00D9634A" w:rsidRDefault="00D9634A" w:rsidP="00D9634A">
      <w:pPr>
        <w:pStyle w:val="BodyText"/>
        <w:rPr>
          <w:lang w:eastAsia="en-US"/>
        </w:rPr>
      </w:pPr>
      <w:r w:rsidRPr="00D00C60">
        <w:rPr>
          <w:lang w:eastAsia="en-US"/>
        </w:rPr>
        <w:t xml:space="preserve">The Service Interface design covers the static design description while the dynamic design (behaviour) is described in </w:t>
      </w:r>
      <w:r w:rsidR="33B079B6" w:rsidRPr="00D00C60">
        <w:rPr>
          <w:lang w:eastAsia="en-US"/>
        </w:rPr>
        <w:t xml:space="preserve">the </w:t>
      </w:r>
      <w:r w:rsidRPr="000F3560">
        <w:rPr>
          <w:lang w:eastAsia="en-US"/>
        </w:rPr>
        <w:t>section</w:t>
      </w:r>
      <w:r w:rsidR="00AF7C8A">
        <w:rPr>
          <w:lang w:eastAsia="en-US"/>
        </w:rPr>
        <w:t xml:space="preserve"> </w:t>
      </w:r>
      <w:r w:rsidR="000F3560">
        <w:rPr>
          <w:lang w:eastAsia="en-US"/>
        </w:rPr>
        <w:fldChar w:fldCharType="begin"/>
      </w:r>
      <w:r w:rsidR="000F3560">
        <w:rPr>
          <w:lang w:eastAsia="en-US"/>
        </w:rPr>
        <w:instrText xml:space="preserve"> REF _Ref147232661 \h </w:instrText>
      </w:r>
      <w:r w:rsidR="000F3560">
        <w:rPr>
          <w:lang w:eastAsia="en-US"/>
        </w:rPr>
      </w:r>
      <w:r w:rsidR="000F3560">
        <w:rPr>
          <w:lang w:eastAsia="en-US"/>
        </w:rPr>
        <w:fldChar w:fldCharType="separate"/>
      </w:r>
      <w:r w:rsidR="00682DB4">
        <w:t>SERVICE</w:t>
      </w:r>
      <w:r w:rsidR="00682DB4" w:rsidRPr="001E1D4F">
        <w:t xml:space="preserve"> </w:t>
      </w:r>
      <w:r w:rsidR="00682DB4">
        <w:t>TEMPLATE DYNAMIC BEHAVIOUR</w:t>
      </w:r>
      <w:r w:rsidR="000F3560">
        <w:rPr>
          <w:lang w:eastAsia="en-US"/>
        </w:rPr>
        <w:fldChar w:fldCharType="end"/>
      </w:r>
      <w:r w:rsidRPr="000F3560">
        <w:rPr>
          <w:lang w:eastAsia="en-US"/>
        </w:rPr>
        <w:t>.</w:t>
      </w:r>
    </w:p>
    <w:p w14:paraId="06522C3D" w14:textId="40C6E8DD" w:rsidR="00A86A57" w:rsidRDefault="00A86A57">
      <w:pPr>
        <w:spacing w:after="200" w:line="276" w:lineRule="auto"/>
        <w:rPr>
          <w:lang w:eastAsia="en-US"/>
        </w:rPr>
      </w:pPr>
      <w:r>
        <w:rPr>
          <w:lang w:eastAsia="en-US"/>
        </w:rPr>
        <w:br w:type="page"/>
      </w:r>
    </w:p>
    <w:p w14:paraId="1313F956" w14:textId="7673EF3D" w:rsidR="002A5B42" w:rsidRDefault="002A5B42" w:rsidP="0089080E">
      <w:pPr>
        <w:pStyle w:val="Heading2"/>
      </w:pPr>
      <w:bookmarkStart w:id="39" w:name="_Toc178847904"/>
      <w:bookmarkStart w:id="40" w:name="_Ref479328969"/>
      <w:r>
        <w:lastRenderedPageBreak/>
        <w:t>Service Interface</w:t>
      </w:r>
      <w:r w:rsidR="004D0387">
        <w:t xml:space="preserve"> SECOM</w:t>
      </w:r>
      <w:r w:rsidR="0090160E">
        <w:t xml:space="preserve"> REST</w:t>
      </w:r>
      <w:bookmarkEnd w:id="39"/>
    </w:p>
    <w:p w14:paraId="3B7CD990" w14:textId="72F9B7CA" w:rsidR="006F083B" w:rsidRPr="004C3B6C" w:rsidRDefault="004D0387" w:rsidP="0089080E">
      <w:pPr>
        <w:pStyle w:val="Heading2"/>
      </w:pPr>
      <w:bookmarkStart w:id="41" w:name="_Toc178847905"/>
      <w:r w:rsidRPr="004C3B6C">
        <w:t xml:space="preserve">Operation </w:t>
      </w:r>
      <w:r w:rsidR="000F6BEF" w:rsidRPr="004C3B6C">
        <w:t>UPLOAD</w:t>
      </w:r>
      <w:bookmarkEnd w:id="41"/>
    </w:p>
    <w:p w14:paraId="6BE2F2AD" w14:textId="77777777" w:rsidR="00327177" w:rsidRPr="00327177" w:rsidRDefault="00327177" w:rsidP="00740D2A"/>
    <w:p w14:paraId="6BE82E4B" w14:textId="4121DC47" w:rsidR="7D7F6ABF" w:rsidRDefault="4611B2A2" w:rsidP="006E705F">
      <w:pPr>
        <w:pStyle w:val="BodyText"/>
      </w:pPr>
      <w:r>
        <w:t>This interface is called when</w:t>
      </w:r>
      <w:r w:rsidR="2331B7DE">
        <w:t xml:space="preserve"> the</w:t>
      </w:r>
      <w:r>
        <w:t xml:space="preserve"> client uploads (pushes) data to the service. The sender (client) decides format and protection of the data.</w:t>
      </w:r>
      <w:r w:rsidR="00B313A8">
        <w:t xml:space="preserve"> </w:t>
      </w:r>
      <w:r w:rsidR="00A7106D">
        <w:t xml:space="preserve">If acknowledgement is </w:t>
      </w:r>
      <w:r w:rsidR="5D0E4A9C">
        <w:t>requested,</w:t>
      </w:r>
      <w:r w:rsidR="00A7106D">
        <w:t xml:space="preserve"> it will be given by callback to interface Acknowledgement.</w:t>
      </w:r>
    </w:p>
    <w:p w14:paraId="198DD718" w14:textId="0BC8275B" w:rsidR="008334AD" w:rsidRDefault="002D1A47" w:rsidP="006E705F">
      <w:pPr>
        <w:pStyle w:val="BodyText"/>
      </w:pPr>
      <w:r w:rsidRPr="002D1A47">
        <w:t xml:space="preserve">The purpose with this interface is to upload (push) information that </w:t>
      </w:r>
      <w:r w:rsidR="007B0CEE">
        <w:t xml:space="preserve">is </w:t>
      </w:r>
      <w:r w:rsidRPr="002D1A47">
        <w:t>not larger than 350kb (Base64 encoded) to an information consumer.</w:t>
      </w:r>
      <w:r w:rsidR="008334AD">
        <w:t xml:space="preserve"> Larger data may generate HTTP</w:t>
      </w:r>
      <w:r w:rsidR="003419EA">
        <w:t xml:space="preserve"> response code 413 </w:t>
      </w:r>
      <w:r w:rsidR="00B8266B">
        <w:t>Payload</w:t>
      </w:r>
      <w:r w:rsidR="003419EA">
        <w:t xml:space="preserve"> too large.</w:t>
      </w:r>
      <w:r w:rsidRPr="002D1A47">
        <w:t xml:space="preserve"> </w:t>
      </w:r>
    </w:p>
    <w:p w14:paraId="1BFB3776" w14:textId="72C06C4F" w:rsidR="002D1A47" w:rsidRDefault="002D1A47" w:rsidP="006E705F">
      <w:pPr>
        <w:pStyle w:val="BodyText"/>
      </w:pPr>
      <w:r w:rsidRPr="002D1A47">
        <w:t xml:space="preserve">An information consumer </w:t>
      </w:r>
      <w:r w:rsidR="004B1E59">
        <w:t>can</w:t>
      </w:r>
      <w:r w:rsidR="004B1E59" w:rsidRPr="002D1A47">
        <w:t xml:space="preserve"> </w:t>
      </w:r>
      <w:r w:rsidRPr="002D1A47">
        <w:t xml:space="preserve">implement this interface </w:t>
      </w:r>
      <w:proofErr w:type="gramStart"/>
      <w:r w:rsidRPr="002D1A47">
        <w:t>in order to</w:t>
      </w:r>
      <w:proofErr w:type="gramEnd"/>
      <w:r w:rsidRPr="002D1A47">
        <w:t xml:space="preserve"> receive information.</w:t>
      </w:r>
    </w:p>
    <w:p w14:paraId="76A4B10A" w14:textId="53563125" w:rsidR="004D0387" w:rsidRPr="00EF7339" w:rsidRDefault="004D0387" w:rsidP="000B08C6">
      <w:pPr>
        <w:pStyle w:val="Heading3"/>
      </w:pPr>
      <w:bookmarkStart w:id="42" w:name="_Toc178847906"/>
      <w:r w:rsidRPr="00EF7339">
        <w:t>Operation Functionality</w:t>
      </w:r>
      <w:bookmarkEnd w:id="42"/>
    </w:p>
    <w:p w14:paraId="4C41DF32" w14:textId="786B83DC" w:rsidR="000C01E8" w:rsidRDefault="0066061E" w:rsidP="006E705F">
      <w:pPr>
        <w:pStyle w:val="BodyText"/>
      </w:pPr>
      <w:r>
        <w:t xml:space="preserve">The incoming data </w:t>
      </w:r>
      <w:r w:rsidR="000C01E8">
        <w:t xml:space="preserve">is restored and validated against </w:t>
      </w:r>
      <w:r w:rsidR="005841A6">
        <w:t>the data schema.</w:t>
      </w:r>
      <w:r w:rsidR="001F61FF">
        <w:t xml:space="preserve"> If valid, the data is forwarded to end user for processing.</w:t>
      </w:r>
      <w:r w:rsidR="000C01E8">
        <w:t xml:space="preserve"> </w:t>
      </w:r>
    </w:p>
    <w:p w14:paraId="4AEE6DB7" w14:textId="1568AE31" w:rsidR="004D0387" w:rsidRDefault="000C01E8" w:rsidP="006E705F">
      <w:pPr>
        <w:pStyle w:val="BodyText"/>
      </w:pPr>
      <w:r>
        <w:t>If acknowledgement is requested</w:t>
      </w:r>
      <w:r w:rsidR="008C3067">
        <w:t xml:space="preserve">, the acknowledgement is sent when the data is </w:t>
      </w:r>
      <w:r w:rsidR="00472448">
        <w:t>beginning to be processed by the end user.</w:t>
      </w:r>
    </w:p>
    <w:p w14:paraId="43C242D6" w14:textId="36DC8048" w:rsidR="003168EA" w:rsidRPr="00964F99" w:rsidRDefault="00CE573C" w:rsidP="000B08C6">
      <w:pPr>
        <w:pStyle w:val="Heading3"/>
      </w:pPr>
      <w:bookmarkStart w:id="43" w:name="_Toc178847907"/>
      <w:r>
        <w:t>O</w:t>
      </w:r>
      <w:r w:rsidR="76AB7C59" w:rsidRPr="00964F99">
        <w:t>peration</w:t>
      </w:r>
      <w:r w:rsidR="006D2031" w:rsidRPr="00964F99">
        <w:t xml:space="preserve"> Parameters</w:t>
      </w:r>
      <w:bookmarkEnd w:id="43"/>
    </w:p>
    <w:p w14:paraId="6109F364" w14:textId="22D94E94" w:rsidR="7D7F6ABF" w:rsidRPr="003168EA" w:rsidRDefault="23BA38E7" w:rsidP="003168EA">
      <w:pPr>
        <w:rPr>
          <w:b/>
          <w:bCs/>
        </w:rPr>
      </w:pPr>
      <w:r w:rsidRPr="003168EA">
        <w:rPr>
          <w:b/>
          <w:bCs/>
        </w:rPr>
        <w:t xml:space="preserve">POST </w:t>
      </w:r>
      <w:r w:rsidR="0002783E">
        <w:rPr>
          <w:b/>
          <w:bCs/>
        </w:rPr>
        <w:t>[</w:t>
      </w:r>
      <w:proofErr w:type="spellStart"/>
      <w:r w:rsidRPr="003168EA">
        <w:rPr>
          <w:b/>
          <w:bCs/>
        </w:rPr>
        <w:t>baseUrl</w:t>
      </w:r>
      <w:proofErr w:type="spellEnd"/>
      <w:r w:rsidR="0002783E">
        <w:rPr>
          <w:b/>
          <w:bCs/>
        </w:rPr>
        <w:t>]</w:t>
      </w:r>
      <w:r w:rsidRPr="003168EA">
        <w:rPr>
          <w:b/>
          <w:bCs/>
        </w:rPr>
        <w:t>/v1/object</w:t>
      </w:r>
      <w:r w:rsidR="00CB6274" w:rsidRPr="003168EA">
        <w:rPr>
          <w:b/>
          <w:bCs/>
        </w:rPr>
        <w:t xml:space="preserve"> </w:t>
      </w:r>
      <w:r w:rsidRPr="003168EA">
        <w:rPr>
          <w:b/>
          <w:bCs/>
        </w:rPr>
        <w:t>{body} : response</w:t>
      </w:r>
    </w:p>
    <w:p w14:paraId="0A798D7C" w14:textId="77777777" w:rsidR="003168EA" w:rsidRDefault="003168EA" w:rsidP="003168EA"/>
    <w:p w14:paraId="4C8C8A26" w14:textId="77777777" w:rsidR="00E730D0" w:rsidRDefault="00E730D0" w:rsidP="00E730D0">
      <w:pPr>
        <w:rPr>
          <w:rFonts w:ascii="Helvetica" w:eastAsia="Helvetica" w:hAnsi="Helvetica" w:cstheme="minorBidi"/>
          <w:lang w:eastAsia="en-US"/>
        </w:rPr>
      </w:pPr>
      <w:r>
        <w:t>Input is the data (payload</w:t>
      </w:r>
      <w:proofErr w:type="gramStart"/>
      <w:r>
        <w:t>)</w:t>
      </w:r>
      <w:proofErr w:type="gramEnd"/>
      <w:r>
        <w:t xml:space="preserve"> and its metadata wrapped and signed in the envelope.</w:t>
      </w:r>
    </w:p>
    <w:p w14:paraId="39DB2E85" w14:textId="77777777" w:rsidR="00D35198" w:rsidRDefault="00D35198" w:rsidP="00E730D0"/>
    <w:p w14:paraId="469C9EBC" w14:textId="5CAAF266" w:rsidR="00E730D0" w:rsidRDefault="00E730D0" w:rsidP="00E730D0">
      <w:r>
        <w:t xml:space="preserve">For details, see </w:t>
      </w:r>
      <w:r w:rsidR="00D35198">
        <w:fldChar w:fldCharType="begin"/>
      </w:r>
      <w:r w:rsidR="00D35198">
        <w:instrText xml:space="preserve"> REF _Ref161835411 \r \h </w:instrText>
      </w:r>
      <w:r w:rsidR="00D35198">
        <w:fldChar w:fldCharType="separate"/>
      </w:r>
      <w:r w:rsidR="00682DB4">
        <w:t>11</w:t>
      </w:r>
      <w:r w:rsidR="00D35198">
        <w:fldChar w:fldCharType="end"/>
      </w:r>
      <w:r w:rsidR="00D35198">
        <w:t xml:space="preserve"> </w:t>
      </w:r>
      <w:r w:rsidR="00D35198">
        <w:fldChar w:fldCharType="begin"/>
      </w:r>
      <w:r w:rsidR="00D35198">
        <w:instrText xml:space="preserve"> REF _Ref161835423 \h </w:instrText>
      </w:r>
      <w:r w:rsidR="00D35198">
        <w:fldChar w:fldCharType="separate"/>
      </w:r>
      <w:r w:rsidR="00682DB4">
        <w:t xml:space="preserve">APPENDIX - </w:t>
      </w:r>
      <w:r w:rsidR="00682DB4" w:rsidRPr="001E1D4F">
        <w:t xml:space="preserve">SERVICE DESIGN </w:t>
      </w:r>
      <w:r w:rsidR="00682DB4">
        <w:t xml:space="preserve">TEMPLATE </w:t>
      </w:r>
      <w:proofErr w:type="spellStart"/>
      <w:r w:rsidR="00682DB4">
        <w:t>OpenAPI</w:t>
      </w:r>
      <w:proofErr w:type="spellEnd"/>
      <w:r w:rsidR="00682DB4">
        <w:t xml:space="preserve"> (Swagger) in JSON</w:t>
      </w:r>
      <w:r w:rsidR="00D35198">
        <w:fldChar w:fldCharType="end"/>
      </w:r>
      <w:r w:rsidR="00D35198">
        <w:t>.</w:t>
      </w:r>
    </w:p>
    <w:p w14:paraId="7859E08A" w14:textId="0D9372D6" w:rsidR="7D7F6ABF" w:rsidRDefault="6FE7216D" w:rsidP="000B08C6">
      <w:pPr>
        <w:pStyle w:val="Heading3"/>
      </w:pPr>
      <w:bookmarkStart w:id="44" w:name="_Toc178847908"/>
      <w:r>
        <w:t>Interpretation guidelines</w:t>
      </w:r>
      <w:bookmarkEnd w:id="44"/>
    </w:p>
    <w:p w14:paraId="7A2FB554" w14:textId="189A82A9" w:rsidR="009367DE" w:rsidRPr="00D716CA" w:rsidRDefault="006E2B62" w:rsidP="006F33A1">
      <w:r>
        <w:t>The</w:t>
      </w:r>
      <w:r w:rsidRPr="66A1FAF7">
        <w:rPr>
          <w:b/>
          <w:bCs/>
        </w:rPr>
        <w:t xml:space="preserve"> </w:t>
      </w:r>
      <w:r>
        <w:t>data</w:t>
      </w:r>
      <w:r w:rsidR="002C0E9E">
        <w:t xml:space="preserve"> </w:t>
      </w:r>
      <w:r w:rsidR="00C94FA7">
        <w:t xml:space="preserve">is </w:t>
      </w:r>
      <w:r w:rsidR="00517C7D">
        <w:t xml:space="preserve">always </w:t>
      </w:r>
      <w:r w:rsidR="002C0E9E">
        <w:t>provided in</w:t>
      </w:r>
      <w:r w:rsidR="3C5043F3">
        <w:t xml:space="preserve"> a</w:t>
      </w:r>
      <w:r w:rsidR="002C0E9E">
        <w:t xml:space="preserve"> </w:t>
      </w:r>
      <w:r w:rsidR="00B113D3">
        <w:t>one</w:t>
      </w:r>
      <w:r w:rsidR="35E5C9BB">
        <w:t>-</w:t>
      </w:r>
      <w:r w:rsidR="00B113D3">
        <w:t xml:space="preserve">line </w:t>
      </w:r>
      <w:r w:rsidR="002C0E9E">
        <w:t xml:space="preserve">Base64 </w:t>
      </w:r>
      <w:r w:rsidR="00C94FA7">
        <w:t>encoded string</w:t>
      </w:r>
      <w:r w:rsidR="004A61D7">
        <w:t>.</w:t>
      </w:r>
    </w:p>
    <w:p w14:paraId="723AE177" w14:textId="771B4D70" w:rsidR="004A61D7" w:rsidRPr="00D716CA" w:rsidRDefault="00C94FA7" w:rsidP="006F33A1">
      <w:r w:rsidRPr="00C94FA7">
        <w:t>The data</w:t>
      </w:r>
      <w:r>
        <w:rPr>
          <w:b/>
          <w:bCs/>
        </w:rPr>
        <w:t xml:space="preserve"> </w:t>
      </w:r>
      <w:r>
        <w:t xml:space="preserve">content </w:t>
      </w:r>
      <w:r w:rsidR="004A61D7" w:rsidRPr="00D716CA">
        <w:t xml:space="preserve">is </w:t>
      </w:r>
      <w:r w:rsidR="00F6738F" w:rsidRPr="00D716CA">
        <w:t xml:space="preserve">defined </w:t>
      </w:r>
      <w:r w:rsidR="004A61D7" w:rsidRPr="00D716CA">
        <w:t>by</w:t>
      </w:r>
    </w:p>
    <w:p w14:paraId="343B93E1" w14:textId="534C9300" w:rsidR="004A61D7" w:rsidRPr="00D716CA" w:rsidRDefault="00C02833" w:rsidP="00155651">
      <w:pPr>
        <w:pStyle w:val="ListParagraph"/>
        <w:numPr>
          <w:ilvl w:val="0"/>
          <w:numId w:val="52"/>
        </w:numPr>
      </w:pPr>
      <w:r w:rsidRPr="00D716CA">
        <w:t xml:space="preserve">Type of message </w:t>
      </w:r>
      <w:r w:rsidR="007F26CE" w:rsidRPr="00D716CA">
        <w:t xml:space="preserve">in </w:t>
      </w:r>
      <w:proofErr w:type="spellStart"/>
      <w:r w:rsidRPr="00D716CA">
        <w:t>dataProductType</w:t>
      </w:r>
      <w:proofErr w:type="spellEnd"/>
      <w:r w:rsidR="00663568" w:rsidRPr="00D716CA">
        <w:t xml:space="preserve"> [</w:t>
      </w:r>
      <w:proofErr w:type="spellStart"/>
      <w:r w:rsidR="00663568" w:rsidRPr="00D716CA">
        <w:t>enum</w:t>
      </w:r>
      <w:proofErr w:type="spellEnd"/>
      <w:r w:rsidR="00663568" w:rsidRPr="00D716CA">
        <w:t>]</w:t>
      </w:r>
      <w:r w:rsidR="000E5922">
        <w:t xml:space="preserve"> as integer</w:t>
      </w:r>
      <w:r w:rsidR="00A1641D">
        <w:br/>
        <w:t xml:space="preserve">e.g. </w:t>
      </w:r>
      <w:r w:rsidR="000836E4">
        <w:t xml:space="preserve">24 = </w:t>
      </w:r>
      <w:r w:rsidR="00A1641D">
        <w:t>S-421</w:t>
      </w:r>
    </w:p>
    <w:p w14:paraId="70A0A000" w14:textId="66F2EEE5" w:rsidR="00C02833" w:rsidRPr="00D716CA" w:rsidRDefault="00C02833" w:rsidP="00155651">
      <w:pPr>
        <w:pStyle w:val="ListParagraph"/>
        <w:numPr>
          <w:ilvl w:val="0"/>
          <w:numId w:val="52"/>
        </w:numPr>
      </w:pPr>
      <w:r>
        <w:t>Wrapp</w:t>
      </w:r>
      <w:r w:rsidR="7C17927B">
        <w:t>ing according to</w:t>
      </w:r>
      <w:r w:rsidRPr="00D716CA">
        <w:t xml:space="preserve"> </w:t>
      </w:r>
      <w:proofErr w:type="spellStart"/>
      <w:r w:rsidR="007F26CE" w:rsidRPr="00D716CA">
        <w:t>containerType</w:t>
      </w:r>
      <w:proofErr w:type="spellEnd"/>
      <w:r w:rsidR="00663568" w:rsidRPr="00D716CA">
        <w:t xml:space="preserve"> [</w:t>
      </w:r>
      <w:proofErr w:type="spellStart"/>
      <w:r w:rsidR="00663568" w:rsidRPr="00D716CA">
        <w:t>enum</w:t>
      </w:r>
      <w:proofErr w:type="spellEnd"/>
      <w:r w:rsidR="00663568" w:rsidRPr="00D716CA">
        <w:t>]</w:t>
      </w:r>
      <w:r w:rsidR="000E5922">
        <w:t xml:space="preserve"> as integer</w:t>
      </w:r>
      <w:r w:rsidR="00AD206B">
        <w:br/>
        <w:t xml:space="preserve">e.g. S-100 </w:t>
      </w:r>
      <w:proofErr w:type="spellStart"/>
      <w:r w:rsidR="00AD206B">
        <w:t>DataSet</w:t>
      </w:r>
      <w:proofErr w:type="spellEnd"/>
    </w:p>
    <w:p w14:paraId="35329447" w14:textId="04F4DF28" w:rsidR="007F26CE" w:rsidRPr="00D716CA" w:rsidRDefault="00E31CFC" w:rsidP="00155651">
      <w:pPr>
        <w:pStyle w:val="ListParagraph"/>
        <w:numPr>
          <w:ilvl w:val="0"/>
          <w:numId w:val="52"/>
        </w:numPr>
      </w:pPr>
      <w:r w:rsidRPr="00D716CA">
        <w:t xml:space="preserve">ZIP according to </w:t>
      </w:r>
      <w:proofErr w:type="spellStart"/>
      <w:r w:rsidRPr="00D716CA">
        <w:t>compressionFlag</w:t>
      </w:r>
      <w:proofErr w:type="spellEnd"/>
    </w:p>
    <w:p w14:paraId="7EFFF20A" w14:textId="4EC335F9" w:rsidR="00CA601D" w:rsidRPr="00D716CA" w:rsidRDefault="00E31CFC" w:rsidP="00155651">
      <w:pPr>
        <w:pStyle w:val="ListParagraph"/>
        <w:numPr>
          <w:ilvl w:val="0"/>
          <w:numId w:val="52"/>
        </w:numPr>
      </w:pPr>
      <w:r>
        <w:t xml:space="preserve">Encrypted according to </w:t>
      </w:r>
      <w:proofErr w:type="spellStart"/>
      <w:r>
        <w:t>dataProtection</w:t>
      </w:r>
      <w:proofErr w:type="spellEnd"/>
      <w:r w:rsidR="00663568">
        <w:t xml:space="preserve"> [flag]</w:t>
      </w:r>
      <w:r>
        <w:br/>
      </w:r>
      <w:r w:rsidR="00AF24FB">
        <w:t>True means data is encrypted and a</w:t>
      </w:r>
      <w:r w:rsidR="00D61939">
        <w:t>n</w:t>
      </w:r>
      <w:r w:rsidR="00AF24FB">
        <w:t xml:space="preserve"> </w:t>
      </w:r>
      <w:proofErr w:type="spellStart"/>
      <w:r w:rsidR="00AF24FB">
        <w:t>encryptionKey</w:t>
      </w:r>
      <w:proofErr w:type="spellEnd"/>
      <w:r w:rsidR="00AF24FB">
        <w:t xml:space="preserve"> is </w:t>
      </w:r>
      <w:r w:rsidR="007C4B86">
        <w:t>needed</w:t>
      </w:r>
    </w:p>
    <w:p w14:paraId="16B5BE03" w14:textId="65A0736C" w:rsidR="66A1FAF7" w:rsidRDefault="66A1FAF7" w:rsidP="00EB1066">
      <w:pPr>
        <w:pStyle w:val="ListParagraph"/>
      </w:pPr>
    </w:p>
    <w:p w14:paraId="36DF1FEA" w14:textId="5F9F4EC2" w:rsidR="00902DBB" w:rsidRDefault="00CA601D" w:rsidP="006F33A1">
      <w:r w:rsidRPr="66A1FAF7">
        <w:rPr>
          <w:b/>
          <w:bCs/>
        </w:rPr>
        <w:t>Data signature</w:t>
      </w:r>
      <w:r>
        <w:t xml:space="preserve"> </w:t>
      </w:r>
      <w:r w:rsidR="006E43F7">
        <w:t>shall be provided in</w:t>
      </w:r>
      <w:r w:rsidR="27EBB132">
        <w:t xml:space="preserve"> a</w:t>
      </w:r>
      <w:r w:rsidR="006E43F7">
        <w:t xml:space="preserve"> one</w:t>
      </w:r>
      <w:r w:rsidR="4DFE426F">
        <w:t>-</w:t>
      </w:r>
      <w:r w:rsidR="006E43F7">
        <w:t xml:space="preserve">line HEX format using </w:t>
      </w:r>
      <w:r w:rsidR="00B01FA0">
        <w:t xml:space="preserve">algorithm </w:t>
      </w:r>
      <w:r w:rsidR="00F46D74">
        <w:t xml:space="preserve">stated in </w:t>
      </w:r>
      <w:proofErr w:type="spellStart"/>
      <w:r w:rsidR="00902DBB" w:rsidRPr="66A1FAF7">
        <w:rPr>
          <w:b/>
          <w:bCs/>
        </w:rPr>
        <w:t>dataSignatureReference</w:t>
      </w:r>
      <w:proofErr w:type="spellEnd"/>
      <w:r w:rsidR="00F46D74">
        <w:t>.</w:t>
      </w:r>
    </w:p>
    <w:p w14:paraId="64E7B481" w14:textId="7DBABBD1" w:rsidR="00337457" w:rsidRDefault="00F100D9" w:rsidP="006E4854">
      <w:pPr>
        <w:pStyle w:val="BodyText"/>
      </w:pPr>
      <w:r>
        <w:t xml:space="preserve">The value for </w:t>
      </w:r>
      <w:proofErr w:type="spellStart"/>
      <w:r w:rsidRPr="00353F2A">
        <w:rPr>
          <w:b/>
          <w:bCs/>
        </w:rPr>
        <w:t>protectionScheme</w:t>
      </w:r>
      <w:proofErr w:type="spellEnd"/>
      <w:r>
        <w:t xml:space="preserve"> is </w:t>
      </w:r>
      <w:r w:rsidRPr="00827BB6">
        <w:t>dynamically set based on the scheme administrator used for the data signing.</w:t>
      </w:r>
    </w:p>
    <w:p w14:paraId="23F145DC" w14:textId="77777777" w:rsidR="00902DBB" w:rsidRPr="00D716CA" w:rsidRDefault="00902DBB" w:rsidP="006F33A1"/>
    <w:p w14:paraId="0C907B63" w14:textId="26401E01" w:rsidR="00CF22A0" w:rsidRPr="006F33A1" w:rsidRDefault="006F33A1" w:rsidP="006F33A1">
      <w:pPr>
        <w:rPr>
          <w:b/>
          <w:bCs/>
        </w:rPr>
      </w:pPr>
      <w:r w:rsidRPr="006F33A1">
        <w:rPr>
          <w:b/>
          <w:bCs/>
        </w:rPr>
        <w:t xml:space="preserve">Exchange </w:t>
      </w:r>
      <w:r w:rsidR="00A72E11" w:rsidRPr="006F33A1">
        <w:rPr>
          <w:b/>
          <w:bCs/>
        </w:rPr>
        <w:t>information</w:t>
      </w:r>
    </w:p>
    <w:p w14:paraId="40CDB3DB" w14:textId="2882CDD2" w:rsidR="001A630D" w:rsidRPr="00D716CA" w:rsidRDefault="001A630D" w:rsidP="00155651">
      <w:pPr>
        <w:pStyle w:val="ListParagraph"/>
        <w:numPr>
          <w:ilvl w:val="0"/>
          <w:numId w:val="53"/>
        </w:numPr>
      </w:pPr>
      <w:r w:rsidRPr="00D716CA">
        <w:t>Transaction</w:t>
      </w:r>
      <w:r w:rsidR="00613F1F" w:rsidRPr="00D716CA">
        <w:t xml:space="preserve"> identifier in UUID</w:t>
      </w:r>
      <w:r w:rsidR="00544209" w:rsidRPr="00D716CA">
        <w:t xml:space="preserve"> (unique for every upload)</w:t>
      </w:r>
    </w:p>
    <w:p w14:paraId="0DA5A1FA" w14:textId="53676655" w:rsidR="00A72E11" w:rsidRPr="00D716CA" w:rsidRDefault="00A72E11" w:rsidP="00155651">
      <w:pPr>
        <w:pStyle w:val="ListParagraph"/>
        <w:numPr>
          <w:ilvl w:val="0"/>
          <w:numId w:val="53"/>
        </w:numPr>
      </w:pPr>
      <w:r w:rsidRPr="00D716CA">
        <w:t xml:space="preserve">Standalone or in subscription according to </w:t>
      </w:r>
      <w:proofErr w:type="spellStart"/>
      <w:r w:rsidRPr="00D716CA">
        <w:t>fromSubscription</w:t>
      </w:r>
      <w:proofErr w:type="spellEnd"/>
      <w:r w:rsidRPr="00D716CA">
        <w:t xml:space="preserve"> [flag]</w:t>
      </w:r>
    </w:p>
    <w:p w14:paraId="34C8069B" w14:textId="005CF5B4" w:rsidR="00A72E11" w:rsidRPr="00D716CA" w:rsidRDefault="001A630D" w:rsidP="00155651">
      <w:pPr>
        <w:pStyle w:val="ListParagraph"/>
        <w:numPr>
          <w:ilvl w:val="0"/>
          <w:numId w:val="53"/>
        </w:numPr>
      </w:pPr>
      <w:r w:rsidRPr="00D716CA">
        <w:t xml:space="preserve">Acknowledgement request according to </w:t>
      </w:r>
      <w:proofErr w:type="spellStart"/>
      <w:r w:rsidRPr="00D716CA">
        <w:t>ackRequest</w:t>
      </w:r>
      <w:proofErr w:type="spellEnd"/>
      <w:r w:rsidR="009E354D">
        <w:t xml:space="preserve"> (enumeration)</w:t>
      </w:r>
    </w:p>
    <w:p w14:paraId="26A2ECE9" w14:textId="77777777" w:rsidR="001A630D" w:rsidRDefault="001A630D" w:rsidP="006F33A1"/>
    <w:p w14:paraId="1C32336A" w14:textId="75C6D224" w:rsidR="00471433" w:rsidRPr="006F33A1" w:rsidRDefault="00471433" w:rsidP="006F33A1">
      <w:pPr>
        <w:rPr>
          <w:b/>
          <w:bCs/>
        </w:rPr>
      </w:pPr>
      <w:r w:rsidRPr="006F33A1">
        <w:rPr>
          <w:b/>
          <w:bCs/>
        </w:rPr>
        <w:t>Envelope signature</w:t>
      </w:r>
    </w:p>
    <w:p w14:paraId="3539426E" w14:textId="1C7D8849" w:rsidR="00471433" w:rsidRPr="00D716CA" w:rsidRDefault="003E5392" w:rsidP="006F33A1">
      <w:r w:rsidRPr="00D716CA">
        <w:t xml:space="preserve">The envelope signature </w:t>
      </w:r>
      <w:r w:rsidR="00905B92" w:rsidRPr="00D716CA">
        <w:t xml:space="preserve">shall be made on a </w:t>
      </w:r>
      <w:r w:rsidR="00A377AC" w:rsidRPr="00D716CA">
        <w:t>dot (.)</w:t>
      </w:r>
      <w:r w:rsidR="00F53223" w:rsidRPr="00D716CA">
        <w:t xml:space="preserve"> separated “CSV” data structure</w:t>
      </w:r>
      <w:r w:rsidR="00905B92" w:rsidRPr="00D716CA">
        <w:t xml:space="preserve"> of the envelope</w:t>
      </w:r>
      <w:r w:rsidR="002417BC">
        <w:t xml:space="preserve"> in the exact same order as the fields are defined in the </w:t>
      </w:r>
      <w:r w:rsidR="009D5BB7">
        <w:t>table (</w:t>
      </w:r>
      <w:proofErr w:type="spellStart"/>
      <w:r w:rsidR="009D5BB7">
        <w:t>OpenAPI</w:t>
      </w:r>
      <w:proofErr w:type="spellEnd"/>
      <w:r w:rsidR="009D5BB7">
        <w:t>)</w:t>
      </w:r>
      <w:r w:rsidR="00FA7CC7" w:rsidRPr="00D716CA">
        <w:t>:</w:t>
      </w:r>
    </w:p>
    <w:p w14:paraId="69B885D5" w14:textId="25F4C4D4" w:rsidR="00471433" w:rsidRDefault="004D7694" w:rsidP="006F33A1">
      <w:r w:rsidRPr="00D716CA">
        <w:lastRenderedPageBreak/>
        <w:t>data</w:t>
      </w:r>
      <w:r w:rsidR="00E34EA6" w:rsidRPr="00D716CA">
        <w:t xml:space="preserve"> (Base64)</w:t>
      </w:r>
      <w:r w:rsidRPr="00D716CA">
        <w:t>.</w:t>
      </w:r>
      <w:proofErr w:type="spellStart"/>
      <w:r w:rsidR="00DA1FF8" w:rsidRPr="00D716CA">
        <w:t>containerType</w:t>
      </w:r>
      <w:proofErr w:type="spellEnd"/>
      <w:r w:rsidR="00E34EA6" w:rsidRPr="00D716CA">
        <w:t xml:space="preserve"> (int).</w:t>
      </w:r>
      <w:proofErr w:type="spellStart"/>
      <w:r w:rsidR="00672528" w:rsidRPr="00D716CA">
        <w:t>dataProductType</w:t>
      </w:r>
      <w:proofErr w:type="spellEnd"/>
      <w:r w:rsidR="00672528" w:rsidRPr="00D716CA">
        <w:t xml:space="preserve"> (int).</w:t>
      </w:r>
      <w:proofErr w:type="spellStart"/>
      <w:r w:rsidR="003359E3" w:rsidRPr="00D716CA">
        <w:t>dataProtection</w:t>
      </w:r>
      <w:proofErr w:type="spellEnd"/>
      <w:r w:rsidR="003359E3" w:rsidRPr="00D716CA">
        <w:t xml:space="preserve"> (true/false).</w:t>
      </w:r>
      <w:proofErr w:type="spellStart"/>
      <w:r w:rsidR="0010490A" w:rsidRPr="00D716CA">
        <w:t>protectionScheme</w:t>
      </w:r>
      <w:proofErr w:type="spellEnd"/>
      <w:r w:rsidR="0010490A" w:rsidRPr="00D716CA">
        <w:t xml:space="preserve"> (String).</w:t>
      </w:r>
      <w:proofErr w:type="spellStart"/>
      <w:r w:rsidR="006F2163" w:rsidRPr="00D716CA">
        <w:t>publicRootCertificate</w:t>
      </w:r>
      <w:r w:rsidR="000C0D62" w:rsidRPr="00D716CA">
        <w:t>Thumbprint</w:t>
      </w:r>
      <w:proofErr w:type="spellEnd"/>
      <w:r w:rsidR="006F2163" w:rsidRPr="00D716CA">
        <w:t xml:space="preserve"> .</w:t>
      </w:r>
      <w:proofErr w:type="spellStart"/>
      <w:r w:rsidR="006F2163" w:rsidRPr="00D716CA">
        <w:t>publicCertificate</w:t>
      </w:r>
      <w:proofErr w:type="spellEnd"/>
      <w:r w:rsidR="006F2163" w:rsidRPr="00D716CA">
        <w:t xml:space="preserve"> (</w:t>
      </w:r>
      <w:r w:rsidR="004F5DA8" w:rsidRPr="00D716CA">
        <w:t xml:space="preserve">Base64 </w:t>
      </w:r>
      <w:r w:rsidR="006F2163" w:rsidRPr="00D716CA">
        <w:t>minified PEM).</w:t>
      </w:r>
      <w:proofErr w:type="spellStart"/>
      <w:r w:rsidR="004F5DA8" w:rsidRPr="00D716CA">
        <w:t>digitalSignature</w:t>
      </w:r>
      <w:proofErr w:type="spellEnd"/>
      <w:r w:rsidR="004F5DA8" w:rsidRPr="00D716CA">
        <w:t xml:space="preserve"> (one line</w:t>
      </w:r>
      <w:r w:rsidR="00CC0E2A" w:rsidRPr="00D716CA">
        <w:t xml:space="preserve"> HEX).</w:t>
      </w:r>
      <w:proofErr w:type="spellStart"/>
      <w:r w:rsidR="00CC0E2A" w:rsidRPr="00D716CA">
        <w:t>compressionFlag</w:t>
      </w:r>
      <w:proofErr w:type="spellEnd"/>
      <w:r w:rsidR="00CC0E2A" w:rsidRPr="00D716CA">
        <w:t xml:space="preserve"> (true/false).</w:t>
      </w:r>
      <w:proofErr w:type="spellStart"/>
      <w:r w:rsidR="002E3AC7" w:rsidRPr="00D716CA">
        <w:t>fromSubscription</w:t>
      </w:r>
      <w:proofErr w:type="spellEnd"/>
      <w:r w:rsidR="002E3AC7" w:rsidRPr="00D716CA">
        <w:t xml:space="preserve"> (true/false).</w:t>
      </w:r>
      <w:proofErr w:type="spellStart"/>
      <w:r w:rsidR="002E3AC7" w:rsidRPr="00D716CA">
        <w:t>ackrequest</w:t>
      </w:r>
      <w:proofErr w:type="spellEnd"/>
      <w:r w:rsidR="002E3AC7" w:rsidRPr="00D716CA">
        <w:t xml:space="preserve"> (int).</w:t>
      </w:r>
      <w:proofErr w:type="spellStart"/>
      <w:r w:rsidR="002E3AC7" w:rsidRPr="00D716CA">
        <w:t>transactionidentifier</w:t>
      </w:r>
      <w:proofErr w:type="spellEnd"/>
      <w:r w:rsidR="002E3AC7" w:rsidRPr="00D716CA">
        <w:t xml:space="preserve"> (String UUID).</w:t>
      </w:r>
      <w:proofErr w:type="spellStart"/>
      <w:r w:rsidR="002E3AC7" w:rsidRPr="00D716CA">
        <w:t>envelope</w:t>
      </w:r>
      <w:r w:rsidR="00215508" w:rsidRPr="00D716CA">
        <w:t>Signature</w:t>
      </w:r>
      <w:r w:rsidR="002E3AC7" w:rsidRPr="00D716CA">
        <w:t>Certificate</w:t>
      </w:r>
      <w:proofErr w:type="spellEnd"/>
      <w:r w:rsidR="00215508" w:rsidRPr="00D716CA">
        <w:t xml:space="preserve"> (Base64 minified PEM).</w:t>
      </w:r>
      <w:proofErr w:type="spellStart"/>
      <w:r w:rsidR="00215508" w:rsidRPr="00D716CA">
        <w:t>envelopeRootCertificateThumbprint</w:t>
      </w:r>
      <w:r w:rsidR="00C64AE9" w:rsidRPr="00D716CA">
        <w:t>.envelopeSignatureTime</w:t>
      </w:r>
      <w:proofErr w:type="spellEnd"/>
      <w:r w:rsidR="00C64AE9" w:rsidRPr="00D716CA">
        <w:t xml:space="preserve"> (</w:t>
      </w:r>
      <w:r w:rsidR="00F22C6B" w:rsidRPr="00D716CA">
        <w:t>UNIX seconds)</w:t>
      </w:r>
    </w:p>
    <w:p w14:paraId="658F25BA" w14:textId="576BA43D" w:rsidR="008B0E14" w:rsidRDefault="009D5BB7">
      <w:pPr>
        <w:spacing w:after="200" w:line="276" w:lineRule="auto"/>
      </w:pPr>
      <w:r>
        <w:br/>
        <w:t>The envelope is signed using the ECDSA-384-SHA2 algorithm.</w:t>
      </w:r>
    </w:p>
    <w:p w14:paraId="4C8CB8CE" w14:textId="77777777" w:rsidR="00363BF1" w:rsidRDefault="00363BF1" w:rsidP="00363BF1">
      <w:pPr>
        <w:pStyle w:val="Heading2"/>
      </w:pPr>
      <w:bookmarkStart w:id="45" w:name="_Toc178847909"/>
      <w:r>
        <w:t>Operation ACKNOWLEDGEMENT</w:t>
      </w:r>
      <w:bookmarkEnd w:id="45"/>
    </w:p>
    <w:p w14:paraId="4D9A8775" w14:textId="77777777" w:rsidR="00363BF1" w:rsidRPr="00327177" w:rsidRDefault="00363BF1" w:rsidP="00363BF1"/>
    <w:p w14:paraId="3C4B7E6D" w14:textId="77777777" w:rsidR="00363BF1" w:rsidRDefault="00363BF1" w:rsidP="00363BF1">
      <w:r w:rsidRPr="4806EEAB">
        <w:t>This interface is called as response to Acknowledgement request in Upload.</w:t>
      </w:r>
    </w:p>
    <w:p w14:paraId="373DFD28" w14:textId="77777777" w:rsidR="00363BF1" w:rsidRDefault="00363BF1" w:rsidP="00363BF1">
      <w:r>
        <w:t>During upload of information, an acknowledgement can be requested which is expected to be asynchronously received when the uploaded message has been delivered to the end system (technical acknowledgement), and an acknowledgement is delivered when the message has been opened and/or processed by the end user (operational acknowledgement). The acknowledgement contains a reference to the object delivered and has no time limit.</w:t>
      </w:r>
    </w:p>
    <w:p w14:paraId="6025AE0A" w14:textId="77777777" w:rsidR="00363BF1" w:rsidRDefault="00363BF1" w:rsidP="00363BF1">
      <w:pPr>
        <w:pStyle w:val="Heading3"/>
      </w:pPr>
      <w:bookmarkStart w:id="46" w:name="_Toc178847910"/>
      <w:r>
        <w:t>Operation Functionality</w:t>
      </w:r>
      <w:bookmarkEnd w:id="46"/>
    </w:p>
    <w:p w14:paraId="20928C8D" w14:textId="77777777" w:rsidR="00363BF1" w:rsidRPr="00030527" w:rsidRDefault="00363BF1" w:rsidP="00363BF1">
      <w:r>
        <w:t xml:space="preserve">The operation validates the given </w:t>
      </w:r>
      <w:proofErr w:type="spellStart"/>
      <w:r>
        <w:t>transactionIdentifier</w:t>
      </w:r>
      <w:proofErr w:type="spellEnd"/>
      <w:r>
        <w:t xml:space="preserve"> and handles the acknowledgement of sent data. The acknowledgement can be either for deliver, opened or both.</w:t>
      </w:r>
    </w:p>
    <w:p w14:paraId="3126CBAC" w14:textId="77777777" w:rsidR="00363BF1" w:rsidRDefault="00363BF1" w:rsidP="00363BF1">
      <w:pPr>
        <w:pStyle w:val="Heading3"/>
      </w:pPr>
      <w:bookmarkStart w:id="47" w:name="_Toc178847911"/>
      <w:r>
        <w:t>operation Parameters</w:t>
      </w:r>
      <w:bookmarkEnd w:id="47"/>
    </w:p>
    <w:p w14:paraId="38606625" w14:textId="77777777" w:rsidR="00363BF1" w:rsidRPr="00CE0D2B" w:rsidRDefault="00363BF1" w:rsidP="00363BF1">
      <w:pPr>
        <w:rPr>
          <w:b/>
          <w:bCs/>
        </w:rPr>
      </w:pPr>
      <w:r w:rsidRPr="00CE0D2B">
        <w:rPr>
          <w:b/>
          <w:bCs/>
        </w:rPr>
        <w:t xml:space="preserve">POST </w:t>
      </w:r>
      <w:proofErr w:type="spellStart"/>
      <w:r w:rsidRPr="00CE0D2B">
        <w:rPr>
          <w:b/>
          <w:bCs/>
        </w:rPr>
        <w:t>baseUrl</w:t>
      </w:r>
      <w:proofErr w:type="spellEnd"/>
      <w:r w:rsidRPr="00CE0D2B">
        <w:rPr>
          <w:b/>
          <w:bCs/>
        </w:rPr>
        <w:t>/v1/acknowledgement {body} : response</w:t>
      </w:r>
    </w:p>
    <w:p w14:paraId="653B590E" w14:textId="77777777" w:rsidR="00363BF1" w:rsidRDefault="00363BF1" w:rsidP="00363BF1"/>
    <w:p w14:paraId="0621DF31" w14:textId="203FEC6D" w:rsidR="00363BF1" w:rsidRDefault="00363BF1" w:rsidP="005D4C2C">
      <w:r>
        <w:t>Input is the acknowledgement o</w:t>
      </w:r>
      <w:r w:rsidRPr="003D0E0D">
        <w:t>bject with reference to information and time when delivered</w:t>
      </w:r>
      <w:r>
        <w:t>, wrapped in envelope and signed.</w:t>
      </w:r>
    </w:p>
    <w:p w14:paraId="5F0D1127" w14:textId="77777777" w:rsidR="005D4C2C" w:rsidRDefault="005D4C2C" w:rsidP="005D4C2C"/>
    <w:p w14:paraId="727FE62F" w14:textId="00926725" w:rsidR="005D4C2C" w:rsidRDefault="005D4C2C" w:rsidP="005D4C2C">
      <w:r>
        <w:t xml:space="preserve">For details, see </w:t>
      </w:r>
      <w:r>
        <w:fldChar w:fldCharType="begin"/>
      </w:r>
      <w:r>
        <w:instrText xml:space="preserve"> REF _Ref161835411 \r \h </w:instrText>
      </w:r>
      <w:r>
        <w:fldChar w:fldCharType="separate"/>
      </w:r>
      <w:r w:rsidR="00682DB4">
        <w:t>11</w:t>
      </w:r>
      <w:r>
        <w:fldChar w:fldCharType="end"/>
      </w:r>
      <w:r>
        <w:t xml:space="preserve"> </w:t>
      </w:r>
      <w:r>
        <w:fldChar w:fldCharType="begin"/>
      </w:r>
      <w:r>
        <w:instrText xml:space="preserve"> REF _Ref161835423 \h </w:instrText>
      </w:r>
      <w:r>
        <w:fldChar w:fldCharType="separate"/>
      </w:r>
      <w:r w:rsidR="00682DB4">
        <w:t xml:space="preserve">APPENDIX - </w:t>
      </w:r>
      <w:r w:rsidR="00682DB4" w:rsidRPr="001E1D4F">
        <w:t xml:space="preserve">SERVICE DESIGN </w:t>
      </w:r>
      <w:r w:rsidR="00682DB4">
        <w:t xml:space="preserve">TEMPLATE </w:t>
      </w:r>
      <w:proofErr w:type="spellStart"/>
      <w:r w:rsidR="00682DB4">
        <w:t>OpenAPI</w:t>
      </w:r>
      <w:proofErr w:type="spellEnd"/>
      <w:r w:rsidR="00682DB4">
        <w:t xml:space="preserve"> (Swagger) in JSON</w:t>
      </w:r>
      <w:r>
        <w:fldChar w:fldCharType="end"/>
      </w:r>
      <w:r>
        <w:t>.</w:t>
      </w:r>
    </w:p>
    <w:p w14:paraId="5C1172AC" w14:textId="77777777" w:rsidR="00363BF1" w:rsidRPr="0062057B" w:rsidRDefault="00363BF1" w:rsidP="00363BF1"/>
    <w:p w14:paraId="2469150A" w14:textId="77777777" w:rsidR="00363BF1" w:rsidRDefault="00363BF1" w:rsidP="00363BF1">
      <w:pPr>
        <w:pStyle w:val="Heading3"/>
      </w:pPr>
      <w:bookmarkStart w:id="48" w:name="_Toc178847912"/>
      <w:r>
        <w:t>Interpretation guidelines</w:t>
      </w:r>
      <w:bookmarkEnd w:id="48"/>
    </w:p>
    <w:p w14:paraId="6E58F154" w14:textId="77777777" w:rsidR="00363BF1" w:rsidRDefault="00363BF1" w:rsidP="00363BF1">
      <w:r>
        <w:t xml:space="preserve">The </w:t>
      </w:r>
      <w:proofErr w:type="spellStart"/>
      <w:r>
        <w:t>transactionIdentifier</w:t>
      </w:r>
      <w:proofErr w:type="spellEnd"/>
      <w:r>
        <w:t xml:space="preserve"> describes the reference to what sending transaction of data that is acknowledged.</w:t>
      </w:r>
    </w:p>
    <w:p w14:paraId="652F1568" w14:textId="77777777" w:rsidR="00363BF1" w:rsidRDefault="00363BF1" w:rsidP="00363BF1">
      <w:r>
        <w:t>The response can be either positive acknowledgement (</w:t>
      </w:r>
      <w:proofErr w:type="spellStart"/>
      <w:r>
        <w:t>ackType</w:t>
      </w:r>
      <w:proofErr w:type="spellEnd"/>
      <w:r>
        <w:t xml:space="preserve"> = 1 or 2) or negative acknowledgement (</w:t>
      </w:r>
      <w:proofErr w:type="spellStart"/>
      <w:r>
        <w:t>ackType</w:t>
      </w:r>
      <w:proofErr w:type="spellEnd"/>
      <w:r>
        <w:t xml:space="preserve"> = 3 (error). If negative acknowledgement is given, the error message is expected to be provided in </w:t>
      </w:r>
      <w:proofErr w:type="spellStart"/>
      <w:r>
        <w:t>nackType</w:t>
      </w:r>
      <w:proofErr w:type="spellEnd"/>
      <w:r>
        <w:t xml:space="preserve"> (0-4) describing the error.</w:t>
      </w:r>
    </w:p>
    <w:p w14:paraId="5A551437" w14:textId="77777777" w:rsidR="00363BF1" w:rsidRDefault="00363BF1" w:rsidP="00363BF1"/>
    <w:p w14:paraId="3CE0C674" w14:textId="38C433E5" w:rsidR="000F6BEF" w:rsidRDefault="007D00DF" w:rsidP="0089080E">
      <w:pPr>
        <w:pStyle w:val="Heading2"/>
      </w:pPr>
      <w:bookmarkStart w:id="49" w:name="_Toc178847913"/>
      <w:r>
        <w:t xml:space="preserve">Operation </w:t>
      </w:r>
      <w:r w:rsidR="00675110">
        <w:t>GET</w:t>
      </w:r>
      <w:bookmarkEnd w:id="49"/>
    </w:p>
    <w:p w14:paraId="1F67C926" w14:textId="77777777" w:rsidR="009853DC" w:rsidRDefault="009853DC" w:rsidP="00740D2A"/>
    <w:p w14:paraId="76A7292F" w14:textId="248C63C1" w:rsidR="00607457" w:rsidRDefault="00607457" w:rsidP="007D00DF">
      <w:pPr>
        <w:pStyle w:val="BodyText"/>
      </w:pPr>
      <w:r>
        <w:t>This interface is called when</w:t>
      </w:r>
      <w:r w:rsidR="6EAC2E7E">
        <w:t xml:space="preserve"> the</w:t>
      </w:r>
      <w:r>
        <w:t xml:space="preserve"> client gets (pulls) data from the service.</w:t>
      </w:r>
    </w:p>
    <w:p w14:paraId="5216FFFE" w14:textId="136CA4F1" w:rsidR="00B9400D" w:rsidRDefault="00113E07" w:rsidP="007D00DF">
      <w:pPr>
        <w:pStyle w:val="BodyText"/>
      </w:pPr>
      <w:r w:rsidRPr="00113E07">
        <w:t>The Get interface is used for pulling information from a service provider. The owner of the information (provider) is responsible for the authorization procedure before returning information.</w:t>
      </w:r>
      <w:r w:rsidR="00C25682">
        <w:t xml:space="preserve"> </w:t>
      </w:r>
      <w:r w:rsidRPr="00113E07">
        <w:t>The consumer can ask for information by its reference, geometry, time or arbitrary query for e.g. status on the information product. If no filtering parameters are given, all authorized information is to be sent. The information owner decides what information the consumer is authorized to based on the identity in the TLS client certificate i.e. the identity the service instance belongs to.</w:t>
      </w:r>
    </w:p>
    <w:p w14:paraId="33E48699" w14:textId="4858ACCF" w:rsidR="00964F99" w:rsidRDefault="00964F99" w:rsidP="000B08C6">
      <w:pPr>
        <w:pStyle w:val="Heading3"/>
      </w:pPr>
      <w:bookmarkStart w:id="50" w:name="_Toc178847914"/>
      <w:r>
        <w:lastRenderedPageBreak/>
        <w:t>Operation Functionality</w:t>
      </w:r>
      <w:bookmarkEnd w:id="50"/>
    </w:p>
    <w:p w14:paraId="39C448E9" w14:textId="77777777" w:rsidR="009940DA" w:rsidRDefault="004C04DB" w:rsidP="007D00DF">
      <w:pPr>
        <w:pStyle w:val="BodyText"/>
      </w:pPr>
      <w:r>
        <w:t xml:space="preserve">Authorized data </w:t>
      </w:r>
      <w:r w:rsidR="005E7FFE">
        <w:t xml:space="preserve">is packaged according to the request and returned in the </w:t>
      </w:r>
      <w:r w:rsidR="00BA0B61">
        <w:t xml:space="preserve">service </w:t>
      </w:r>
      <w:r w:rsidR="005E7FFE">
        <w:t>cal</w:t>
      </w:r>
      <w:r w:rsidR="00BA0B61">
        <w:t>l</w:t>
      </w:r>
      <w:r w:rsidR="005E7FFE">
        <w:t>.</w:t>
      </w:r>
      <w:r w:rsidR="009940DA">
        <w:t xml:space="preserve"> </w:t>
      </w:r>
    </w:p>
    <w:p w14:paraId="17964A95" w14:textId="1D4D4E5F" w:rsidR="00964F99" w:rsidRPr="0090660C" w:rsidRDefault="009940DA" w:rsidP="007D00DF">
      <w:pPr>
        <w:pStyle w:val="BodyText"/>
      </w:pPr>
      <w:r>
        <w:t>Request-Response pattern.</w:t>
      </w:r>
    </w:p>
    <w:p w14:paraId="23D92C31" w14:textId="20903988" w:rsidR="3BD46595" w:rsidRDefault="007D00DF" w:rsidP="000B08C6">
      <w:pPr>
        <w:pStyle w:val="Heading3"/>
      </w:pPr>
      <w:bookmarkStart w:id="51" w:name="_Toc178847915"/>
      <w:r>
        <w:t>O</w:t>
      </w:r>
      <w:r w:rsidR="3BD46595">
        <w:t>peration</w:t>
      </w:r>
      <w:r>
        <w:t xml:space="preserve"> Parameters</w:t>
      </w:r>
      <w:bookmarkEnd w:id="51"/>
    </w:p>
    <w:p w14:paraId="6B72C0AF" w14:textId="3C541ADC" w:rsidR="00A75C4D" w:rsidRPr="001A50A4" w:rsidRDefault="00A75C4D" w:rsidP="007D00DF">
      <w:pPr>
        <w:rPr>
          <w:b/>
          <w:bCs/>
        </w:rPr>
      </w:pPr>
      <w:r w:rsidRPr="001A50A4">
        <w:rPr>
          <w:b/>
          <w:bCs/>
        </w:rPr>
        <w:t xml:space="preserve">GET </w:t>
      </w:r>
      <w:proofErr w:type="spellStart"/>
      <w:r w:rsidRPr="001A50A4">
        <w:rPr>
          <w:b/>
          <w:bCs/>
        </w:rPr>
        <w:t>baseUrl</w:t>
      </w:r>
      <w:proofErr w:type="spellEnd"/>
      <w:r w:rsidRPr="001A50A4">
        <w:rPr>
          <w:b/>
          <w:bCs/>
        </w:rPr>
        <w:t>/v1/object</w:t>
      </w:r>
      <w:r w:rsidR="00E42C95" w:rsidRPr="001A50A4">
        <w:rPr>
          <w:b/>
          <w:bCs/>
        </w:rPr>
        <w:t>/</w:t>
      </w:r>
      <w:proofErr w:type="spellStart"/>
      <w:r w:rsidR="0090660C">
        <w:rPr>
          <w:b/>
          <w:bCs/>
        </w:rPr>
        <w:t>pathP</w:t>
      </w:r>
      <w:r w:rsidR="00E42C95" w:rsidRPr="001A50A4">
        <w:rPr>
          <w:b/>
          <w:bCs/>
        </w:rPr>
        <w:t>arams?</w:t>
      </w:r>
      <w:r w:rsidR="0090660C">
        <w:rPr>
          <w:b/>
          <w:bCs/>
        </w:rPr>
        <w:t>queryP</w:t>
      </w:r>
      <w:r w:rsidR="00E42C95" w:rsidRPr="001A50A4">
        <w:rPr>
          <w:b/>
          <w:bCs/>
        </w:rPr>
        <w:t>arams</w:t>
      </w:r>
      <w:proofErr w:type="spellEnd"/>
      <w:r w:rsidRPr="001A50A4">
        <w:rPr>
          <w:b/>
          <w:bCs/>
        </w:rPr>
        <w:t xml:space="preserve"> : response</w:t>
      </w:r>
    </w:p>
    <w:p w14:paraId="53358A7E" w14:textId="77777777" w:rsidR="00D4340E" w:rsidRDefault="00D4340E" w:rsidP="007D00DF"/>
    <w:p w14:paraId="4FA90227" w14:textId="77777777" w:rsidR="00FF3591" w:rsidRDefault="00FF3591" w:rsidP="00FF3591">
      <w:pPr>
        <w:pStyle w:val="Corpsdetexte1"/>
        <w:rPr>
          <w:lang w:val="en-US"/>
        </w:rPr>
      </w:pPr>
      <w:r>
        <w:rPr>
          <w:lang w:val="en-US"/>
        </w:rPr>
        <w:t>I</w:t>
      </w:r>
      <w:r w:rsidRPr="00146CC2">
        <w:rPr>
          <w:lang w:val="en-US"/>
        </w:rPr>
        <w:t xml:space="preserve">nput </w:t>
      </w:r>
      <w:r>
        <w:rPr>
          <w:lang w:val="en-US"/>
        </w:rPr>
        <w:t>is the filtering parameters for the wanted data and data formats.</w:t>
      </w:r>
    </w:p>
    <w:p w14:paraId="21C4711B" w14:textId="77777777" w:rsidR="00FF3591" w:rsidRDefault="00FF3591" w:rsidP="00FF3591">
      <w:pPr>
        <w:pStyle w:val="Corpsdetexte1"/>
        <w:rPr>
          <w:lang w:val="en-US"/>
        </w:rPr>
      </w:pPr>
      <w:r>
        <w:rPr>
          <w:lang w:val="en-US"/>
        </w:rPr>
        <w:t xml:space="preserve">Output is </w:t>
      </w:r>
      <w:proofErr w:type="gramStart"/>
      <w:r>
        <w:rPr>
          <w:lang w:val="en-US"/>
        </w:rPr>
        <w:t>none</w:t>
      </w:r>
      <w:proofErr w:type="gramEnd"/>
      <w:r>
        <w:rPr>
          <w:lang w:val="en-US"/>
        </w:rPr>
        <w:t xml:space="preserve"> or many base64 encoded data objects matching the filter.</w:t>
      </w:r>
    </w:p>
    <w:p w14:paraId="0E749960" w14:textId="4DD8CA56" w:rsidR="005A6DB6" w:rsidRDefault="005A6DB6" w:rsidP="005A6DB6">
      <w:r>
        <w:t xml:space="preserve">For details, see </w:t>
      </w:r>
      <w:r>
        <w:fldChar w:fldCharType="begin"/>
      </w:r>
      <w:r>
        <w:instrText xml:space="preserve"> REF _Ref161835411 \r \h </w:instrText>
      </w:r>
      <w:r>
        <w:fldChar w:fldCharType="separate"/>
      </w:r>
      <w:r w:rsidR="00682DB4">
        <w:t>11</w:t>
      </w:r>
      <w:r>
        <w:fldChar w:fldCharType="end"/>
      </w:r>
      <w:r>
        <w:t xml:space="preserve"> </w:t>
      </w:r>
      <w:r>
        <w:fldChar w:fldCharType="begin"/>
      </w:r>
      <w:r>
        <w:instrText xml:space="preserve"> REF _Ref161835423 \h </w:instrText>
      </w:r>
      <w:r>
        <w:fldChar w:fldCharType="separate"/>
      </w:r>
      <w:r w:rsidR="00682DB4">
        <w:t xml:space="preserve">APPENDIX - </w:t>
      </w:r>
      <w:r w:rsidR="00682DB4" w:rsidRPr="001E1D4F">
        <w:t xml:space="preserve">SERVICE DESIGN </w:t>
      </w:r>
      <w:r w:rsidR="00682DB4">
        <w:t xml:space="preserve">TEMPLATE </w:t>
      </w:r>
      <w:proofErr w:type="spellStart"/>
      <w:r w:rsidR="00682DB4">
        <w:t>OpenAPI</w:t>
      </w:r>
      <w:proofErr w:type="spellEnd"/>
      <w:r w:rsidR="00682DB4">
        <w:t xml:space="preserve"> (Swagger) in JSON</w:t>
      </w:r>
      <w:r>
        <w:fldChar w:fldCharType="end"/>
      </w:r>
      <w:r>
        <w:t>.</w:t>
      </w:r>
    </w:p>
    <w:p w14:paraId="429CA50C" w14:textId="77777777" w:rsidR="005A6DB6" w:rsidRPr="005A6DB6" w:rsidRDefault="005A6DB6" w:rsidP="00FF3591">
      <w:pPr>
        <w:pStyle w:val="Corpsdetexte1"/>
      </w:pPr>
    </w:p>
    <w:p w14:paraId="0E9A6159" w14:textId="726714C2" w:rsidR="3BD46595" w:rsidRDefault="3BD46595" w:rsidP="000B08C6">
      <w:pPr>
        <w:pStyle w:val="Heading3"/>
      </w:pPr>
      <w:bookmarkStart w:id="52" w:name="_Toc178847916"/>
      <w:r>
        <w:t>Interpretation guidelines</w:t>
      </w:r>
      <w:bookmarkEnd w:id="52"/>
    </w:p>
    <w:p w14:paraId="26E75486" w14:textId="452683C9" w:rsidR="69C184F3" w:rsidRDefault="00C737C6" w:rsidP="006E4854">
      <w:pPr>
        <w:pStyle w:val="BodyText"/>
      </w:pPr>
      <w:r>
        <w:t xml:space="preserve">If no </w:t>
      </w:r>
      <w:r w:rsidRPr="00733C31">
        <w:t>data</w:t>
      </w:r>
      <w:r>
        <w:t xml:space="preserve"> is returned, the response is HTTP </w:t>
      </w:r>
      <w:r w:rsidR="009F55B1">
        <w:t>c</w:t>
      </w:r>
      <w:r>
        <w:t xml:space="preserve">ode </w:t>
      </w:r>
      <w:r w:rsidR="00155651">
        <w:t>404</w:t>
      </w:r>
      <w:r>
        <w:t>.</w:t>
      </w:r>
    </w:p>
    <w:p w14:paraId="2EBAEAE0" w14:textId="342CC16C" w:rsidR="003507B2" w:rsidRDefault="005F0E8C" w:rsidP="006E4854">
      <w:pPr>
        <w:pStyle w:val="BodyText"/>
      </w:pPr>
      <w:r>
        <w:t xml:space="preserve">The </w:t>
      </w:r>
      <w:proofErr w:type="spellStart"/>
      <w:r w:rsidRPr="00C809CD">
        <w:rPr>
          <w:b/>
          <w:bCs/>
        </w:rPr>
        <w:t>dataReference</w:t>
      </w:r>
      <w:proofErr w:type="spellEnd"/>
      <w:r w:rsidR="003C042B">
        <w:t xml:space="preserve"> is used when a known data object is retrieved. The </w:t>
      </w:r>
      <w:proofErr w:type="spellStart"/>
      <w:r w:rsidR="003C042B">
        <w:t>dataReference</w:t>
      </w:r>
      <w:proofErr w:type="spellEnd"/>
      <w:r w:rsidR="003C042B">
        <w:t xml:space="preserve"> </w:t>
      </w:r>
      <w:r w:rsidR="003C1784">
        <w:t>is provided in the response from Get Summary and is typically an UUID.</w:t>
      </w:r>
    </w:p>
    <w:p w14:paraId="64D99F2F" w14:textId="49A67946" w:rsidR="00032504" w:rsidRDefault="00D02F4F" w:rsidP="006E4854">
      <w:pPr>
        <w:pStyle w:val="BodyText"/>
      </w:pPr>
      <w:r>
        <w:t xml:space="preserve">The </w:t>
      </w:r>
      <w:proofErr w:type="spellStart"/>
      <w:r w:rsidRPr="00C809CD">
        <w:rPr>
          <w:b/>
          <w:bCs/>
        </w:rPr>
        <w:t>containter</w:t>
      </w:r>
      <w:r w:rsidR="006911AD" w:rsidRPr="00C809CD">
        <w:rPr>
          <w:b/>
          <w:bCs/>
        </w:rPr>
        <w:t>Type</w:t>
      </w:r>
      <w:proofErr w:type="spellEnd"/>
      <w:r w:rsidR="006911AD">
        <w:t xml:space="preserve"> </w:t>
      </w:r>
      <w:r w:rsidR="00AE3CAF">
        <w:t>describes</w:t>
      </w:r>
      <w:r w:rsidR="006F4AED">
        <w:t xml:space="preserve"> how the data is package</w:t>
      </w:r>
      <w:r w:rsidR="646F0556">
        <w:t>d</w:t>
      </w:r>
      <w:r w:rsidR="00880943">
        <w:t>, e.g. S100_DataSet, S100_ExchangeSet or no specific container, e.g. RTZ in XML.</w:t>
      </w:r>
    </w:p>
    <w:p w14:paraId="2EA18FF4" w14:textId="011D9ACE" w:rsidR="002A59FD" w:rsidRDefault="00AE3CAF" w:rsidP="006E4854">
      <w:pPr>
        <w:pStyle w:val="BodyText"/>
      </w:pPr>
      <w:r>
        <w:t xml:space="preserve">The </w:t>
      </w:r>
      <w:proofErr w:type="spellStart"/>
      <w:r w:rsidRPr="00C809CD">
        <w:rPr>
          <w:b/>
          <w:bCs/>
        </w:rPr>
        <w:t>dataProductType</w:t>
      </w:r>
      <w:proofErr w:type="spellEnd"/>
      <w:r>
        <w:t xml:space="preserve"> describes </w:t>
      </w:r>
      <w:r w:rsidR="00CC3121">
        <w:t>wh</w:t>
      </w:r>
      <w:r w:rsidR="7E8C295F">
        <w:t>ich</w:t>
      </w:r>
      <w:r w:rsidR="00CC3121">
        <w:t xml:space="preserve"> </w:t>
      </w:r>
      <w:proofErr w:type="spellStart"/>
      <w:r w:rsidR="00BF07C7">
        <w:t>datap</w:t>
      </w:r>
      <w:r w:rsidR="00CC3121">
        <w:t>roduct</w:t>
      </w:r>
      <w:proofErr w:type="spellEnd"/>
      <w:r w:rsidR="00CC3121">
        <w:t xml:space="preserve"> that is in focus </w:t>
      </w:r>
      <w:r w:rsidR="00BF07C7">
        <w:t xml:space="preserve">in the operation. The </w:t>
      </w:r>
      <w:proofErr w:type="spellStart"/>
      <w:r w:rsidR="00BF07C7">
        <w:t>dataProductType</w:t>
      </w:r>
      <w:proofErr w:type="spellEnd"/>
      <w:r w:rsidR="00BF07C7">
        <w:t xml:space="preserve"> can be set to OTHER if it is not in the SECOM enumeration. An S100</w:t>
      </w:r>
      <w:r w:rsidR="001C7EE0">
        <w:t>_</w:t>
      </w:r>
      <w:r w:rsidR="00BF07C7">
        <w:t>exchange</w:t>
      </w:r>
      <w:r w:rsidR="001C7EE0">
        <w:t>S</w:t>
      </w:r>
      <w:r w:rsidR="00BF07C7">
        <w:t>et</w:t>
      </w:r>
      <w:r w:rsidR="001C7EE0">
        <w:t xml:space="preserve"> can contain more than one S-product. In that case the </w:t>
      </w:r>
      <w:proofErr w:type="spellStart"/>
      <w:r w:rsidR="001C7EE0">
        <w:t>dataProductType</w:t>
      </w:r>
      <w:proofErr w:type="spellEnd"/>
      <w:r w:rsidR="001C7EE0">
        <w:t xml:space="preserve"> is set to the </w:t>
      </w:r>
      <w:r w:rsidR="00D91431">
        <w:t xml:space="preserve">most </w:t>
      </w:r>
      <w:r w:rsidR="001C7EE0">
        <w:t>dominant S-product</w:t>
      </w:r>
      <w:r w:rsidR="009B1744">
        <w:t xml:space="preserve"> requested</w:t>
      </w:r>
      <w:r w:rsidR="00D91431">
        <w:t>.</w:t>
      </w:r>
    </w:p>
    <w:p w14:paraId="1CD8656A" w14:textId="394E3567" w:rsidR="00D91431" w:rsidRDefault="00192421" w:rsidP="006E4854">
      <w:pPr>
        <w:pStyle w:val="BodyText"/>
      </w:pPr>
      <w:r>
        <w:t xml:space="preserve">The </w:t>
      </w:r>
      <w:proofErr w:type="spellStart"/>
      <w:r w:rsidR="003F75ED" w:rsidRPr="00C24BDA">
        <w:rPr>
          <w:b/>
          <w:bCs/>
        </w:rPr>
        <w:t>produc</w:t>
      </w:r>
      <w:r w:rsidR="008330C8" w:rsidRPr="00C24BDA">
        <w:rPr>
          <w:b/>
          <w:bCs/>
        </w:rPr>
        <w:t>t</w:t>
      </w:r>
      <w:r w:rsidR="003F75ED" w:rsidRPr="00C24BDA">
        <w:rPr>
          <w:b/>
          <w:bCs/>
        </w:rPr>
        <w:t>Version</w:t>
      </w:r>
      <w:proofErr w:type="spellEnd"/>
      <w:r w:rsidR="003F75ED">
        <w:t xml:space="preserve"> </w:t>
      </w:r>
      <w:r w:rsidR="008330C8">
        <w:t xml:space="preserve">describes the specific version of the data product specification </w:t>
      </w:r>
      <w:r>
        <w:t xml:space="preserve">of the data </w:t>
      </w:r>
      <w:r w:rsidR="009B1744">
        <w:t>requested</w:t>
      </w:r>
      <w:r>
        <w:t>.</w:t>
      </w:r>
    </w:p>
    <w:p w14:paraId="11291CAB" w14:textId="67C87E51" w:rsidR="00192421" w:rsidRDefault="00192421" w:rsidP="006E4854">
      <w:pPr>
        <w:pStyle w:val="BodyText"/>
      </w:pPr>
      <w:r>
        <w:t xml:space="preserve">The </w:t>
      </w:r>
      <w:r w:rsidRPr="006949E7">
        <w:rPr>
          <w:b/>
          <w:bCs/>
        </w:rPr>
        <w:t>geometry</w:t>
      </w:r>
      <w:r>
        <w:t xml:space="preserve"> </w:t>
      </w:r>
      <w:r w:rsidR="00F31632">
        <w:t xml:space="preserve">describes geographical </w:t>
      </w:r>
      <w:r w:rsidR="006F065A">
        <w:t xml:space="preserve">criteria for the data requested. The geometry is given as </w:t>
      </w:r>
      <w:r w:rsidR="28F64ECA">
        <w:t xml:space="preserve">a </w:t>
      </w:r>
      <w:r w:rsidR="006F065A">
        <w:t>one</w:t>
      </w:r>
      <w:r w:rsidR="2E2BA609">
        <w:t>-</w:t>
      </w:r>
      <w:r w:rsidR="006F065A">
        <w:t xml:space="preserve">line </w:t>
      </w:r>
      <w:r w:rsidR="00332D61">
        <w:t>WKT</w:t>
      </w:r>
      <w:r w:rsidR="00425954">
        <w:t xml:space="preserve"> formatted string and can </w:t>
      </w:r>
      <w:r w:rsidR="71BD0907">
        <w:t xml:space="preserve">contain? </w:t>
      </w:r>
      <w:r w:rsidR="00425954">
        <w:t>one or more geographical objects</w:t>
      </w:r>
      <w:r w:rsidR="00120359">
        <w:t xml:space="preserve">. </w:t>
      </w:r>
    </w:p>
    <w:p w14:paraId="2E2472D6" w14:textId="4824F7F0" w:rsidR="00120359" w:rsidRDefault="00120359" w:rsidP="006E4854">
      <w:pPr>
        <w:pStyle w:val="BodyText"/>
      </w:pPr>
      <w:r>
        <w:t xml:space="preserve">The </w:t>
      </w:r>
      <w:proofErr w:type="spellStart"/>
      <w:r w:rsidRPr="006949E7">
        <w:rPr>
          <w:b/>
          <w:bCs/>
        </w:rPr>
        <w:t>unlocode</w:t>
      </w:r>
      <w:proofErr w:type="spellEnd"/>
      <w:r w:rsidR="00816E8E">
        <w:t xml:space="preserve"> describes with 5 characters the </w:t>
      </w:r>
      <w:r w:rsidR="00B37202">
        <w:t xml:space="preserve">UN code for </w:t>
      </w:r>
      <w:r w:rsidR="003B1A1C">
        <w:t xml:space="preserve">city or other area, such as a port. The </w:t>
      </w:r>
      <w:proofErr w:type="spellStart"/>
      <w:r w:rsidR="003B1A1C">
        <w:t>unlocode</w:t>
      </w:r>
      <w:proofErr w:type="spellEnd"/>
      <w:r w:rsidR="003B1A1C">
        <w:t xml:space="preserve"> </w:t>
      </w:r>
      <w:r w:rsidR="00BE4982">
        <w:t xml:space="preserve">is a list administered by UN and can be found on internet. Many </w:t>
      </w:r>
      <w:proofErr w:type="spellStart"/>
      <w:r w:rsidR="00BE4982">
        <w:t>unlocodes</w:t>
      </w:r>
      <w:proofErr w:type="spellEnd"/>
      <w:r w:rsidR="00BE4982">
        <w:t xml:space="preserve"> have a</w:t>
      </w:r>
      <w:r w:rsidR="006F3D17">
        <w:t xml:space="preserve"> position in long/</w:t>
      </w:r>
      <w:proofErr w:type="spellStart"/>
      <w:r w:rsidR="006F3D17">
        <w:t>lat</w:t>
      </w:r>
      <w:proofErr w:type="spellEnd"/>
      <w:r w:rsidR="006F3D17">
        <w:t xml:space="preserve"> attached, but not all. </w:t>
      </w:r>
      <w:r w:rsidR="006A15E1">
        <w:t xml:space="preserve">In most cases the </w:t>
      </w:r>
      <w:proofErr w:type="spellStart"/>
      <w:r w:rsidR="006A15E1">
        <w:t>unlocode</w:t>
      </w:r>
      <w:proofErr w:type="spellEnd"/>
      <w:r w:rsidR="006A15E1">
        <w:t xml:space="preserve"> will be used as text only but this may depend on the service developer.</w:t>
      </w:r>
    </w:p>
    <w:p w14:paraId="789D7353" w14:textId="1F893FD7" w:rsidR="0049391A" w:rsidRDefault="00453BD9" w:rsidP="006E4854">
      <w:pPr>
        <w:pStyle w:val="BodyText"/>
      </w:pPr>
      <w:r>
        <w:t xml:space="preserve">The </w:t>
      </w:r>
      <w:proofErr w:type="spellStart"/>
      <w:r w:rsidRPr="006949E7">
        <w:rPr>
          <w:b/>
          <w:bCs/>
        </w:rPr>
        <w:t>validFrom</w:t>
      </w:r>
      <w:proofErr w:type="spellEnd"/>
      <w:r>
        <w:t>/</w:t>
      </w:r>
      <w:proofErr w:type="spellStart"/>
      <w:r w:rsidRPr="006949E7">
        <w:rPr>
          <w:b/>
          <w:bCs/>
        </w:rPr>
        <w:t>validTo</w:t>
      </w:r>
      <w:proofErr w:type="spellEnd"/>
      <w:r w:rsidR="009B1744">
        <w:t xml:space="preserve"> describes the requested </w:t>
      </w:r>
      <w:proofErr w:type="spellStart"/>
      <w:r w:rsidR="009B1744">
        <w:t>validitytime</w:t>
      </w:r>
      <w:proofErr w:type="spellEnd"/>
      <w:r w:rsidR="009B1744">
        <w:t xml:space="preserve"> for the requested data</w:t>
      </w:r>
      <w:r w:rsidR="00DF19FE">
        <w:t xml:space="preserve"> in </w:t>
      </w:r>
      <w:r w:rsidR="006738CC">
        <w:t xml:space="preserve">ISO </w:t>
      </w:r>
      <w:r w:rsidR="007E700E">
        <w:t>8601</w:t>
      </w:r>
      <w:r w:rsidR="006738CC">
        <w:t xml:space="preserve"> </w:t>
      </w:r>
      <w:r w:rsidR="00C65B15">
        <w:t xml:space="preserve">UTC </w:t>
      </w:r>
      <w:r w:rsidR="006738CC">
        <w:t xml:space="preserve">formatted as </w:t>
      </w:r>
      <w:proofErr w:type="spellStart"/>
      <w:r w:rsidR="006738CC">
        <w:t>yyyy</w:t>
      </w:r>
      <w:proofErr w:type="spellEnd"/>
      <w:r w:rsidR="006738CC">
        <w:t xml:space="preserve">-mm-dd </w:t>
      </w:r>
      <w:proofErr w:type="spellStart"/>
      <w:r w:rsidR="006738CC">
        <w:t>hh:mmZ</w:t>
      </w:r>
      <w:proofErr w:type="spellEnd"/>
      <w:r w:rsidR="009B1744">
        <w:t>.</w:t>
      </w:r>
    </w:p>
    <w:p w14:paraId="15AE6A50" w14:textId="77777777" w:rsidR="00EF4E7C" w:rsidRPr="00D00C60" w:rsidRDefault="00EF4E7C" w:rsidP="006E4854">
      <w:pPr>
        <w:pStyle w:val="BodyText"/>
      </w:pPr>
    </w:p>
    <w:p w14:paraId="0CFC175A" w14:textId="06D4E682" w:rsidR="09F3E9D4" w:rsidRDefault="00063F2C" w:rsidP="0089080E">
      <w:pPr>
        <w:pStyle w:val="Heading2"/>
      </w:pPr>
      <w:bookmarkStart w:id="53" w:name="_Toc178847917"/>
      <w:r>
        <w:t xml:space="preserve">Operation </w:t>
      </w:r>
      <w:r w:rsidR="09F3E9D4">
        <w:t>UPLOAD LINK</w:t>
      </w:r>
      <w:bookmarkEnd w:id="53"/>
    </w:p>
    <w:p w14:paraId="7E78B774" w14:textId="77777777" w:rsidR="00327177" w:rsidRPr="00327177" w:rsidRDefault="00327177" w:rsidP="00740D2A"/>
    <w:p w14:paraId="12FA3BD5" w14:textId="11A2CD16" w:rsidR="00390FF6" w:rsidRDefault="00390FF6" w:rsidP="006E4854">
      <w:pPr>
        <w:pStyle w:val="BodyText"/>
        <w:rPr>
          <w:lang w:val="en-US"/>
        </w:rPr>
      </w:pPr>
      <w:r w:rsidRPr="66A1FAF7">
        <w:rPr>
          <w:lang w:val="en-US"/>
        </w:rPr>
        <w:t>The purpose with this interface is to upload (push) a link to</w:t>
      </w:r>
      <w:r w:rsidR="297A80EC" w:rsidRPr="66A1FAF7">
        <w:rPr>
          <w:lang w:val="en-US"/>
        </w:rPr>
        <w:t xml:space="preserve"> </w:t>
      </w:r>
      <w:r w:rsidRPr="66A1FAF7">
        <w:rPr>
          <w:lang w:val="en-US"/>
        </w:rPr>
        <w:t xml:space="preserve">information to a consumer. Hence, a consumer shall implement this interface </w:t>
      </w:r>
      <w:proofErr w:type="gramStart"/>
      <w:r w:rsidRPr="66A1FAF7">
        <w:rPr>
          <w:lang w:val="en-US"/>
        </w:rPr>
        <w:t>in order to</w:t>
      </w:r>
      <w:proofErr w:type="gramEnd"/>
      <w:r w:rsidRPr="66A1FAF7">
        <w:rPr>
          <w:lang w:val="en-US"/>
        </w:rPr>
        <w:t xml:space="preserve"> receive a link to the information that can be retrieved. This interface shall be used when large amount</w:t>
      </w:r>
      <w:r w:rsidR="2E8DC84B" w:rsidRPr="66A1FAF7">
        <w:rPr>
          <w:lang w:val="en-US"/>
        </w:rPr>
        <w:t>s</w:t>
      </w:r>
      <w:r w:rsidRPr="66A1FAF7">
        <w:rPr>
          <w:lang w:val="en-US"/>
        </w:rPr>
        <w:t xml:space="preserve"> of data shall be exchanged. The provider of information then uploads a link to a consumer, and the consumer then use</w:t>
      </w:r>
      <w:r w:rsidR="7024D180" w:rsidRPr="66A1FAF7">
        <w:rPr>
          <w:lang w:val="en-US"/>
        </w:rPr>
        <w:t>s</w:t>
      </w:r>
      <w:r w:rsidRPr="66A1FAF7">
        <w:rPr>
          <w:lang w:val="en-US"/>
        </w:rPr>
        <w:t xml:space="preserve"> </w:t>
      </w:r>
      <w:proofErr w:type="gramStart"/>
      <w:r w:rsidRPr="66A1FAF7">
        <w:rPr>
          <w:lang w:val="en-US"/>
        </w:rPr>
        <w:t>the Get</w:t>
      </w:r>
      <w:proofErr w:type="gramEnd"/>
      <w:r w:rsidRPr="66A1FAF7">
        <w:rPr>
          <w:lang w:val="en-US"/>
        </w:rPr>
        <w:t xml:space="preserve"> by Link interface to pull the data from the provider.</w:t>
      </w:r>
    </w:p>
    <w:p w14:paraId="51C8F430" w14:textId="05E97CA1" w:rsidR="00B86611" w:rsidRDefault="00626BCD" w:rsidP="006E4854">
      <w:pPr>
        <w:pStyle w:val="BodyText"/>
        <w:rPr>
          <w:lang w:val="en-US"/>
        </w:rPr>
      </w:pPr>
      <w:r>
        <w:rPr>
          <w:lang w:val="en-US"/>
        </w:rPr>
        <w:t xml:space="preserve">Use this when </w:t>
      </w:r>
      <w:r w:rsidR="00B86611">
        <w:rPr>
          <w:lang w:val="en-US"/>
        </w:rPr>
        <w:t xml:space="preserve">data </w:t>
      </w:r>
      <w:r>
        <w:rPr>
          <w:lang w:val="en-US"/>
        </w:rPr>
        <w:t>is larger than allowed with</w:t>
      </w:r>
      <w:r w:rsidR="00B86611">
        <w:rPr>
          <w:lang w:val="en-US"/>
        </w:rPr>
        <w:t xml:space="preserve"> POST in REST</w:t>
      </w:r>
      <w:r w:rsidR="004E22F7">
        <w:rPr>
          <w:lang w:val="en-US"/>
        </w:rPr>
        <w:t>.</w:t>
      </w:r>
    </w:p>
    <w:p w14:paraId="2327096B" w14:textId="56F970C7" w:rsidR="00063F2C" w:rsidRDefault="00063F2C" w:rsidP="000B08C6">
      <w:pPr>
        <w:pStyle w:val="Heading3"/>
      </w:pPr>
      <w:bookmarkStart w:id="54" w:name="_Toc178847918"/>
      <w:r w:rsidRPr="00063F2C">
        <w:t>Operation Functionality</w:t>
      </w:r>
      <w:bookmarkEnd w:id="54"/>
    </w:p>
    <w:p w14:paraId="0E186B42" w14:textId="2DA273E6" w:rsidR="009940DA" w:rsidRPr="009940DA" w:rsidRDefault="00633BFB" w:rsidP="009940DA">
      <w:r>
        <w:t xml:space="preserve">The link to data represented by the </w:t>
      </w:r>
      <w:proofErr w:type="spellStart"/>
      <w:r>
        <w:t>transactionIdentifier</w:t>
      </w:r>
      <w:proofErr w:type="spellEnd"/>
      <w:r>
        <w:t xml:space="preserve"> is stored and the called service is identified</w:t>
      </w:r>
      <w:r w:rsidR="00D4474C">
        <w:t>. A service lookup in MSR may be required to retrieve the URL to the called service</w:t>
      </w:r>
      <w:r w:rsidR="005E693B">
        <w:t xml:space="preserve">. </w:t>
      </w:r>
      <w:r w:rsidR="005E693B">
        <w:lastRenderedPageBreak/>
        <w:t xml:space="preserve">A service call is made to the Get </w:t>
      </w:r>
      <w:proofErr w:type="gramStart"/>
      <w:r w:rsidR="005E693B">
        <w:t>By</w:t>
      </w:r>
      <w:proofErr w:type="gramEnd"/>
      <w:r w:rsidR="005E693B">
        <w:t xml:space="preserve"> Link operation and the </w:t>
      </w:r>
      <w:proofErr w:type="spellStart"/>
      <w:r w:rsidR="005E693B">
        <w:t>transactionIdentifier</w:t>
      </w:r>
      <w:proofErr w:type="spellEnd"/>
      <w:r w:rsidR="005E693B">
        <w:t xml:space="preserve"> is provided. </w:t>
      </w:r>
      <w:r w:rsidR="46EDA694">
        <w:t>T</w:t>
      </w:r>
      <w:r w:rsidR="005E693B">
        <w:t xml:space="preserve">he </w:t>
      </w:r>
      <w:r w:rsidR="00E64612">
        <w:t xml:space="preserve">sent </w:t>
      </w:r>
      <w:r w:rsidR="005E693B">
        <w:t>data is the</w:t>
      </w:r>
      <w:r w:rsidR="75B448EF">
        <w:t>n</w:t>
      </w:r>
      <w:r w:rsidR="005E693B">
        <w:t xml:space="preserve"> </w:t>
      </w:r>
      <w:r w:rsidR="00E64612">
        <w:t>downloaded.</w:t>
      </w:r>
    </w:p>
    <w:p w14:paraId="3CABC9BD" w14:textId="4369240E" w:rsidR="00E54F8A" w:rsidRDefault="00A62029" w:rsidP="000B08C6">
      <w:pPr>
        <w:pStyle w:val="Heading3"/>
      </w:pPr>
      <w:bookmarkStart w:id="55" w:name="_Toc178847919"/>
      <w:r>
        <w:t>O</w:t>
      </w:r>
      <w:r w:rsidR="00E54F8A">
        <w:t>peration</w:t>
      </w:r>
      <w:r w:rsidR="00063F2C">
        <w:t xml:space="preserve"> Parameters</w:t>
      </w:r>
      <w:bookmarkEnd w:id="55"/>
    </w:p>
    <w:p w14:paraId="4570E0E4" w14:textId="5B08AFD2" w:rsidR="003507B2" w:rsidRPr="00622CA1" w:rsidRDefault="003507B2" w:rsidP="00622CA1">
      <w:pPr>
        <w:rPr>
          <w:b/>
          <w:bCs/>
        </w:rPr>
      </w:pPr>
      <w:r w:rsidRPr="00622CA1">
        <w:rPr>
          <w:b/>
          <w:bCs/>
        </w:rPr>
        <w:t xml:space="preserve">POST </w:t>
      </w:r>
      <w:proofErr w:type="spellStart"/>
      <w:r w:rsidRPr="00622CA1">
        <w:rPr>
          <w:b/>
          <w:bCs/>
        </w:rPr>
        <w:t>baseUrl</w:t>
      </w:r>
      <w:proofErr w:type="spellEnd"/>
      <w:r w:rsidRPr="00622CA1">
        <w:rPr>
          <w:b/>
          <w:bCs/>
        </w:rPr>
        <w:t>/v1/object</w:t>
      </w:r>
      <w:r w:rsidR="00E36831">
        <w:rPr>
          <w:b/>
          <w:bCs/>
        </w:rPr>
        <w:t>/link</w:t>
      </w:r>
      <w:r w:rsidRPr="00622CA1">
        <w:rPr>
          <w:b/>
          <w:bCs/>
        </w:rPr>
        <w:t xml:space="preserve"> {body} : response</w:t>
      </w:r>
    </w:p>
    <w:p w14:paraId="177111EC" w14:textId="77777777" w:rsidR="00622CA1" w:rsidRDefault="00622CA1" w:rsidP="00622CA1"/>
    <w:p w14:paraId="682985C2" w14:textId="550938F1" w:rsidR="00E77862" w:rsidRDefault="00E77862" w:rsidP="00622CA1">
      <w:r>
        <w:t xml:space="preserve">The input </w:t>
      </w:r>
      <w:r w:rsidR="00A709DD">
        <w:t>is the link to the data.</w:t>
      </w:r>
    </w:p>
    <w:p w14:paraId="4994F782" w14:textId="77777777" w:rsidR="005A6DB6" w:rsidRDefault="005A6DB6" w:rsidP="00622CA1"/>
    <w:p w14:paraId="17421D7B" w14:textId="35C79E8E" w:rsidR="005A6DB6" w:rsidRDefault="005A6DB6" w:rsidP="005A6DB6">
      <w:r>
        <w:t xml:space="preserve">For details, see </w:t>
      </w:r>
      <w:r>
        <w:fldChar w:fldCharType="begin"/>
      </w:r>
      <w:r>
        <w:instrText xml:space="preserve"> REF _Ref161835411 \r \h </w:instrText>
      </w:r>
      <w:r>
        <w:fldChar w:fldCharType="separate"/>
      </w:r>
      <w:r w:rsidR="00682DB4">
        <w:t>11</w:t>
      </w:r>
      <w:r>
        <w:fldChar w:fldCharType="end"/>
      </w:r>
      <w:r>
        <w:t xml:space="preserve"> </w:t>
      </w:r>
      <w:r>
        <w:fldChar w:fldCharType="begin"/>
      </w:r>
      <w:r>
        <w:instrText xml:space="preserve"> REF _Ref161835423 \h </w:instrText>
      </w:r>
      <w:r>
        <w:fldChar w:fldCharType="separate"/>
      </w:r>
      <w:r w:rsidR="00682DB4">
        <w:t xml:space="preserve">APPENDIX - </w:t>
      </w:r>
      <w:r w:rsidR="00682DB4" w:rsidRPr="001E1D4F">
        <w:t xml:space="preserve">SERVICE DESIGN </w:t>
      </w:r>
      <w:r w:rsidR="00682DB4">
        <w:t xml:space="preserve">TEMPLATE </w:t>
      </w:r>
      <w:proofErr w:type="spellStart"/>
      <w:r w:rsidR="00682DB4">
        <w:t>OpenAPI</w:t>
      </w:r>
      <w:proofErr w:type="spellEnd"/>
      <w:r w:rsidR="00682DB4">
        <w:t xml:space="preserve"> (Swagger) in JSON</w:t>
      </w:r>
      <w:r>
        <w:fldChar w:fldCharType="end"/>
      </w:r>
      <w:r>
        <w:t>.</w:t>
      </w:r>
    </w:p>
    <w:p w14:paraId="0F06E9C0" w14:textId="77777777" w:rsidR="005A6DB6" w:rsidRDefault="005A6DB6" w:rsidP="00622CA1"/>
    <w:p w14:paraId="256726DC" w14:textId="77777777" w:rsidR="00E54F8A" w:rsidRDefault="00E54F8A" w:rsidP="000B08C6">
      <w:pPr>
        <w:pStyle w:val="Heading3"/>
      </w:pPr>
      <w:bookmarkStart w:id="56" w:name="_Toc178847920"/>
      <w:r>
        <w:t>Interpretation guidelines</w:t>
      </w:r>
      <w:bookmarkEnd w:id="56"/>
    </w:p>
    <w:p w14:paraId="01E1CBA3" w14:textId="03A26157" w:rsidR="00E54F8A" w:rsidRDefault="00AC2DF9" w:rsidP="00601DB0">
      <w:r>
        <w:t xml:space="preserve">The main data </w:t>
      </w:r>
      <w:r w:rsidR="00A33213">
        <w:t xml:space="preserve">is the </w:t>
      </w:r>
      <w:proofErr w:type="spellStart"/>
      <w:r w:rsidR="00A33213" w:rsidRPr="00A709DD">
        <w:rPr>
          <w:b/>
          <w:bCs/>
        </w:rPr>
        <w:t>transactionIdentifier</w:t>
      </w:r>
      <w:proofErr w:type="spellEnd"/>
      <w:r w:rsidR="004B3B18">
        <w:t xml:space="preserve"> </w:t>
      </w:r>
      <w:r w:rsidR="00223856">
        <w:t>that shall</w:t>
      </w:r>
      <w:r w:rsidR="004B3B18">
        <w:t xml:space="preserve"> be used as reference in a GET data </w:t>
      </w:r>
      <w:r w:rsidR="00E74A22">
        <w:t>B</w:t>
      </w:r>
      <w:r w:rsidR="004B3B18">
        <w:t xml:space="preserve">y </w:t>
      </w:r>
      <w:r w:rsidR="00E74A22">
        <w:t>L</w:t>
      </w:r>
      <w:r w:rsidR="004B3B18">
        <w:t xml:space="preserve">ink. The REST GET </w:t>
      </w:r>
      <w:r w:rsidR="00DB754D">
        <w:t xml:space="preserve">method </w:t>
      </w:r>
      <w:r w:rsidR="004B3B18">
        <w:t xml:space="preserve">allows </w:t>
      </w:r>
      <w:r w:rsidR="001E703A">
        <w:t xml:space="preserve">any size </w:t>
      </w:r>
      <w:r w:rsidR="00E74A22">
        <w:t xml:space="preserve">and type </w:t>
      </w:r>
      <w:r w:rsidR="001E703A">
        <w:t>of data to be downloaded</w:t>
      </w:r>
      <w:r w:rsidR="008C7FE8">
        <w:t>.</w:t>
      </w:r>
    </w:p>
    <w:p w14:paraId="6B0AA3CA" w14:textId="7D1C85CC" w:rsidR="00695D5B" w:rsidRDefault="00873BB8" w:rsidP="00601DB0">
      <w:r>
        <w:t xml:space="preserve">The envelope </w:t>
      </w:r>
      <w:r w:rsidR="00B2074C">
        <w:t xml:space="preserve">contains </w:t>
      </w:r>
      <w:r w:rsidR="004E11B5">
        <w:t xml:space="preserve">further </w:t>
      </w:r>
      <w:r w:rsidR="000E5B41">
        <w:t xml:space="preserve">information </w:t>
      </w:r>
      <w:r w:rsidR="00695D5B">
        <w:t xml:space="preserve">on the </w:t>
      </w:r>
      <w:r w:rsidR="000E5B41">
        <w:t>data that want to be sent.</w:t>
      </w:r>
      <w:r w:rsidR="4D543CF8">
        <w:t xml:space="preserve"> (that the client wants to send)</w:t>
      </w:r>
    </w:p>
    <w:p w14:paraId="4CBD0A3C" w14:textId="2A133D5C" w:rsidR="000B3F90" w:rsidRDefault="00FC52FD" w:rsidP="00601DB0">
      <w:r>
        <w:t xml:space="preserve">If </w:t>
      </w:r>
      <w:r w:rsidR="005A4BFA">
        <w:t xml:space="preserve">delivery </w:t>
      </w:r>
      <w:r w:rsidR="00B229C9">
        <w:t xml:space="preserve">acknowledgement is </w:t>
      </w:r>
      <w:r w:rsidR="005A4BFA">
        <w:t xml:space="preserve">requested </w:t>
      </w:r>
      <w:r w:rsidR="00B229C9">
        <w:t>(</w:t>
      </w:r>
      <w:proofErr w:type="spellStart"/>
      <w:r w:rsidR="00B229C9" w:rsidRPr="00A709DD">
        <w:rPr>
          <w:b/>
          <w:bCs/>
        </w:rPr>
        <w:t>ackRequest</w:t>
      </w:r>
      <w:proofErr w:type="spellEnd"/>
      <w:r w:rsidR="00B229C9">
        <w:t xml:space="preserve"> </w:t>
      </w:r>
      <w:r w:rsidR="005A4BFA">
        <w:t>=</w:t>
      </w:r>
      <w:r w:rsidR="00B229C9">
        <w:t xml:space="preserve"> </w:t>
      </w:r>
      <w:r w:rsidR="00AC5897">
        <w:t>1 or 3</w:t>
      </w:r>
      <w:r w:rsidR="00B229C9">
        <w:t xml:space="preserve">) </w:t>
      </w:r>
      <w:r w:rsidR="00AC5897">
        <w:t>an Acknowledgement</w:t>
      </w:r>
      <w:r w:rsidR="00B229C9">
        <w:t xml:space="preserve"> shall be sent back to the</w:t>
      </w:r>
      <w:r>
        <w:t xml:space="preserve"> </w:t>
      </w:r>
      <w:r w:rsidR="005A4BFA">
        <w:t xml:space="preserve">called service when data is retrieved with Get </w:t>
      </w:r>
      <w:proofErr w:type="gramStart"/>
      <w:r w:rsidR="005A4BFA">
        <w:t>By</w:t>
      </w:r>
      <w:proofErr w:type="gramEnd"/>
      <w:r w:rsidR="005A4BFA">
        <w:t xml:space="preserve"> Link</w:t>
      </w:r>
      <w:r w:rsidR="00706C62">
        <w:t xml:space="preserve">. If opened acknowledgement is requested </w:t>
      </w:r>
      <w:r w:rsidR="00AC5897">
        <w:t>(</w:t>
      </w:r>
      <w:proofErr w:type="spellStart"/>
      <w:r w:rsidR="00AC5897">
        <w:t>ackRequest</w:t>
      </w:r>
      <w:proofErr w:type="spellEnd"/>
      <w:r w:rsidR="00AC5897">
        <w:t xml:space="preserve"> = 2 or 3) </w:t>
      </w:r>
      <w:r w:rsidR="000B3F90">
        <w:t xml:space="preserve">an Acknowledgement shall be sent back to the called service when data is being processed by </w:t>
      </w:r>
      <w:r w:rsidR="53BAD35C">
        <w:t xml:space="preserve">the </w:t>
      </w:r>
      <w:r w:rsidR="000B3F90">
        <w:t>end user.</w:t>
      </w:r>
    </w:p>
    <w:p w14:paraId="42BC5D05" w14:textId="77777777" w:rsidR="00BC46DB" w:rsidRDefault="000B3F90" w:rsidP="00601DB0">
      <w:r>
        <w:t>The size</w:t>
      </w:r>
      <w:r w:rsidR="00BA724F">
        <w:t xml:space="preserve"> shall be given in </w:t>
      </w:r>
      <w:proofErr w:type="spellStart"/>
      <w:r w:rsidR="005C41B8">
        <w:t>kBytes</w:t>
      </w:r>
      <w:proofErr w:type="spellEnd"/>
      <w:r w:rsidR="005C41B8">
        <w:t xml:space="preserve"> of the data that will be returned in the Get </w:t>
      </w:r>
      <w:proofErr w:type="gramStart"/>
      <w:r w:rsidR="005C41B8">
        <w:t>By</w:t>
      </w:r>
      <w:proofErr w:type="gramEnd"/>
      <w:r w:rsidR="005C41B8">
        <w:t xml:space="preserve"> Link call. The rationale is that the receiver</w:t>
      </w:r>
      <w:r w:rsidR="00BC46DB">
        <w:t xml:space="preserve"> may assess when in time it is suitable to </w:t>
      </w:r>
      <w:proofErr w:type="gramStart"/>
      <w:r w:rsidR="00BC46DB">
        <w:t>actually retrieve</w:t>
      </w:r>
      <w:proofErr w:type="gramEnd"/>
      <w:r w:rsidR="00BC46DB">
        <w:t xml:space="preserve"> the information.</w:t>
      </w:r>
    </w:p>
    <w:p w14:paraId="0DBF7CC0" w14:textId="53D69BA5" w:rsidR="00A32652" w:rsidRPr="004E11B5" w:rsidRDefault="00BC46DB" w:rsidP="00601DB0">
      <w:r>
        <w:t xml:space="preserve">The </w:t>
      </w:r>
      <w:proofErr w:type="spellStart"/>
      <w:r w:rsidRPr="00A709DD">
        <w:rPr>
          <w:b/>
          <w:bCs/>
        </w:rPr>
        <w:t>timeToLive</w:t>
      </w:r>
      <w:proofErr w:type="spellEnd"/>
      <w:r>
        <w:t xml:space="preserve"> is given </w:t>
      </w:r>
      <w:r w:rsidR="00E314FF">
        <w:t xml:space="preserve">as information </w:t>
      </w:r>
      <w:r w:rsidR="00C50B8A">
        <w:t xml:space="preserve">until what time </w:t>
      </w:r>
      <w:r w:rsidR="00E314FF">
        <w:t>the data will be available to retrieve with get By Link.</w:t>
      </w:r>
    </w:p>
    <w:p w14:paraId="2F0CBA0A" w14:textId="222F21B4" w:rsidR="005078D2" w:rsidRDefault="00DE48A2" w:rsidP="0089080E">
      <w:pPr>
        <w:pStyle w:val="Heading2"/>
      </w:pPr>
      <w:bookmarkStart w:id="57" w:name="_Toc178847921"/>
      <w:r>
        <w:t xml:space="preserve">Operation </w:t>
      </w:r>
      <w:r w:rsidR="005078D2">
        <w:t>GET BY LINK</w:t>
      </w:r>
      <w:bookmarkEnd w:id="57"/>
    </w:p>
    <w:p w14:paraId="1649DDD6" w14:textId="77777777" w:rsidR="005078D2" w:rsidRPr="00327177" w:rsidRDefault="005078D2" w:rsidP="00740D2A"/>
    <w:p w14:paraId="2AD02A2B" w14:textId="404D0D0C" w:rsidR="005078D2" w:rsidRDefault="005078D2" w:rsidP="00CD78B9">
      <w:pPr>
        <w:rPr>
          <w:lang w:val="en-US"/>
        </w:rPr>
      </w:pPr>
      <w:r w:rsidRPr="66A1FAF7">
        <w:rPr>
          <w:lang w:val="en-US"/>
        </w:rPr>
        <w:t xml:space="preserve">This interface is called when </w:t>
      </w:r>
      <w:r w:rsidR="7FB02783" w:rsidRPr="66A1FAF7">
        <w:rPr>
          <w:lang w:val="en-US"/>
        </w:rPr>
        <w:t xml:space="preserve">the </w:t>
      </w:r>
      <w:r w:rsidRPr="66A1FAF7">
        <w:rPr>
          <w:lang w:val="en-US"/>
        </w:rPr>
        <w:t>client downloads (pulls) large data by reference given from interface Upload Link.</w:t>
      </w:r>
    </w:p>
    <w:p w14:paraId="7940AAAB" w14:textId="77777777" w:rsidR="00CD78B9" w:rsidRDefault="00CD78B9" w:rsidP="00CD78B9">
      <w:pPr>
        <w:rPr>
          <w:lang w:val="en-US"/>
        </w:rPr>
      </w:pPr>
    </w:p>
    <w:p w14:paraId="4730AF3D" w14:textId="02AA2F70" w:rsidR="00CD78B9" w:rsidRDefault="00CD78B9" w:rsidP="00CD78B9">
      <w:pPr>
        <w:rPr>
          <w:lang w:val="en-US"/>
        </w:rPr>
      </w:pPr>
      <w:r w:rsidRPr="66A1FAF7">
        <w:rPr>
          <w:lang w:val="en-US"/>
        </w:rPr>
        <w:t xml:space="preserve">The Get </w:t>
      </w:r>
      <w:proofErr w:type="gramStart"/>
      <w:r w:rsidRPr="66A1FAF7">
        <w:rPr>
          <w:lang w:val="en-US"/>
        </w:rPr>
        <w:t>By</w:t>
      </w:r>
      <w:proofErr w:type="gramEnd"/>
      <w:r w:rsidRPr="66A1FAF7">
        <w:rPr>
          <w:lang w:val="en-US"/>
        </w:rPr>
        <w:t xml:space="preserve"> Link interface is used for pulling information from </w:t>
      </w:r>
      <w:proofErr w:type="gramStart"/>
      <w:r w:rsidRPr="66A1FAF7">
        <w:rPr>
          <w:lang w:val="en-US"/>
        </w:rPr>
        <w:t>a data</w:t>
      </w:r>
      <w:proofErr w:type="gramEnd"/>
      <w:r w:rsidRPr="66A1FAF7">
        <w:rPr>
          <w:lang w:val="en-US"/>
        </w:rPr>
        <w:t xml:space="preserve"> storage handled by the information owner. The link to the data storage can be exchanged with </w:t>
      </w:r>
      <w:proofErr w:type="gramStart"/>
      <w:r w:rsidRPr="66A1FAF7">
        <w:rPr>
          <w:lang w:val="en-US"/>
        </w:rPr>
        <w:t>Upload</w:t>
      </w:r>
      <w:proofErr w:type="gramEnd"/>
      <w:r w:rsidRPr="66A1FAF7">
        <w:rPr>
          <w:lang w:val="en-US"/>
        </w:rPr>
        <w:t xml:space="preserve"> Link interface. The owner of the information (provider) is responsible for </w:t>
      </w:r>
      <w:r w:rsidR="5F029A1C" w:rsidRPr="66A1FAF7">
        <w:rPr>
          <w:lang w:val="en-US"/>
        </w:rPr>
        <w:t xml:space="preserve">the </w:t>
      </w:r>
      <w:r w:rsidRPr="66A1FAF7">
        <w:rPr>
          <w:lang w:val="en-US"/>
        </w:rPr>
        <w:t>relevant authentication and authorization procedure before returning information.</w:t>
      </w:r>
    </w:p>
    <w:p w14:paraId="79411452" w14:textId="1F93A470" w:rsidR="00DE48A2" w:rsidRDefault="008D68FE" w:rsidP="000B08C6">
      <w:pPr>
        <w:pStyle w:val="Heading3"/>
      </w:pPr>
      <w:bookmarkStart w:id="58" w:name="_Toc178847922"/>
      <w:r>
        <w:t>Operation Functionality</w:t>
      </w:r>
      <w:bookmarkEnd w:id="58"/>
    </w:p>
    <w:p w14:paraId="55295BB4" w14:textId="755A9043" w:rsidR="004365F1" w:rsidRDefault="004365F1" w:rsidP="004365F1">
      <w:r>
        <w:t xml:space="preserve">The operation validates the given </w:t>
      </w:r>
      <w:proofErr w:type="spellStart"/>
      <w:r>
        <w:t>transactionIdentifier</w:t>
      </w:r>
      <w:proofErr w:type="spellEnd"/>
      <w:r w:rsidR="003E7416">
        <w:t xml:space="preserve"> against the caller</w:t>
      </w:r>
      <w:r w:rsidR="12A33122">
        <w:t>’</w:t>
      </w:r>
      <w:r w:rsidR="003E7416">
        <w:t xml:space="preserve">s identity and the </w:t>
      </w:r>
      <w:proofErr w:type="spellStart"/>
      <w:r w:rsidR="003E7416">
        <w:t>timeToLive</w:t>
      </w:r>
      <w:proofErr w:type="spellEnd"/>
      <w:r w:rsidR="003E7416">
        <w:t xml:space="preserve"> given for the data. The data is then packaged according to agreement in Upload </w:t>
      </w:r>
      <w:proofErr w:type="gramStart"/>
      <w:r w:rsidR="003E7416">
        <w:t>By</w:t>
      </w:r>
      <w:proofErr w:type="gramEnd"/>
      <w:r w:rsidR="003E7416">
        <w:t xml:space="preserve"> Link and returned in the call.</w:t>
      </w:r>
    </w:p>
    <w:p w14:paraId="194CCCEF" w14:textId="77777777" w:rsidR="003E7416" w:rsidRDefault="003E7416" w:rsidP="004365F1"/>
    <w:p w14:paraId="39CED1C2" w14:textId="5BCE316A" w:rsidR="003E7416" w:rsidRPr="004365F1" w:rsidRDefault="003E7416" w:rsidP="004365F1">
      <w:r>
        <w:t>Request-Response pattern.</w:t>
      </w:r>
    </w:p>
    <w:p w14:paraId="0EEE7BC8" w14:textId="33F6CD66" w:rsidR="005078D2" w:rsidRDefault="005078D2" w:rsidP="000B08C6">
      <w:pPr>
        <w:pStyle w:val="Heading3"/>
      </w:pPr>
      <w:bookmarkStart w:id="59" w:name="_Toc178847923"/>
      <w:r>
        <w:t>operation</w:t>
      </w:r>
      <w:r w:rsidR="00DE48A2">
        <w:t xml:space="preserve"> </w:t>
      </w:r>
      <w:r w:rsidR="008D68FE">
        <w:t>Parameters</w:t>
      </w:r>
      <w:bookmarkEnd w:id="59"/>
    </w:p>
    <w:p w14:paraId="02834F24" w14:textId="77777777" w:rsidR="00DE48A2" w:rsidRPr="00DE48A2" w:rsidRDefault="00DE48A2" w:rsidP="00DE48A2"/>
    <w:p w14:paraId="2811D3DA" w14:textId="3962BDD6" w:rsidR="00024929" w:rsidRPr="00452755" w:rsidRDefault="0080387E" w:rsidP="00024929">
      <w:pPr>
        <w:rPr>
          <w:b/>
          <w:bCs/>
        </w:rPr>
      </w:pPr>
      <w:r w:rsidRPr="00452755">
        <w:rPr>
          <w:b/>
          <w:bCs/>
        </w:rPr>
        <w:t>GET</w:t>
      </w:r>
      <w:r w:rsidR="00024929" w:rsidRPr="00452755">
        <w:rPr>
          <w:b/>
          <w:bCs/>
        </w:rPr>
        <w:t xml:space="preserve"> </w:t>
      </w:r>
      <w:proofErr w:type="spellStart"/>
      <w:r w:rsidR="00024929" w:rsidRPr="00452755">
        <w:rPr>
          <w:b/>
          <w:bCs/>
        </w:rPr>
        <w:t>baseUrl</w:t>
      </w:r>
      <w:proofErr w:type="spellEnd"/>
      <w:r w:rsidR="00024929" w:rsidRPr="00452755">
        <w:rPr>
          <w:b/>
          <w:bCs/>
        </w:rPr>
        <w:t>/v1/</w:t>
      </w:r>
      <w:r w:rsidR="00C40D51" w:rsidRPr="00452755">
        <w:rPr>
          <w:b/>
          <w:bCs/>
        </w:rPr>
        <w:t>object/link/</w:t>
      </w:r>
      <w:proofErr w:type="spellStart"/>
      <w:r w:rsidR="008D5D2E">
        <w:rPr>
          <w:b/>
          <w:bCs/>
        </w:rPr>
        <w:t>pathP</w:t>
      </w:r>
      <w:r w:rsidR="00C40D51" w:rsidRPr="00452755">
        <w:rPr>
          <w:b/>
          <w:bCs/>
        </w:rPr>
        <w:t>aram?</w:t>
      </w:r>
      <w:r w:rsidR="008D5D2E">
        <w:rPr>
          <w:b/>
          <w:bCs/>
        </w:rPr>
        <w:t>queryP</w:t>
      </w:r>
      <w:r w:rsidR="00C40D51" w:rsidRPr="00452755">
        <w:rPr>
          <w:b/>
          <w:bCs/>
        </w:rPr>
        <w:t>aram</w:t>
      </w:r>
      <w:proofErr w:type="spellEnd"/>
      <w:r w:rsidR="00452755" w:rsidRPr="00452755">
        <w:rPr>
          <w:b/>
          <w:bCs/>
        </w:rPr>
        <w:t xml:space="preserve"> </w:t>
      </w:r>
      <w:r w:rsidR="00024929" w:rsidRPr="00452755">
        <w:rPr>
          <w:b/>
          <w:bCs/>
        </w:rPr>
        <w:t>: response</w:t>
      </w:r>
    </w:p>
    <w:p w14:paraId="40E75D46" w14:textId="77777777" w:rsidR="00024929" w:rsidRDefault="00024929" w:rsidP="00024929"/>
    <w:p w14:paraId="4D42A391" w14:textId="10AC513C" w:rsidR="00062550" w:rsidRDefault="00A9060D" w:rsidP="00024929">
      <w:r>
        <w:t>Input is the filter parameters.</w:t>
      </w:r>
    </w:p>
    <w:p w14:paraId="5247878B" w14:textId="77777777" w:rsidR="005A6DB6" w:rsidRDefault="005A6DB6" w:rsidP="00024929"/>
    <w:p w14:paraId="6FF60D1F" w14:textId="7FBD002B" w:rsidR="005A6DB6" w:rsidRDefault="005A6DB6" w:rsidP="005A6DB6">
      <w:r>
        <w:t xml:space="preserve">For details, see </w:t>
      </w:r>
      <w:r>
        <w:fldChar w:fldCharType="begin"/>
      </w:r>
      <w:r>
        <w:instrText xml:space="preserve"> REF _Ref161835411 \r \h </w:instrText>
      </w:r>
      <w:r>
        <w:fldChar w:fldCharType="separate"/>
      </w:r>
      <w:r w:rsidR="00682DB4">
        <w:t>11</w:t>
      </w:r>
      <w:r>
        <w:fldChar w:fldCharType="end"/>
      </w:r>
      <w:r>
        <w:t xml:space="preserve"> </w:t>
      </w:r>
      <w:r>
        <w:fldChar w:fldCharType="begin"/>
      </w:r>
      <w:r>
        <w:instrText xml:space="preserve"> REF _Ref161835423 \h </w:instrText>
      </w:r>
      <w:r>
        <w:fldChar w:fldCharType="separate"/>
      </w:r>
      <w:r w:rsidR="00682DB4">
        <w:t xml:space="preserve">APPENDIX - </w:t>
      </w:r>
      <w:r w:rsidR="00682DB4" w:rsidRPr="001E1D4F">
        <w:t xml:space="preserve">SERVICE DESIGN </w:t>
      </w:r>
      <w:r w:rsidR="00682DB4">
        <w:t xml:space="preserve">TEMPLATE </w:t>
      </w:r>
      <w:proofErr w:type="spellStart"/>
      <w:r w:rsidR="00682DB4">
        <w:t>OpenAPI</w:t>
      </w:r>
      <w:proofErr w:type="spellEnd"/>
      <w:r w:rsidR="00682DB4">
        <w:t xml:space="preserve"> (Swagger) in JSON</w:t>
      </w:r>
      <w:r>
        <w:fldChar w:fldCharType="end"/>
      </w:r>
      <w:r>
        <w:t>.</w:t>
      </w:r>
    </w:p>
    <w:p w14:paraId="105A36D4" w14:textId="77777777" w:rsidR="005A6DB6" w:rsidRDefault="005A6DB6" w:rsidP="00024929"/>
    <w:p w14:paraId="6E0F580F" w14:textId="77777777" w:rsidR="005078D2" w:rsidRDefault="005078D2" w:rsidP="000B08C6">
      <w:pPr>
        <w:pStyle w:val="Heading3"/>
      </w:pPr>
      <w:bookmarkStart w:id="60" w:name="_Toc178847924"/>
      <w:r>
        <w:lastRenderedPageBreak/>
        <w:t>Interpretation guidelines</w:t>
      </w:r>
      <w:bookmarkEnd w:id="60"/>
    </w:p>
    <w:p w14:paraId="174AE3AA" w14:textId="211AB1C1" w:rsidR="005078D2" w:rsidRDefault="003E7416" w:rsidP="00601DB0">
      <w:r>
        <w:t xml:space="preserve">The </w:t>
      </w:r>
      <w:r w:rsidR="00707027">
        <w:t xml:space="preserve">unique </w:t>
      </w:r>
      <w:proofErr w:type="spellStart"/>
      <w:r w:rsidRPr="008D269C">
        <w:rPr>
          <w:b/>
          <w:bCs/>
        </w:rPr>
        <w:t>transactionIdentifier</w:t>
      </w:r>
      <w:proofErr w:type="spellEnd"/>
      <w:r w:rsidR="00143778">
        <w:t xml:space="preserve"> given by the Upload </w:t>
      </w:r>
      <w:proofErr w:type="gramStart"/>
      <w:r w:rsidR="00143778">
        <w:t>By</w:t>
      </w:r>
      <w:proofErr w:type="gramEnd"/>
      <w:r w:rsidR="00143778">
        <w:t xml:space="preserve"> Link call.</w:t>
      </w:r>
    </w:p>
    <w:p w14:paraId="5316CD6A" w14:textId="5EE6C993" w:rsidR="00842C5A" w:rsidRDefault="00D62CFE" w:rsidP="0089080E">
      <w:pPr>
        <w:pStyle w:val="Heading2"/>
      </w:pPr>
      <w:bookmarkStart w:id="61" w:name="_Toc178847925"/>
      <w:r>
        <w:t xml:space="preserve">Operation </w:t>
      </w:r>
      <w:r w:rsidR="00842C5A">
        <w:t>GET SUMMARY</w:t>
      </w:r>
      <w:bookmarkEnd w:id="61"/>
    </w:p>
    <w:p w14:paraId="2CD34156" w14:textId="77777777" w:rsidR="00842C5A" w:rsidRPr="00327177" w:rsidRDefault="00842C5A" w:rsidP="00740D2A"/>
    <w:p w14:paraId="3F7E5450" w14:textId="03B28E3A" w:rsidR="00842C5A" w:rsidRDefault="00842C5A" w:rsidP="00680213">
      <w:pPr>
        <w:rPr>
          <w:lang w:val="en-US"/>
        </w:rPr>
      </w:pPr>
      <w:r w:rsidRPr="66A1FAF7">
        <w:rPr>
          <w:lang w:val="en-US"/>
        </w:rPr>
        <w:t>This interface is called when</w:t>
      </w:r>
      <w:r w:rsidR="6F8FE338" w:rsidRPr="66A1FAF7">
        <w:rPr>
          <w:lang w:val="en-US"/>
        </w:rPr>
        <w:t xml:space="preserve"> the</w:t>
      </w:r>
      <w:r w:rsidRPr="66A1FAF7">
        <w:rPr>
          <w:lang w:val="en-US"/>
        </w:rPr>
        <w:t xml:space="preserve"> client </w:t>
      </w:r>
      <w:r w:rsidR="000F43A3" w:rsidRPr="66A1FAF7">
        <w:rPr>
          <w:lang w:val="en-US"/>
        </w:rPr>
        <w:t>wants</w:t>
      </w:r>
      <w:r w:rsidRPr="66A1FAF7">
        <w:rPr>
          <w:lang w:val="en-US"/>
        </w:rPr>
        <w:t xml:space="preserve"> a summary of available data from the service. The </w:t>
      </w:r>
      <w:r w:rsidR="000F43A3" w:rsidRPr="66A1FAF7">
        <w:rPr>
          <w:lang w:val="en-US"/>
        </w:rPr>
        <w:t xml:space="preserve">actual </w:t>
      </w:r>
      <w:r w:rsidRPr="66A1FAF7">
        <w:rPr>
          <w:lang w:val="en-US"/>
        </w:rPr>
        <w:t>data is retrieved (pulled) using the interface Get.</w:t>
      </w:r>
    </w:p>
    <w:p w14:paraId="2556FE27" w14:textId="77777777" w:rsidR="00B4409E" w:rsidRDefault="00B4409E" w:rsidP="00680213">
      <w:pPr>
        <w:rPr>
          <w:lang w:val="en-US"/>
        </w:rPr>
      </w:pPr>
    </w:p>
    <w:p w14:paraId="399AECE5" w14:textId="0A92F20C" w:rsidR="00B4409E" w:rsidRDefault="00B4409E" w:rsidP="00680213">
      <w:pPr>
        <w:rPr>
          <w:lang w:val="en-US"/>
        </w:rPr>
      </w:pPr>
      <w:r w:rsidRPr="00B4409E">
        <w:rPr>
          <w:lang w:val="en-US"/>
        </w:rPr>
        <w:t>A list of information shall be returned from this interface. The summary contains identity, status, size and a short description of each information object. The actual information object shall be retrieved using the Get interface. The consumer can ask for information by geometry, location and time. If no filtering parameters are given, available summary information is to be sent.</w:t>
      </w:r>
    </w:p>
    <w:p w14:paraId="4130A488" w14:textId="050F2853" w:rsidR="00D62CFE" w:rsidRDefault="00D62CFE" w:rsidP="000B08C6">
      <w:pPr>
        <w:pStyle w:val="Heading3"/>
      </w:pPr>
      <w:bookmarkStart w:id="62" w:name="_Toc178847926"/>
      <w:r>
        <w:t>Operation Functionality</w:t>
      </w:r>
      <w:bookmarkEnd w:id="62"/>
    </w:p>
    <w:p w14:paraId="560812D8" w14:textId="4E57EF61" w:rsidR="00CB0153" w:rsidRPr="00CB0153" w:rsidRDefault="00CB0153" w:rsidP="00CB0153">
      <w:r>
        <w:t xml:space="preserve">The operation provides a list of </w:t>
      </w:r>
      <w:r w:rsidR="007E5601">
        <w:t xml:space="preserve">information references that can be retrieved by the called party. </w:t>
      </w:r>
    </w:p>
    <w:p w14:paraId="6C755342" w14:textId="3A4C57EA" w:rsidR="00842C5A" w:rsidRDefault="008C25EC" w:rsidP="000B08C6">
      <w:pPr>
        <w:pStyle w:val="Heading3"/>
      </w:pPr>
      <w:bookmarkStart w:id="63" w:name="_Toc178847927"/>
      <w:r>
        <w:t>O</w:t>
      </w:r>
      <w:r w:rsidR="00842C5A">
        <w:t>peration</w:t>
      </w:r>
      <w:r w:rsidR="00D62CFE">
        <w:t xml:space="preserve"> Parameters</w:t>
      </w:r>
      <w:bookmarkEnd w:id="63"/>
    </w:p>
    <w:p w14:paraId="2E0A983B" w14:textId="3EB1B921" w:rsidR="001F6A26" w:rsidRPr="00680213" w:rsidRDefault="001F6A26" w:rsidP="00680213">
      <w:pPr>
        <w:rPr>
          <w:b/>
          <w:bCs/>
        </w:rPr>
      </w:pPr>
      <w:r w:rsidRPr="00680213">
        <w:rPr>
          <w:b/>
          <w:bCs/>
        </w:rPr>
        <w:t xml:space="preserve">GET </w:t>
      </w:r>
      <w:proofErr w:type="spellStart"/>
      <w:r w:rsidRPr="00680213">
        <w:rPr>
          <w:b/>
          <w:bCs/>
        </w:rPr>
        <w:t>baseUrl</w:t>
      </w:r>
      <w:proofErr w:type="spellEnd"/>
      <w:r w:rsidRPr="00680213">
        <w:rPr>
          <w:b/>
          <w:bCs/>
        </w:rPr>
        <w:t>/v1/</w:t>
      </w:r>
      <w:r w:rsidR="00437988" w:rsidRPr="00680213">
        <w:rPr>
          <w:b/>
          <w:bCs/>
        </w:rPr>
        <w:t>object/summary/</w:t>
      </w:r>
      <w:proofErr w:type="spellStart"/>
      <w:r w:rsidR="00680213" w:rsidRPr="00680213">
        <w:rPr>
          <w:b/>
          <w:bCs/>
        </w:rPr>
        <w:t>pathParam?queryParam</w:t>
      </w:r>
      <w:proofErr w:type="spellEnd"/>
      <w:r w:rsidRPr="00680213">
        <w:rPr>
          <w:b/>
          <w:bCs/>
        </w:rPr>
        <w:t xml:space="preserve"> : response</w:t>
      </w:r>
    </w:p>
    <w:p w14:paraId="29954CB4" w14:textId="77777777" w:rsidR="00D52062" w:rsidRPr="0049312F" w:rsidRDefault="00D52062" w:rsidP="00D52062">
      <w:pPr>
        <w:rPr>
          <w:lang w:val="en-US"/>
        </w:rPr>
      </w:pPr>
    </w:p>
    <w:p w14:paraId="79D27CD4" w14:textId="77777777" w:rsidR="00FF2251" w:rsidRDefault="00FF2251" w:rsidP="00FF2251">
      <w:pPr>
        <w:pStyle w:val="Corpsdetexte1"/>
        <w:rPr>
          <w:lang w:val="en-US"/>
        </w:rPr>
      </w:pPr>
      <w:bookmarkStart w:id="64" w:name="_Hlk161835633"/>
      <w:r>
        <w:rPr>
          <w:lang w:val="en-US"/>
        </w:rPr>
        <w:t>I</w:t>
      </w:r>
      <w:r w:rsidRPr="00146CC2">
        <w:rPr>
          <w:lang w:val="en-US"/>
        </w:rPr>
        <w:t xml:space="preserve">nput </w:t>
      </w:r>
      <w:r>
        <w:rPr>
          <w:lang w:val="en-US"/>
        </w:rPr>
        <w:t>is the filtering parameters for the wanted data and data formats.</w:t>
      </w:r>
    </w:p>
    <w:p w14:paraId="1B0BC4EF" w14:textId="77777777" w:rsidR="00FF2251" w:rsidRDefault="00FF2251" w:rsidP="00FF2251">
      <w:pPr>
        <w:pStyle w:val="Corpsdetexte1"/>
        <w:rPr>
          <w:lang w:val="en-US"/>
        </w:rPr>
      </w:pPr>
      <w:r>
        <w:rPr>
          <w:lang w:val="en-US"/>
        </w:rPr>
        <w:t>Output is a list of data information matching the filter.</w:t>
      </w:r>
    </w:p>
    <w:p w14:paraId="6C07EEC7" w14:textId="77777777" w:rsidR="00842C5A" w:rsidRDefault="00842C5A" w:rsidP="000B08C6">
      <w:pPr>
        <w:pStyle w:val="Heading3"/>
      </w:pPr>
      <w:bookmarkStart w:id="65" w:name="_Toc178847928"/>
      <w:bookmarkEnd w:id="64"/>
      <w:r>
        <w:t>Interpretation guidelines</w:t>
      </w:r>
      <w:bookmarkEnd w:id="65"/>
    </w:p>
    <w:p w14:paraId="69112DCC" w14:textId="054B5555" w:rsidR="00842C5A" w:rsidRDefault="003847A5" w:rsidP="008A5078">
      <w:pPr>
        <w:pStyle w:val="BodyText"/>
      </w:pPr>
      <w:r>
        <w:t xml:space="preserve">The data </w:t>
      </w:r>
      <w:r w:rsidR="57691549">
        <w:t>criteria</w:t>
      </w:r>
      <w:r>
        <w:t xml:space="preserve"> are all optional</w:t>
      </w:r>
      <w:r w:rsidR="00717234">
        <w:t xml:space="preserve">. If none is given, all available information references shall be returned. If several </w:t>
      </w:r>
      <w:r w:rsidR="00BF6502">
        <w:t>criteria</w:t>
      </w:r>
      <w:r w:rsidR="00717234">
        <w:t xml:space="preserve"> are given</w:t>
      </w:r>
      <w:r w:rsidR="74DC3AF1">
        <w:t>,</w:t>
      </w:r>
      <w:r w:rsidR="00717234">
        <w:t xml:space="preserve"> they </w:t>
      </w:r>
      <w:r w:rsidR="002C6B8C">
        <w:t xml:space="preserve">shall be combined with logical AND, hence only information references </w:t>
      </w:r>
      <w:r w:rsidR="002F14BD">
        <w:t xml:space="preserve">are returned that meet all given </w:t>
      </w:r>
      <w:r w:rsidR="00BF6502">
        <w:t>criteria</w:t>
      </w:r>
      <w:r w:rsidR="002F14BD">
        <w:t>.</w:t>
      </w:r>
    </w:p>
    <w:p w14:paraId="23395F4B" w14:textId="3899BACC" w:rsidR="00300763" w:rsidRDefault="00300763" w:rsidP="008A5078">
      <w:pPr>
        <w:pStyle w:val="BodyText"/>
      </w:pPr>
      <w:r>
        <w:t xml:space="preserve">The response </w:t>
      </w:r>
      <w:r w:rsidR="001C30BC">
        <w:t xml:space="preserve">could contain </w:t>
      </w:r>
      <w:r w:rsidR="005A57A7">
        <w:t>both authorized data and data that required further authorization.</w:t>
      </w:r>
    </w:p>
    <w:p w14:paraId="0C501DCB" w14:textId="77777777" w:rsidR="008C25EC" w:rsidRDefault="008A5078" w:rsidP="008A5078">
      <w:pPr>
        <w:pStyle w:val="BodyText"/>
      </w:pPr>
      <w:r>
        <w:t xml:space="preserve">In the response, the </w:t>
      </w:r>
      <w:proofErr w:type="spellStart"/>
      <w:r w:rsidRPr="00BF6502">
        <w:rPr>
          <w:b/>
          <w:bCs/>
        </w:rPr>
        <w:t>dataRef</w:t>
      </w:r>
      <w:r w:rsidR="00845767" w:rsidRPr="00BF6502">
        <w:rPr>
          <w:b/>
          <w:bCs/>
        </w:rPr>
        <w:t>e</w:t>
      </w:r>
      <w:r w:rsidRPr="00BF6502">
        <w:rPr>
          <w:b/>
          <w:bCs/>
        </w:rPr>
        <w:t>rence</w:t>
      </w:r>
      <w:proofErr w:type="spellEnd"/>
      <w:r>
        <w:t xml:space="preserve"> </w:t>
      </w:r>
      <w:r w:rsidR="005157D2">
        <w:t xml:space="preserve">are given as UUID for </w:t>
      </w:r>
      <w:r w:rsidR="004E72F5">
        <w:t xml:space="preserve">each </w:t>
      </w:r>
      <w:r w:rsidR="005157D2">
        <w:t>data object listed.</w:t>
      </w:r>
      <w:r w:rsidR="00A2416F">
        <w:t xml:space="preserve"> The </w:t>
      </w:r>
      <w:proofErr w:type="spellStart"/>
      <w:r w:rsidR="00A2416F">
        <w:t>dataReference</w:t>
      </w:r>
      <w:proofErr w:type="spellEnd"/>
      <w:r w:rsidR="00A2416F">
        <w:t xml:space="preserve"> can then be provided as </w:t>
      </w:r>
      <w:r w:rsidR="008C25EC">
        <w:t>input to a Get call.</w:t>
      </w:r>
    </w:p>
    <w:p w14:paraId="470216C2" w14:textId="041BC910" w:rsidR="0009397F" w:rsidRDefault="008C25EC" w:rsidP="008A5078">
      <w:pPr>
        <w:pStyle w:val="BodyText"/>
      </w:pPr>
      <w:r>
        <w:t xml:space="preserve">The </w:t>
      </w:r>
      <w:proofErr w:type="spellStart"/>
      <w:r w:rsidRPr="00BF6502">
        <w:rPr>
          <w:b/>
          <w:bCs/>
        </w:rPr>
        <w:t>data</w:t>
      </w:r>
      <w:r w:rsidR="005D0A6F" w:rsidRPr="00BF6502">
        <w:rPr>
          <w:b/>
          <w:bCs/>
        </w:rPr>
        <w:t>Protection</w:t>
      </w:r>
      <w:proofErr w:type="spellEnd"/>
      <w:r w:rsidR="005D0A6F">
        <w:t xml:space="preserve"> flag indicates whether the data is encrypted or not. I</w:t>
      </w:r>
      <w:r w:rsidR="793944D4">
        <w:t>f</w:t>
      </w:r>
      <w:r w:rsidR="005D0A6F">
        <w:t xml:space="preserve"> encrypted, an </w:t>
      </w:r>
      <w:proofErr w:type="spellStart"/>
      <w:r w:rsidR="005D0A6F">
        <w:t>encryptionKey</w:t>
      </w:r>
      <w:proofErr w:type="spellEnd"/>
      <w:r w:rsidR="005D0A6F">
        <w:t xml:space="preserve"> is required </w:t>
      </w:r>
      <w:r w:rsidR="0009397F">
        <w:t>to decrypt the data.</w:t>
      </w:r>
    </w:p>
    <w:p w14:paraId="0750ECE4" w14:textId="77777777" w:rsidR="0009397F" w:rsidRDefault="0009397F" w:rsidP="008A5078">
      <w:pPr>
        <w:pStyle w:val="BodyText"/>
      </w:pPr>
      <w:r>
        <w:t xml:space="preserve">The </w:t>
      </w:r>
      <w:r w:rsidRPr="00BF6502">
        <w:rPr>
          <w:b/>
          <w:bCs/>
        </w:rPr>
        <w:t>compression</w:t>
      </w:r>
      <w:r>
        <w:t xml:space="preserve"> flag indicates whether the data is compressed with ZIP or not.</w:t>
      </w:r>
    </w:p>
    <w:p w14:paraId="0F940796" w14:textId="371D9F29" w:rsidR="008C74E4" w:rsidRDefault="0009397F" w:rsidP="008A5078">
      <w:pPr>
        <w:pStyle w:val="BodyText"/>
      </w:pPr>
      <w:r>
        <w:t xml:space="preserve">The </w:t>
      </w:r>
      <w:proofErr w:type="spellStart"/>
      <w:r w:rsidRPr="00BF6502">
        <w:rPr>
          <w:b/>
          <w:bCs/>
        </w:rPr>
        <w:t>dataProductType</w:t>
      </w:r>
      <w:proofErr w:type="spellEnd"/>
      <w:r>
        <w:t xml:space="preserve"> and </w:t>
      </w:r>
      <w:proofErr w:type="spellStart"/>
      <w:r>
        <w:t>productVersion</w:t>
      </w:r>
      <w:proofErr w:type="spellEnd"/>
      <w:r>
        <w:t xml:space="preserve"> indicate </w:t>
      </w:r>
      <w:r w:rsidR="008C74E4">
        <w:t xml:space="preserve">type and version of the data specification for the data object, e.g. 24=S-421 and </w:t>
      </w:r>
      <w:proofErr w:type="spellStart"/>
      <w:r w:rsidR="008C74E4">
        <w:t>productVersion</w:t>
      </w:r>
      <w:proofErr w:type="spellEnd"/>
      <w:r w:rsidR="008C74E4">
        <w:t xml:space="preserve"> “1.0.0”.</w:t>
      </w:r>
    </w:p>
    <w:p w14:paraId="6E5944C3" w14:textId="7294E824" w:rsidR="008C74E4" w:rsidRDefault="008C74E4" w:rsidP="008A5078">
      <w:pPr>
        <w:pStyle w:val="BodyText"/>
      </w:pPr>
      <w:r>
        <w:t xml:space="preserve">The </w:t>
      </w:r>
      <w:proofErr w:type="spellStart"/>
      <w:r>
        <w:t>info_identifier</w:t>
      </w:r>
      <w:proofErr w:type="spellEnd"/>
      <w:r w:rsidR="0059017A">
        <w:t xml:space="preserve">, </w:t>
      </w:r>
      <w:proofErr w:type="spellStart"/>
      <w:r w:rsidR="0059017A">
        <w:t>info_name</w:t>
      </w:r>
      <w:proofErr w:type="spellEnd"/>
      <w:r w:rsidR="0059017A">
        <w:t xml:space="preserve">, </w:t>
      </w:r>
      <w:proofErr w:type="spellStart"/>
      <w:r w:rsidR="0059017A">
        <w:t>info_Status</w:t>
      </w:r>
      <w:proofErr w:type="spellEnd"/>
      <w:r w:rsidR="0059017A">
        <w:t xml:space="preserve">, </w:t>
      </w:r>
      <w:proofErr w:type="spellStart"/>
      <w:r w:rsidR="0059017A">
        <w:t>info_Description</w:t>
      </w:r>
      <w:proofErr w:type="spellEnd"/>
      <w:r w:rsidR="0059017A">
        <w:t>,</w:t>
      </w:r>
      <w:r w:rsidR="160DFA7B">
        <w:t xml:space="preserve"> and</w:t>
      </w:r>
      <w:r w:rsidR="0059017A">
        <w:t xml:space="preserve"> </w:t>
      </w:r>
      <w:proofErr w:type="spellStart"/>
      <w:r w:rsidR="0059017A">
        <w:t>info_lastMod</w:t>
      </w:r>
      <w:r w:rsidR="009B16B6">
        <w:t>i</w:t>
      </w:r>
      <w:r w:rsidR="0059017A">
        <w:t>f</w:t>
      </w:r>
      <w:r w:rsidR="009B16B6">
        <w:t>i</w:t>
      </w:r>
      <w:r w:rsidR="0059017A">
        <w:t>edData</w:t>
      </w:r>
      <w:proofErr w:type="spellEnd"/>
      <w:r w:rsidR="00293097">
        <w:t xml:space="preserve"> are data from the specific </w:t>
      </w:r>
      <w:proofErr w:type="spellStart"/>
      <w:r w:rsidR="00293097">
        <w:t>productType</w:t>
      </w:r>
      <w:proofErr w:type="spellEnd"/>
      <w:r w:rsidR="00293097">
        <w:t xml:space="preserve">. </w:t>
      </w:r>
    </w:p>
    <w:p w14:paraId="74C0C7BA" w14:textId="1B428931" w:rsidR="00293097" w:rsidRDefault="00293097" w:rsidP="008A5078">
      <w:pPr>
        <w:pStyle w:val="BodyText"/>
      </w:pPr>
      <w:r>
        <w:t xml:space="preserve">The </w:t>
      </w:r>
      <w:proofErr w:type="spellStart"/>
      <w:r>
        <w:t>info_size</w:t>
      </w:r>
      <w:proofErr w:type="spellEnd"/>
      <w:r>
        <w:t xml:space="preserve"> </w:t>
      </w:r>
      <w:r w:rsidR="00161938">
        <w:t xml:space="preserve">represents the size of the data </w:t>
      </w:r>
      <w:r w:rsidR="0078454C">
        <w:t xml:space="preserve">attribute </w:t>
      </w:r>
      <w:r w:rsidR="00161938">
        <w:t>when retrieved by Get data</w:t>
      </w:r>
      <w:r w:rsidR="0078454C">
        <w:t>. The size does not include the envelope.</w:t>
      </w:r>
    </w:p>
    <w:p w14:paraId="743F0E48" w14:textId="0F92A008" w:rsidR="00DB0605" w:rsidRDefault="00D62CFE" w:rsidP="0089080E">
      <w:pPr>
        <w:pStyle w:val="Heading2"/>
      </w:pPr>
      <w:bookmarkStart w:id="66" w:name="_Toc178847929"/>
      <w:r>
        <w:t xml:space="preserve">Operation </w:t>
      </w:r>
      <w:r w:rsidR="00DB0605">
        <w:t>ACCESS</w:t>
      </w:r>
      <w:bookmarkEnd w:id="66"/>
    </w:p>
    <w:p w14:paraId="3213E0E2" w14:textId="77777777" w:rsidR="00DB0605" w:rsidRPr="00327177" w:rsidRDefault="00DB0605" w:rsidP="00740D2A"/>
    <w:p w14:paraId="3FA71A57" w14:textId="3C9A3187" w:rsidR="00DB0605" w:rsidRDefault="00DB0605" w:rsidP="003D75D4">
      <w:pPr>
        <w:rPr>
          <w:lang w:val="en-US"/>
        </w:rPr>
      </w:pPr>
      <w:r w:rsidRPr="66A1FAF7">
        <w:rPr>
          <w:lang w:val="en-US"/>
        </w:rPr>
        <w:t>This interface is called when</w:t>
      </w:r>
      <w:r w:rsidR="37188625" w:rsidRPr="66A1FAF7">
        <w:rPr>
          <w:lang w:val="en-US"/>
        </w:rPr>
        <w:t xml:space="preserve"> the</w:t>
      </w:r>
      <w:r w:rsidRPr="66A1FAF7">
        <w:rPr>
          <w:lang w:val="en-US"/>
        </w:rPr>
        <w:t xml:space="preserve"> client asks for access to data from the service. Response is given by callback to </w:t>
      </w:r>
      <w:r w:rsidR="00A7106D" w:rsidRPr="66A1FAF7">
        <w:rPr>
          <w:lang w:val="en-US"/>
        </w:rPr>
        <w:t xml:space="preserve">interface </w:t>
      </w:r>
      <w:r w:rsidRPr="66A1FAF7">
        <w:rPr>
          <w:lang w:val="en-US"/>
        </w:rPr>
        <w:t>Access Notification.</w:t>
      </w:r>
    </w:p>
    <w:p w14:paraId="7DED7638" w14:textId="77777777" w:rsidR="003D75D4" w:rsidRDefault="003D75D4" w:rsidP="003D75D4">
      <w:pPr>
        <w:rPr>
          <w:lang w:val="en-US"/>
        </w:rPr>
      </w:pPr>
    </w:p>
    <w:p w14:paraId="5A49C52F" w14:textId="3D7E4293" w:rsidR="00185BC6" w:rsidRDefault="00185BC6" w:rsidP="003D75D4">
      <w:pPr>
        <w:rPr>
          <w:lang w:val="en-US"/>
        </w:rPr>
      </w:pPr>
      <w:r w:rsidRPr="00185BC6">
        <w:rPr>
          <w:lang w:val="en-US"/>
        </w:rPr>
        <w:t>Access to information can be requested through the Access interface. The result is sent asynchronously through the Access Notification interface.</w:t>
      </w:r>
    </w:p>
    <w:p w14:paraId="5B08C56C" w14:textId="062681BE" w:rsidR="00D62CFE" w:rsidRDefault="00D62CFE" w:rsidP="000B08C6">
      <w:pPr>
        <w:pStyle w:val="Heading3"/>
      </w:pPr>
      <w:bookmarkStart w:id="67" w:name="_Toc178847930"/>
      <w:r>
        <w:lastRenderedPageBreak/>
        <w:t>Operation Functionality</w:t>
      </w:r>
      <w:bookmarkEnd w:id="67"/>
    </w:p>
    <w:p w14:paraId="78B0EB5E" w14:textId="0DEC19D6" w:rsidR="009B70F3" w:rsidRDefault="009B70F3" w:rsidP="009B70F3">
      <w:r>
        <w:t xml:space="preserve">The operation </w:t>
      </w:r>
      <w:r w:rsidR="007B10AC">
        <w:t>checks the availability for the caller to requested information.</w:t>
      </w:r>
    </w:p>
    <w:p w14:paraId="0447F7E6" w14:textId="77777777" w:rsidR="003147A4" w:rsidRDefault="003147A4" w:rsidP="009B70F3"/>
    <w:p w14:paraId="43406923" w14:textId="41D12F7F" w:rsidR="003147A4" w:rsidRPr="009B70F3" w:rsidRDefault="00D740A1" w:rsidP="009B70F3">
      <w:r>
        <w:t>Request-Callback pattern.</w:t>
      </w:r>
      <w:r w:rsidR="4C13156F">
        <w:t xml:space="preserve"> (explain)</w:t>
      </w:r>
    </w:p>
    <w:p w14:paraId="08AA4617" w14:textId="611630FE" w:rsidR="00DB0605" w:rsidRDefault="009E7A32" w:rsidP="000B08C6">
      <w:pPr>
        <w:pStyle w:val="Heading3"/>
      </w:pPr>
      <w:bookmarkStart w:id="68" w:name="_Toc178847931"/>
      <w:r>
        <w:t>O</w:t>
      </w:r>
      <w:r w:rsidR="00DB0605">
        <w:t>peration</w:t>
      </w:r>
      <w:r w:rsidR="00D62CFE">
        <w:t xml:space="preserve"> Parameters</w:t>
      </w:r>
      <w:bookmarkEnd w:id="68"/>
    </w:p>
    <w:p w14:paraId="52449AA0" w14:textId="5C3D9317" w:rsidR="00CE5F48" w:rsidRPr="00622CA1" w:rsidRDefault="00CE5F48" w:rsidP="00CE5F48">
      <w:pPr>
        <w:rPr>
          <w:b/>
          <w:bCs/>
        </w:rPr>
      </w:pPr>
      <w:r w:rsidRPr="00622CA1">
        <w:rPr>
          <w:b/>
          <w:bCs/>
        </w:rPr>
        <w:t xml:space="preserve">POST </w:t>
      </w:r>
      <w:proofErr w:type="spellStart"/>
      <w:r w:rsidRPr="00622CA1">
        <w:rPr>
          <w:b/>
          <w:bCs/>
        </w:rPr>
        <w:t>baseUrl</w:t>
      </w:r>
      <w:proofErr w:type="spellEnd"/>
      <w:r w:rsidRPr="00622CA1">
        <w:rPr>
          <w:b/>
          <w:bCs/>
        </w:rPr>
        <w:t>/v1/</w:t>
      </w:r>
      <w:r w:rsidR="00B41716">
        <w:rPr>
          <w:b/>
          <w:bCs/>
        </w:rPr>
        <w:t>access</w:t>
      </w:r>
      <w:r w:rsidRPr="00622CA1">
        <w:rPr>
          <w:b/>
          <w:bCs/>
        </w:rPr>
        <w:t xml:space="preserve"> {body} : response</w:t>
      </w:r>
    </w:p>
    <w:p w14:paraId="08176674" w14:textId="77777777" w:rsidR="7634263C" w:rsidRDefault="7634263C"/>
    <w:p w14:paraId="34A5C4C8" w14:textId="77777777" w:rsidR="00535CF3" w:rsidRDefault="00535CF3" w:rsidP="00535CF3">
      <w:pPr>
        <w:rPr>
          <w:lang w:val="en-US"/>
        </w:rPr>
      </w:pPr>
      <w:r>
        <w:rPr>
          <w:lang w:val="en-US"/>
        </w:rPr>
        <w:t xml:space="preserve">Input is the </w:t>
      </w:r>
      <w:r w:rsidRPr="0008222D">
        <w:rPr>
          <w:lang w:val="en-US"/>
        </w:rPr>
        <w:t>reason for requesting access to information</w:t>
      </w:r>
      <w:r>
        <w:rPr>
          <w:lang w:val="en-US"/>
        </w:rPr>
        <w:t>.</w:t>
      </w:r>
    </w:p>
    <w:p w14:paraId="567B000D" w14:textId="77777777" w:rsidR="00535CF3" w:rsidRPr="0008222D" w:rsidRDefault="00535CF3" w:rsidP="00535CF3">
      <w:pPr>
        <w:rPr>
          <w:lang w:val="en-US"/>
        </w:rPr>
      </w:pPr>
      <w:r>
        <w:rPr>
          <w:lang w:val="en-US"/>
        </w:rPr>
        <w:t>Output is given in an asynchronous callback to Access Notification.</w:t>
      </w:r>
    </w:p>
    <w:p w14:paraId="0B9E7CC3" w14:textId="3DF940A0" w:rsidR="7634263C" w:rsidRDefault="7634263C" w:rsidP="7634263C">
      <w:pPr>
        <w:rPr>
          <w:lang w:val="en-US"/>
        </w:rPr>
      </w:pPr>
    </w:p>
    <w:p w14:paraId="244FC518" w14:textId="01E7E0DA" w:rsidR="005A6DB6" w:rsidRDefault="005A6DB6" w:rsidP="005A6DB6">
      <w:r>
        <w:t xml:space="preserve">For details, see </w:t>
      </w:r>
      <w:r>
        <w:fldChar w:fldCharType="begin"/>
      </w:r>
      <w:r>
        <w:instrText xml:space="preserve"> REF _Ref161835411 \r \h </w:instrText>
      </w:r>
      <w:r>
        <w:fldChar w:fldCharType="separate"/>
      </w:r>
      <w:r w:rsidR="00682DB4">
        <w:t>11</w:t>
      </w:r>
      <w:r>
        <w:fldChar w:fldCharType="end"/>
      </w:r>
      <w:r>
        <w:t xml:space="preserve"> </w:t>
      </w:r>
      <w:r>
        <w:fldChar w:fldCharType="begin"/>
      </w:r>
      <w:r>
        <w:instrText xml:space="preserve"> REF _Ref161835423 \h </w:instrText>
      </w:r>
      <w:r>
        <w:fldChar w:fldCharType="separate"/>
      </w:r>
      <w:r w:rsidR="00682DB4">
        <w:t xml:space="preserve">APPENDIX - </w:t>
      </w:r>
      <w:r w:rsidR="00682DB4" w:rsidRPr="001E1D4F">
        <w:t xml:space="preserve">SERVICE DESIGN </w:t>
      </w:r>
      <w:r w:rsidR="00682DB4">
        <w:t xml:space="preserve">TEMPLATE </w:t>
      </w:r>
      <w:proofErr w:type="spellStart"/>
      <w:r w:rsidR="00682DB4">
        <w:t>OpenAPI</w:t>
      </w:r>
      <w:proofErr w:type="spellEnd"/>
      <w:r w:rsidR="00682DB4">
        <w:t xml:space="preserve"> (Swagger) in JSON</w:t>
      </w:r>
      <w:r>
        <w:fldChar w:fldCharType="end"/>
      </w:r>
      <w:r>
        <w:t>.</w:t>
      </w:r>
    </w:p>
    <w:p w14:paraId="08CFBB44" w14:textId="77777777" w:rsidR="005A6DB6" w:rsidRPr="005A6DB6" w:rsidRDefault="005A6DB6" w:rsidP="7634263C"/>
    <w:p w14:paraId="074F829A" w14:textId="77777777" w:rsidR="00DB0605" w:rsidRDefault="00DB0605" w:rsidP="000B08C6">
      <w:pPr>
        <w:pStyle w:val="Heading3"/>
      </w:pPr>
      <w:bookmarkStart w:id="69" w:name="_Toc178847932"/>
      <w:r>
        <w:t>Interpretation guidelines</w:t>
      </w:r>
      <w:bookmarkEnd w:id="69"/>
    </w:p>
    <w:p w14:paraId="012820D2" w14:textId="102F5849" w:rsidR="00233340" w:rsidRDefault="009E7A32" w:rsidP="00CA6F9C">
      <w:pPr>
        <w:pStyle w:val="BodyText"/>
      </w:pPr>
      <w:r>
        <w:t xml:space="preserve">The reason given in text is </w:t>
      </w:r>
      <w:r w:rsidR="00CA6F9C">
        <w:t>for a human user to read before replying on the request.</w:t>
      </w:r>
      <w:r w:rsidR="00B06591">
        <w:t xml:space="preserve"> For automatic processing, the reason is also given </w:t>
      </w:r>
      <w:r w:rsidR="00BC063C">
        <w:t>in the enumeration.</w:t>
      </w:r>
    </w:p>
    <w:p w14:paraId="46EB6E20" w14:textId="5B6CA951" w:rsidR="00BC063C" w:rsidRDefault="00BC063C" w:rsidP="00CA6F9C">
      <w:pPr>
        <w:pStyle w:val="BodyText"/>
      </w:pPr>
      <w:r>
        <w:t xml:space="preserve">The </w:t>
      </w:r>
      <w:proofErr w:type="spellStart"/>
      <w:r>
        <w:t>dataProductType</w:t>
      </w:r>
      <w:proofErr w:type="spellEnd"/>
      <w:r>
        <w:t xml:space="preserve"> and </w:t>
      </w:r>
      <w:proofErr w:type="spellStart"/>
      <w:r>
        <w:t>productVersion</w:t>
      </w:r>
      <w:proofErr w:type="spellEnd"/>
      <w:r>
        <w:t xml:space="preserve"> </w:t>
      </w:r>
      <w:r w:rsidR="00B14FF9">
        <w:t>indicates what information is requested access to.</w:t>
      </w:r>
    </w:p>
    <w:p w14:paraId="0C8C4487" w14:textId="2BE81415" w:rsidR="70811FF4" w:rsidRDefault="70811FF4" w:rsidP="66A1FAF7">
      <w:pPr>
        <w:pStyle w:val="BodyText"/>
      </w:pPr>
      <w:r>
        <w:t xml:space="preserve">Suggested formulation of above sentence: The </w:t>
      </w:r>
      <w:proofErr w:type="spellStart"/>
      <w:r>
        <w:t>dataProductType</w:t>
      </w:r>
      <w:proofErr w:type="spellEnd"/>
      <w:r>
        <w:t xml:space="preserve"> and </w:t>
      </w:r>
      <w:proofErr w:type="spellStart"/>
      <w:r>
        <w:t>productVersion</w:t>
      </w:r>
      <w:proofErr w:type="spellEnd"/>
      <w:r>
        <w:t xml:space="preserve"> parameters specify the type of information for which access is being requested.</w:t>
      </w:r>
    </w:p>
    <w:p w14:paraId="43D6B975" w14:textId="51AF64FD" w:rsidR="00B14FF9" w:rsidRDefault="00B14FF9" w:rsidP="00CA6F9C">
      <w:pPr>
        <w:pStyle w:val="BodyText"/>
      </w:pPr>
      <w:r>
        <w:t xml:space="preserve">The </w:t>
      </w:r>
      <w:proofErr w:type="spellStart"/>
      <w:r>
        <w:t>dataReference</w:t>
      </w:r>
      <w:proofErr w:type="spellEnd"/>
      <w:r>
        <w:t xml:space="preserve"> </w:t>
      </w:r>
      <w:r w:rsidR="00C1122C">
        <w:t xml:space="preserve">indicates request to access a specific data object provided in </w:t>
      </w:r>
      <w:r w:rsidR="00A5414E">
        <w:t>Get Summary.</w:t>
      </w:r>
    </w:p>
    <w:p w14:paraId="4A6FA16C" w14:textId="3D59BCBF" w:rsidR="00CA6F9C" w:rsidRPr="00233340" w:rsidRDefault="003147A4" w:rsidP="00233340">
      <w:r>
        <w:t>The response is provided in a</w:t>
      </w:r>
      <w:r w:rsidR="00D740A1">
        <w:t>n</w:t>
      </w:r>
      <w:r>
        <w:t xml:space="preserve"> Access Notification object.</w:t>
      </w:r>
    </w:p>
    <w:p w14:paraId="6E691E6C" w14:textId="066FAACF" w:rsidR="00803272" w:rsidRDefault="00803272">
      <w:pPr>
        <w:spacing w:after="200" w:line="276" w:lineRule="auto"/>
        <w:rPr>
          <w:rFonts w:asciiTheme="majorHAnsi" w:eastAsiaTheme="majorEastAsia" w:hAnsiTheme="majorHAnsi" w:cstheme="majorBidi"/>
          <w:b/>
          <w:bCs/>
          <w:caps/>
          <w:color w:val="009FDF"/>
          <w:sz w:val="24"/>
        </w:rPr>
      </w:pPr>
    </w:p>
    <w:p w14:paraId="0E061585" w14:textId="36CDB2A4" w:rsidR="00C56D7D" w:rsidRDefault="00D62CFE" w:rsidP="0089080E">
      <w:pPr>
        <w:pStyle w:val="Heading2"/>
      </w:pPr>
      <w:bookmarkStart w:id="70" w:name="_Toc178847933"/>
      <w:r>
        <w:t xml:space="preserve">Operation </w:t>
      </w:r>
      <w:r w:rsidR="00C56D7D">
        <w:t>ACCESS NOTIFICATION</w:t>
      </w:r>
      <w:bookmarkEnd w:id="70"/>
    </w:p>
    <w:p w14:paraId="1A744B30" w14:textId="77777777" w:rsidR="00C56D7D" w:rsidRPr="00327177" w:rsidRDefault="00C56D7D" w:rsidP="00740D2A"/>
    <w:p w14:paraId="7A7528EE" w14:textId="3B0A7074" w:rsidR="00C56D7D" w:rsidRDefault="00C56D7D" w:rsidP="0024034E">
      <w:pPr>
        <w:rPr>
          <w:lang w:val="en-US"/>
        </w:rPr>
      </w:pPr>
      <w:r w:rsidRPr="4806EEAB">
        <w:rPr>
          <w:lang w:val="en-US"/>
        </w:rPr>
        <w:t xml:space="preserve">This interface is </w:t>
      </w:r>
      <w:proofErr w:type="gramStart"/>
      <w:r w:rsidRPr="4806EEAB">
        <w:rPr>
          <w:lang w:val="en-US"/>
        </w:rPr>
        <w:t>called as</w:t>
      </w:r>
      <w:proofErr w:type="gramEnd"/>
      <w:r w:rsidRPr="4806EEAB">
        <w:rPr>
          <w:lang w:val="en-US"/>
        </w:rPr>
        <w:t xml:space="preserve"> </w:t>
      </w:r>
      <w:r w:rsidR="00A7106D">
        <w:rPr>
          <w:lang w:val="en-US"/>
        </w:rPr>
        <w:t xml:space="preserve">callback </w:t>
      </w:r>
      <w:r w:rsidRPr="4806EEAB">
        <w:rPr>
          <w:lang w:val="en-US"/>
        </w:rPr>
        <w:t>response to interface Access.</w:t>
      </w:r>
    </w:p>
    <w:p w14:paraId="66B0E2D6" w14:textId="5273063A" w:rsidR="00B23295" w:rsidRDefault="0DF4459D" w:rsidP="0024034E">
      <w:pPr>
        <w:rPr>
          <w:lang w:val="en-US"/>
        </w:rPr>
      </w:pPr>
      <w:r w:rsidRPr="66A1FAF7">
        <w:rPr>
          <w:lang w:val="en-US"/>
        </w:rPr>
        <w:t>Results</w:t>
      </w:r>
      <w:r w:rsidR="00B23295" w:rsidRPr="66A1FAF7">
        <w:rPr>
          <w:lang w:val="en-US"/>
        </w:rPr>
        <w:t xml:space="preserve"> from Access Request shall be sent </w:t>
      </w:r>
      <w:r w:rsidR="00EB245E" w:rsidRPr="66A1FAF7">
        <w:rPr>
          <w:lang w:val="en-US"/>
        </w:rPr>
        <w:t>asynchronously</w:t>
      </w:r>
      <w:r w:rsidR="00B23295" w:rsidRPr="66A1FAF7">
        <w:rPr>
          <w:lang w:val="en-US"/>
        </w:rPr>
        <w:t xml:space="preserve"> through this interface.</w:t>
      </w:r>
    </w:p>
    <w:p w14:paraId="2D6C9C6C" w14:textId="0F2AFCC4" w:rsidR="003D07C6" w:rsidRDefault="003D07C6" w:rsidP="000B08C6">
      <w:pPr>
        <w:pStyle w:val="Heading3"/>
      </w:pPr>
      <w:bookmarkStart w:id="71" w:name="_Toc178847934"/>
      <w:r>
        <w:t>Operation Functionality</w:t>
      </w:r>
      <w:bookmarkEnd w:id="71"/>
    </w:p>
    <w:p w14:paraId="615765D6" w14:textId="7AD12A1B" w:rsidR="003D07C6" w:rsidRPr="003D07C6" w:rsidRDefault="000808BE" w:rsidP="003D07C6">
      <w:r>
        <w:t>The response to a</w:t>
      </w:r>
      <w:r w:rsidR="2B3D37D5">
        <w:t>n</w:t>
      </w:r>
      <w:r>
        <w:t xml:space="preserve"> Access request is received in this operation.</w:t>
      </w:r>
    </w:p>
    <w:p w14:paraId="7BB03103" w14:textId="2844A981" w:rsidR="00C56D7D" w:rsidRDefault="00E60C1F" w:rsidP="000B08C6">
      <w:pPr>
        <w:pStyle w:val="Heading3"/>
      </w:pPr>
      <w:bookmarkStart w:id="72" w:name="_Toc178847935"/>
      <w:r>
        <w:t>O</w:t>
      </w:r>
      <w:r w:rsidR="00C56D7D">
        <w:t>peration</w:t>
      </w:r>
      <w:r w:rsidR="003D07C6">
        <w:t xml:space="preserve"> Parameters</w:t>
      </w:r>
      <w:bookmarkEnd w:id="72"/>
    </w:p>
    <w:p w14:paraId="2EF170EA" w14:textId="6541E97E" w:rsidR="00803272" w:rsidRPr="00622CA1" w:rsidRDefault="00803272" w:rsidP="00803272">
      <w:pPr>
        <w:rPr>
          <w:b/>
          <w:bCs/>
        </w:rPr>
      </w:pPr>
      <w:r w:rsidRPr="00622CA1">
        <w:rPr>
          <w:b/>
          <w:bCs/>
        </w:rPr>
        <w:t xml:space="preserve">POST </w:t>
      </w:r>
      <w:proofErr w:type="spellStart"/>
      <w:r w:rsidRPr="00622CA1">
        <w:rPr>
          <w:b/>
          <w:bCs/>
        </w:rPr>
        <w:t>baseUrl</w:t>
      </w:r>
      <w:proofErr w:type="spellEnd"/>
      <w:r w:rsidRPr="00622CA1">
        <w:rPr>
          <w:b/>
          <w:bCs/>
        </w:rPr>
        <w:t>/v1/</w:t>
      </w:r>
      <w:r>
        <w:rPr>
          <w:b/>
          <w:bCs/>
        </w:rPr>
        <w:t>access</w:t>
      </w:r>
      <w:r w:rsidR="00492EC3">
        <w:rPr>
          <w:b/>
          <w:bCs/>
        </w:rPr>
        <w:t>/</w:t>
      </w:r>
      <w:r w:rsidR="00492EC3" w:rsidRPr="00492EC3">
        <w:t xml:space="preserve"> </w:t>
      </w:r>
      <w:r w:rsidR="00492EC3" w:rsidRPr="00492EC3">
        <w:rPr>
          <w:b/>
          <w:bCs/>
        </w:rPr>
        <w:t>notification</w:t>
      </w:r>
      <w:r w:rsidRPr="00622CA1">
        <w:rPr>
          <w:b/>
          <w:bCs/>
        </w:rPr>
        <w:t xml:space="preserve"> {body} : response</w:t>
      </w:r>
    </w:p>
    <w:p w14:paraId="7F857CCC" w14:textId="77777777" w:rsidR="00803272" w:rsidRPr="00CE5F48" w:rsidRDefault="00803272" w:rsidP="00803272"/>
    <w:p w14:paraId="7091739C" w14:textId="77777777" w:rsidR="001B5FF6" w:rsidRDefault="001B5FF6" w:rsidP="001B5FF6">
      <w:r>
        <w:t xml:space="preserve">Input is the decision </w:t>
      </w:r>
      <w:r w:rsidRPr="001F6AF6">
        <w:t xml:space="preserve">from the request for </w:t>
      </w:r>
      <w:proofErr w:type="gramStart"/>
      <w:r w:rsidRPr="001F6AF6">
        <w:t>access;</w:t>
      </w:r>
      <w:proofErr w:type="gramEnd"/>
      <w:r w:rsidRPr="001F6AF6">
        <w:t xml:space="preserve"> True or False</w:t>
      </w:r>
      <w:r>
        <w:t xml:space="preserve"> and a reason.</w:t>
      </w:r>
    </w:p>
    <w:p w14:paraId="1D25DD9F" w14:textId="77777777" w:rsidR="00803272" w:rsidRDefault="00803272" w:rsidP="00803272"/>
    <w:p w14:paraId="0EDCEAB4" w14:textId="20F1717D" w:rsidR="005A6DB6" w:rsidRDefault="005A6DB6" w:rsidP="005A6DB6">
      <w:r>
        <w:t xml:space="preserve">For details, see </w:t>
      </w:r>
      <w:r>
        <w:fldChar w:fldCharType="begin"/>
      </w:r>
      <w:r>
        <w:instrText xml:space="preserve"> REF _Ref161835411 \r \h </w:instrText>
      </w:r>
      <w:r>
        <w:fldChar w:fldCharType="separate"/>
      </w:r>
      <w:r w:rsidR="00682DB4">
        <w:t>11</w:t>
      </w:r>
      <w:r>
        <w:fldChar w:fldCharType="end"/>
      </w:r>
      <w:r>
        <w:t xml:space="preserve"> </w:t>
      </w:r>
      <w:r>
        <w:fldChar w:fldCharType="begin"/>
      </w:r>
      <w:r>
        <w:instrText xml:space="preserve"> REF _Ref161835423 \h </w:instrText>
      </w:r>
      <w:r>
        <w:fldChar w:fldCharType="separate"/>
      </w:r>
      <w:r w:rsidR="00682DB4">
        <w:t xml:space="preserve">APPENDIX - </w:t>
      </w:r>
      <w:r w:rsidR="00682DB4" w:rsidRPr="001E1D4F">
        <w:t xml:space="preserve">SERVICE DESIGN </w:t>
      </w:r>
      <w:r w:rsidR="00682DB4">
        <w:t xml:space="preserve">TEMPLATE </w:t>
      </w:r>
      <w:proofErr w:type="spellStart"/>
      <w:r w:rsidR="00682DB4">
        <w:t>OpenAPI</w:t>
      </w:r>
      <w:proofErr w:type="spellEnd"/>
      <w:r w:rsidR="00682DB4">
        <w:t xml:space="preserve"> (Swagger) in JSON</w:t>
      </w:r>
      <w:r>
        <w:fldChar w:fldCharType="end"/>
      </w:r>
      <w:r>
        <w:t>.</w:t>
      </w:r>
    </w:p>
    <w:p w14:paraId="41068E8C" w14:textId="77777777" w:rsidR="005A6DB6" w:rsidRDefault="005A6DB6" w:rsidP="00803272"/>
    <w:p w14:paraId="3155385A" w14:textId="77777777" w:rsidR="00C56D7D" w:rsidRDefault="00C56D7D" w:rsidP="000B08C6">
      <w:pPr>
        <w:pStyle w:val="Heading3"/>
      </w:pPr>
      <w:bookmarkStart w:id="73" w:name="_Toc178847936"/>
      <w:r>
        <w:t>Interpretation guidelines</w:t>
      </w:r>
      <w:bookmarkEnd w:id="73"/>
    </w:p>
    <w:p w14:paraId="164C73E0" w14:textId="4AB660EA" w:rsidR="00C56D7D" w:rsidRDefault="000767F8" w:rsidP="000808BE">
      <w:pPr>
        <w:pStyle w:val="BodyText"/>
      </w:pPr>
      <w:r>
        <w:t>The decision by the information owner is given as true or false.</w:t>
      </w:r>
    </w:p>
    <w:p w14:paraId="05884256" w14:textId="6132BBC7" w:rsidR="000767F8" w:rsidRDefault="000767F8" w:rsidP="000808BE">
      <w:pPr>
        <w:pStyle w:val="BodyText"/>
      </w:pPr>
      <w:r>
        <w:t xml:space="preserve">A </w:t>
      </w:r>
      <w:r w:rsidR="00D61146">
        <w:t xml:space="preserve">reason for the decision is always given in </w:t>
      </w:r>
      <w:proofErr w:type="spellStart"/>
      <w:r w:rsidR="00D61146" w:rsidRPr="00953BA0">
        <w:rPr>
          <w:b/>
          <w:bCs/>
        </w:rPr>
        <w:t>decisionReason</w:t>
      </w:r>
      <w:proofErr w:type="spellEnd"/>
      <w:r w:rsidR="00D61146">
        <w:t xml:space="preserve"> as text for a human user.</w:t>
      </w:r>
    </w:p>
    <w:p w14:paraId="1D06419A" w14:textId="44A466AE" w:rsidR="00D61146" w:rsidRDefault="00D61146" w:rsidP="000808BE">
      <w:pPr>
        <w:pStyle w:val="BodyText"/>
      </w:pPr>
      <w:r>
        <w:t xml:space="preserve">If the decision is granted, a </w:t>
      </w:r>
      <w:proofErr w:type="spellStart"/>
      <w:r w:rsidR="005A5310" w:rsidRPr="00953BA0">
        <w:rPr>
          <w:b/>
          <w:bCs/>
        </w:rPr>
        <w:t>dataReference</w:t>
      </w:r>
      <w:proofErr w:type="spellEnd"/>
      <w:r w:rsidR="005A5310">
        <w:t xml:space="preserve"> </w:t>
      </w:r>
      <w:r>
        <w:t xml:space="preserve">to the data object </w:t>
      </w:r>
      <w:r w:rsidR="004B5B84">
        <w:t xml:space="preserve">should be </w:t>
      </w:r>
      <w:r>
        <w:t>provided. This can be used in Get data call</w:t>
      </w:r>
      <w:r w:rsidR="009E69A6">
        <w:t xml:space="preserve"> or Subscription call.</w:t>
      </w:r>
    </w:p>
    <w:p w14:paraId="0A38CD7E" w14:textId="14B7872A" w:rsidR="004F389D" w:rsidRDefault="003D07C6" w:rsidP="0089080E">
      <w:pPr>
        <w:pStyle w:val="Heading2"/>
      </w:pPr>
      <w:bookmarkStart w:id="74" w:name="_Toc178847937"/>
      <w:r>
        <w:lastRenderedPageBreak/>
        <w:t xml:space="preserve">Operation </w:t>
      </w:r>
      <w:r w:rsidR="004F389D">
        <w:t>SUBSCRIPTION</w:t>
      </w:r>
      <w:bookmarkEnd w:id="74"/>
    </w:p>
    <w:p w14:paraId="403019B7" w14:textId="77777777" w:rsidR="004F389D" w:rsidRPr="00327177" w:rsidRDefault="004F389D" w:rsidP="00740D2A"/>
    <w:p w14:paraId="10574B23" w14:textId="45666C0E" w:rsidR="004F389D" w:rsidRDefault="004F389D" w:rsidP="0024034E">
      <w:pPr>
        <w:rPr>
          <w:lang w:val="en-US"/>
        </w:rPr>
      </w:pPr>
      <w:r w:rsidRPr="66A1FAF7">
        <w:rPr>
          <w:lang w:val="en-US"/>
        </w:rPr>
        <w:t>This interface is called when</w:t>
      </w:r>
      <w:r w:rsidR="06C98974" w:rsidRPr="66A1FAF7">
        <w:rPr>
          <w:lang w:val="en-US"/>
        </w:rPr>
        <w:t xml:space="preserve"> the</w:t>
      </w:r>
      <w:r w:rsidRPr="66A1FAF7">
        <w:rPr>
          <w:lang w:val="en-US"/>
        </w:rPr>
        <w:t xml:space="preserve"> client or server initiates subscription on data from the service. Response is given </w:t>
      </w:r>
      <w:r w:rsidR="00A7106D" w:rsidRPr="66A1FAF7">
        <w:rPr>
          <w:lang w:val="en-US"/>
        </w:rPr>
        <w:t xml:space="preserve">as callback to </w:t>
      </w:r>
      <w:r w:rsidRPr="66A1FAF7">
        <w:rPr>
          <w:lang w:val="en-US"/>
        </w:rPr>
        <w:t>interface Upload and Subscription Notification.</w:t>
      </w:r>
    </w:p>
    <w:p w14:paraId="4C994619" w14:textId="2A2AFE49" w:rsidR="00DA0DF3" w:rsidRDefault="00DA0DF3" w:rsidP="0024034E">
      <w:pPr>
        <w:rPr>
          <w:lang w:val="en-US"/>
        </w:rPr>
      </w:pPr>
      <w:r w:rsidRPr="00DA0DF3">
        <w:rPr>
          <w:lang w:val="en-US"/>
        </w:rPr>
        <w:t>The purpose of the interface is to request subscription on information, either specific information according to parameters, or the information accessible upon decision by the information provider. Each subscription request reflects one parameter query set.</w:t>
      </w:r>
    </w:p>
    <w:p w14:paraId="1487E8E6" w14:textId="5AFC5B48" w:rsidR="003D07C6" w:rsidRDefault="003D07C6" w:rsidP="000B08C6">
      <w:pPr>
        <w:pStyle w:val="Heading3"/>
      </w:pPr>
      <w:bookmarkStart w:id="75" w:name="_Toc178847938"/>
      <w:r>
        <w:t>Operation Functionality</w:t>
      </w:r>
      <w:bookmarkEnd w:id="75"/>
    </w:p>
    <w:p w14:paraId="50875512" w14:textId="70E08EB4" w:rsidR="00992D93" w:rsidRDefault="00E60C1F" w:rsidP="00E75B96">
      <w:pPr>
        <w:pStyle w:val="BodyText"/>
      </w:pPr>
      <w:r>
        <w:t xml:space="preserve">The operation </w:t>
      </w:r>
      <w:r w:rsidR="00894DE9">
        <w:t>checks authorization to requested data and initiates a subscription if granted access.</w:t>
      </w:r>
      <w:r w:rsidR="002104F8">
        <w:t xml:space="preserve"> The response </w:t>
      </w:r>
      <w:r w:rsidR="00F21516">
        <w:t xml:space="preserve">contains a </w:t>
      </w:r>
      <w:proofErr w:type="spellStart"/>
      <w:r w:rsidR="00F21516">
        <w:t>subscriptionIdentifier</w:t>
      </w:r>
      <w:proofErr w:type="spellEnd"/>
      <w:r w:rsidR="00F21516">
        <w:t xml:space="preserve"> that can be used to remove the subscription.</w:t>
      </w:r>
      <w:r w:rsidR="0021742F">
        <w:t xml:space="preserve"> Internally this </w:t>
      </w:r>
      <w:proofErr w:type="spellStart"/>
      <w:r w:rsidR="0021742F">
        <w:t>subscriptionIdentifier</w:t>
      </w:r>
      <w:proofErr w:type="spellEnd"/>
      <w:r w:rsidR="0021742F">
        <w:t xml:space="preserve"> is related to the </w:t>
      </w:r>
      <w:proofErr w:type="spellStart"/>
      <w:r w:rsidR="0021742F">
        <w:t>baseURL</w:t>
      </w:r>
      <w:proofErr w:type="spellEnd"/>
      <w:r w:rsidR="00F22135">
        <w:t xml:space="preserve"> on called service, where it </w:t>
      </w:r>
      <w:r w:rsidR="1BB24E57">
        <w:t xml:space="preserve">is </w:t>
      </w:r>
      <w:r w:rsidR="00F22135">
        <w:t>assumed that the service calling the subscription operation does also contain the Upload operation where subscribed data shall be pushed.</w:t>
      </w:r>
    </w:p>
    <w:p w14:paraId="4BA3BAAC" w14:textId="06D357A0" w:rsidR="001544B0" w:rsidRDefault="00992D93" w:rsidP="00E75B96">
      <w:pPr>
        <w:pStyle w:val="BodyText"/>
      </w:pPr>
      <w:r>
        <w:t xml:space="preserve">The </w:t>
      </w:r>
      <w:r w:rsidR="00CE573C">
        <w:t>data is returned in Upload operation</w:t>
      </w:r>
      <w:r w:rsidR="00E75B96">
        <w:t>(s)</w:t>
      </w:r>
      <w:r w:rsidR="00CE573C">
        <w:t xml:space="preserve"> where </w:t>
      </w:r>
      <w:proofErr w:type="spellStart"/>
      <w:r w:rsidR="00CE573C" w:rsidRPr="00292163">
        <w:t>fromSubscription</w:t>
      </w:r>
      <w:proofErr w:type="spellEnd"/>
      <w:r w:rsidR="00CE573C">
        <w:t xml:space="preserve"> is set to true.</w:t>
      </w:r>
    </w:p>
    <w:p w14:paraId="3DFFA8FB" w14:textId="1654A277" w:rsidR="001544B0" w:rsidRPr="003D07C6" w:rsidRDefault="002104F8" w:rsidP="00E75B96">
      <w:pPr>
        <w:pStyle w:val="BodyText"/>
      </w:pPr>
      <w:r>
        <w:t xml:space="preserve">Request-Response pattern that initiates a </w:t>
      </w:r>
      <w:r w:rsidR="00144EAB">
        <w:t>Request-Callback (</w:t>
      </w:r>
      <w:proofErr w:type="spellStart"/>
      <w:r w:rsidR="00144EAB">
        <w:t>SubscriptioNotofication</w:t>
      </w:r>
      <w:proofErr w:type="spellEnd"/>
      <w:r w:rsidR="00144EAB">
        <w:t xml:space="preserve">) and </w:t>
      </w:r>
      <w:r w:rsidR="001544B0">
        <w:t>Publish-Subscribe pattern</w:t>
      </w:r>
      <w:r w:rsidR="00144EAB">
        <w:t xml:space="preserve"> (Upload</w:t>
      </w:r>
      <w:r w:rsidR="00F21516">
        <w:t>)</w:t>
      </w:r>
      <w:r w:rsidR="00CB5F3C">
        <w:t>.</w:t>
      </w:r>
    </w:p>
    <w:p w14:paraId="7FEA4664" w14:textId="21A23A57" w:rsidR="004F389D" w:rsidRDefault="00E60C1F" w:rsidP="000B08C6">
      <w:pPr>
        <w:pStyle w:val="Heading3"/>
      </w:pPr>
      <w:bookmarkStart w:id="76" w:name="_Toc178847939"/>
      <w:r>
        <w:t>O</w:t>
      </w:r>
      <w:r w:rsidR="004F389D">
        <w:t>peration</w:t>
      </w:r>
      <w:r w:rsidR="003D07C6">
        <w:t xml:space="preserve"> Parameters</w:t>
      </w:r>
      <w:bookmarkEnd w:id="76"/>
    </w:p>
    <w:p w14:paraId="482CE2DD" w14:textId="66C51043" w:rsidR="007C6404" w:rsidRPr="00622CA1" w:rsidRDefault="007C6404" w:rsidP="007C6404">
      <w:pPr>
        <w:rPr>
          <w:b/>
          <w:bCs/>
        </w:rPr>
      </w:pPr>
      <w:r w:rsidRPr="00622CA1">
        <w:rPr>
          <w:b/>
          <w:bCs/>
        </w:rPr>
        <w:t xml:space="preserve">POST </w:t>
      </w:r>
      <w:proofErr w:type="spellStart"/>
      <w:r w:rsidRPr="00622CA1">
        <w:rPr>
          <w:b/>
          <w:bCs/>
        </w:rPr>
        <w:t>baseUrl</w:t>
      </w:r>
      <w:proofErr w:type="spellEnd"/>
      <w:r w:rsidRPr="00622CA1">
        <w:rPr>
          <w:b/>
          <w:bCs/>
        </w:rPr>
        <w:t>/v1/</w:t>
      </w:r>
      <w:r w:rsidR="00980F6D" w:rsidRPr="00980F6D">
        <w:t xml:space="preserve"> </w:t>
      </w:r>
      <w:r w:rsidR="00980F6D" w:rsidRPr="00980F6D">
        <w:rPr>
          <w:b/>
          <w:bCs/>
        </w:rPr>
        <w:t>subscription</w:t>
      </w:r>
      <w:r w:rsidR="00980F6D">
        <w:rPr>
          <w:b/>
          <w:bCs/>
        </w:rPr>
        <w:t xml:space="preserve"> </w:t>
      </w:r>
      <w:r w:rsidRPr="00622CA1">
        <w:rPr>
          <w:b/>
          <w:bCs/>
        </w:rPr>
        <w:t>{body} : response</w:t>
      </w:r>
    </w:p>
    <w:p w14:paraId="44CE1771" w14:textId="77777777" w:rsidR="007C6404" w:rsidRDefault="007C6404" w:rsidP="007C6404"/>
    <w:p w14:paraId="66C2FA9C" w14:textId="77777777" w:rsidR="00B558A6" w:rsidRDefault="00B558A6" w:rsidP="00B558A6">
      <w:r>
        <w:t>Input is filtering parameters for the requested subscription.</w:t>
      </w:r>
    </w:p>
    <w:p w14:paraId="6115283C" w14:textId="77777777" w:rsidR="00B558A6" w:rsidRDefault="00B558A6" w:rsidP="00B558A6">
      <w:r>
        <w:t>Output is a subscription identifier, if successful.</w:t>
      </w:r>
    </w:p>
    <w:p w14:paraId="4BF9BC95" w14:textId="77777777" w:rsidR="007C6404" w:rsidRDefault="007C6404" w:rsidP="007C6404"/>
    <w:p w14:paraId="4B630053" w14:textId="63BC1FDE" w:rsidR="005A6DB6" w:rsidRDefault="005A6DB6" w:rsidP="005A6DB6">
      <w:r>
        <w:t xml:space="preserve">For details, see </w:t>
      </w:r>
      <w:r>
        <w:fldChar w:fldCharType="begin"/>
      </w:r>
      <w:r>
        <w:instrText xml:space="preserve"> REF _Ref161835411 \r \h </w:instrText>
      </w:r>
      <w:r>
        <w:fldChar w:fldCharType="separate"/>
      </w:r>
      <w:r w:rsidR="00682DB4">
        <w:t>11</w:t>
      </w:r>
      <w:r>
        <w:fldChar w:fldCharType="end"/>
      </w:r>
      <w:r>
        <w:t xml:space="preserve"> </w:t>
      </w:r>
      <w:r>
        <w:fldChar w:fldCharType="begin"/>
      </w:r>
      <w:r>
        <w:instrText xml:space="preserve"> REF _Ref161835423 \h </w:instrText>
      </w:r>
      <w:r>
        <w:fldChar w:fldCharType="separate"/>
      </w:r>
      <w:r w:rsidR="00682DB4">
        <w:t xml:space="preserve">APPENDIX - </w:t>
      </w:r>
      <w:r w:rsidR="00682DB4" w:rsidRPr="001E1D4F">
        <w:t xml:space="preserve">SERVICE DESIGN </w:t>
      </w:r>
      <w:r w:rsidR="00682DB4">
        <w:t xml:space="preserve">TEMPLATE </w:t>
      </w:r>
      <w:proofErr w:type="spellStart"/>
      <w:r w:rsidR="00682DB4">
        <w:t>OpenAPI</w:t>
      </w:r>
      <w:proofErr w:type="spellEnd"/>
      <w:r w:rsidR="00682DB4">
        <w:t xml:space="preserve"> (Swagger) in JSON</w:t>
      </w:r>
      <w:r>
        <w:fldChar w:fldCharType="end"/>
      </w:r>
      <w:r>
        <w:t>.</w:t>
      </w:r>
    </w:p>
    <w:p w14:paraId="5ACB66A0" w14:textId="77777777" w:rsidR="007C6404" w:rsidRPr="007C6404" w:rsidRDefault="007C6404" w:rsidP="007C6404"/>
    <w:p w14:paraId="599B71DF" w14:textId="77777777" w:rsidR="004F389D" w:rsidRDefault="004F389D" w:rsidP="000B08C6">
      <w:pPr>
        <w:pStyle w:val="Heading3"/>
      </w:pPr>
      <w:bookmarkStart w:id="77" w:name="_Toc178847940"/>
      <w:r>
        <w:t>Interpretation guidelines</w:t>
      </w:r>
      <w:bookmarkEnd w:id="77"/>
    </w:p>
    <w:p w14:paraId="4A391072" w14:textId="451B8DAC" w:rsidR="004F389D" w:rsidRDefault="00767025" w:rsidP="00601DB0">
      <w:r>
        <w:t>All criteria for the subscription are optional. If none are provided, all authorized data</w:t>
      </w:r>
      <w:r w:rsidR="00A71C66">
        <w:t xml:space="preserve"> from the service will be included in the subscription. If more than one </w:t>
      </w:r>
      <w:r w:rsidR="53F09D24">
        <w:t>criterion</w:t>
      </w:r>
      <w:r w:rsidR="00A71C66">
        <w:t xml:space="preserve"> is provided, the </w:t>
      </w:r>
      <w:r w:rsidR="00D23BAA">
        <w:t>criteria</w:t>
      </w:r>
      <w:r w:rsidR="00A71C66">
        <w:t xml:space="preserve"> will be combined with logical AND, hence all </w:t>
      </w:r>
      <w:r w:rsidR="00F23AB4">
        <w:t>criteria must be met.</w:t>
      </w:r>
    </w:p>
    <w:p w14:paraId="17A48F16" w14:textId="6D1F3362" w:rsidR="00F23AB4" w:rsidRDefault="00F23AB4" w:rsidP="00601DB0">
      <w:r>
        <w:t xml:space="preserve">The </w:t>
      </w:r>
      <w:proofErr w:type="spellStart"/>
      <w:r w:rsidRPr="00953BA0">
        <w:rPr>
          <w:b/>
          <w:bCs/>
        </w:rPr>
        <w:t>containerType</w:t>
      </w:r>
      <w:proofErr w:type="spellEnd"/>
      <w:r>
        <w:t xml:space="preserve"> </w:t>
      </w:r>
      <w:r w:rsidR="00FD347F">
        <w:t xml:space="preserve">criteria, e.g. S100_DataSet, means that </w:t>
      </w:r>
      <w:r w:rsidR="00EB2749">
        <w:t>the user wishes to only receive data from this subscription packaged into S100_Datasets.</w:t>
      </w:r>
    </w:p>
    <w:p w14:paraId="53490F5C" w14:textId="4D16E3BD" w:rsidR="00EB2749" w:rsidRDefault="00EB2749" w:rsidP="00601DB0">
      <w:r>
        <w:t xml:space="preserve">The </w:t>
      </w:r>
      <w:r w:rsidRPr="00953BA0">
        <w:rPr>
          <w:b/>
          <w:bCs/>
        </w:rPr>
        <w:t>geometry</w:t>
      </w:r>
      <w:r w:rsidR="0013719E">
        <w:t xml:space="preserve"> criteria means that only information intersecting with the geometry given will be sent in the subscription.</w:t>
      </w:r>
      <w:r w:rsidR="004B6107">
        <w:t xml:space="preserve"> This requires that data is geotagged somehow. If </w:t>
      </w:r>
      <w:r w:rsidR="005516E3">
        <w:t>information</w:t>
      </w:r>
      <w:r w:rsidR="004B6107">
        <w:t xml:space="preserve"> is not geotagg</w:t>
      </w:r>
      <w:r w:rsidR="000A6E0A">
        <w:t>ed</w:t>
      </w:r>
      <w:r w:rsidR="00065A9C">
        <w:t>, the criteria is ignored.</w:t>
      </w:r>
    </w:p>
    <w:p w14:paraId="59647EB8" w14:textId="31B640DB" w:rsidR="0013719E" w:rsidRDefault="0013719E" w:rsidP="00601DB0">
      <w:r>
        <w:t xml:space="preserve">The </w:t>
      </w:r>
      <w:proofErr w:type="spellStart"/>
      <w:r w:rsidRPr="00953BA0">
        <w:rPr>
          <w:b/>
          <w:bCs/>
        </w:rPr>
        <w:t>unlocode</w:t>
      </w:r>
      <w:proofErr w:type="spellEnd"/>
      <w:r>
        <w:t xml:space="preserve"> criteria means that only information</w:t>
      </w:r>
      <w:r w:rsidR="00CA11AA">
        <w:t xml:space="preserve"> related to the </w:t>
      </w:r>
      <w:proofErr w:type="spellStart"/>
      <w:r w:rsidR="00CA11AA">
        <w:t>unlocode</w:t>
      </w:r>
      <w:proofErr w:type="spellEnd"/>
      <w:r w:rsidR="00CA11AA">
        <w:t xml:space="preserve"> will be sent in the subscription. </w:t>
      </w:r>
      <w:r w:rsidR="00065A9C">
        <w:t>If there is no</w:t>
      </w:r>
      <w:r w:rsidR="005B3FB9">
        <w:t xml:space="preserve"> </w:t>
      </w:r>
      <w:proofErr w:type="spellStart"/>
      <w:r w:rsidR="005B3FB9">
        <w:t>unlocode</w:t>
      </w:r>
      <w:proofErr w:type="spellEnd"/>
      <w:r w:rsidR="005B3FB9">
        <w:t xml:space="preserve"> </w:t>
      </w:r>
      <w:r w:rsidR="0041508E">
        <w:t xml:space="preserve">related to the information provided by the service, the </w:t>
      </w:r>
      <w:proofErr w:type="spellStart"/>
      <w:r w:rsidR="0041508E">
        <w:t>unlocode</w:t>
      </w:r>
      <w:proofErr w:type="spellEnd"/>
      <w:r w:rsidR="0041508E">
        <w:t xml:space="preserve"> is ignored.</w:t>
      </w:r>
    </w:p>
    <w:p w14:paraId="12ECCD97" w14:textId="0B565777" w:rsidR="0041508E" w:rsidRDefault="0041508E" w:rsidP="00601DB0">
      <w:r>
        <w:t xml:space="preserve">The </w:t>
      </w:r>
      <w:proofErr w:type="spellStart"/>
      <w:r w:rsidRPr="00953BA0">
        <w:rPr>
          <w:b/>
          <w:bCs/>
        </w:rPr>
        <w:t>dataProductType</w:t>
      </w:r>
      <w:proofErr w:type="spellEnd"/>
      <w:r>
        <w:t xml:space="preserve"> and </w:t>
      </w:r>
      <w:proofErr w:type="spellStart"/>
      <w:r>
        <w:t>productVersion</w:t>
      </w:r>
      <w:proofErr w:type="spellEnd"/>
      <w:r>
        <w:t xml:space="preserve"> criteria means that only information of the type and version will be sent in the subscription.</w:t>
      </w:r>
    </w:p>
    <w:p w14:paraId="0DF88B76" w14:textId="164FEC17" w:rsidR="0041508E" w:rsidRDefault="0041508E" w:rsidP="00601DB0">
      <w:r>
        <w:t xml:space="preserve">The </w:t>
      </w:r>
      <w:proofErr w:type="spellStart"/>
      <w:r w:rsidRPr="00953BA0">
        <w:rPr>
          <w:b/>
          <w:bCs/>
        </w:rPr>
        <w:t>dataReference</w:t>
      </w:r>
      <w:proofErr w:type="spellEnd"/>
      <w:r>
        <w:t xml:space="preserve"> </w:t>
      </w:r>
      <w:r w:rsidR="002E3677">
        <w:t>criteria means that only new updates of the specific data will be sent in the subscription. If the data</w:t>
      </w:r>
      <w:r w:rsidR="00A0463A">
        <w:t xml:space="preserve"> object ends, the subscription ends.</w:t>
      </w:r>
    </w:p>
    <w:p w14:paraId="5B1886AE" w14:textId="7F40DE68" w:rsidR="00A0463A" w:rsidRDefault="00A0463A" w:rsidP="00601DB0">
      <w:r>
        <w:t xml:space="preserve">The </w:t>
      </w:r>
      <w:proofErr w:type="spellStart"/>
      <w:r w:rsidRPr="00953BA0">
        <w:rPr>
          <w:b/>
          <w:bCs/>
        </w:rPr>
        <w:t>subscriptionPeriodStart</w:t>
      </w:r>
      <w:proofErr w:type="spellEnd"/>
      <w:r>
        <w:t xml:space="preserve"> and </w:t>
      </w:r>
      <w:proofErr w:type="spellStart"/>
      <w:r w:rsidRPr="00953BA0">
        <w:rPr>
          <w:b/>
          <w:bCs/>
        </w:rPr>
        <w:t>subscriptionPeriodEnd</w:t>
      </w:r>
      <w:proofErr w:type="spellEnd"/>
      <w:r w:rsidR="004A2173">
        <w:t xml:space="preserve"> criteria mean that data produced </w:t>
      </w:r>
      <w:r w:rsidR="00361C3E">
        <w:t xml:space="preserve">in the given </w:t>
      </w:r>
      <w:proofErr w:type="gramStart"/>
      <w:r w:rsidR="00361C3E">
        <w:t>time period</w:t>
      </w:r>
      <w:proofErr w:type="gramEnd"/>
      <w:r w:rsidR="00361C3E">
        <w:t xml:space="preserve"> </w:t>
      </w:r>
      <w:r w:rsidR="004A2173">
        <w:t>will be sent in the subscription</w:t>
      </w:r>
      <w:r w:rsidR="00361C3E">
        <w:t xml:space="preserve">. When </w:t>
      </w:r>
      <w:proofErr w:type="spellStart"/>
      <w:r w:rsidR="00361C3E">
        <w:t>subscriptionPeriodEnd</w:t>
      </w:r>
      <w:proofErr w:type="spellEnd"/>
      <w:r w:rsidR="00361C3E">
        <w:t xml:space="preserve"> is reached, the subscription </w:t>
      </w:r>
      <w:r w:rsidR="00D23BAA">
        <w:t xml:space="preserve">shall </w:t>
      </w:r>
      <w:r w:rsidR="00361C3E">
        <w:t>be removed automatically</w:t>
      </w:r>
      <w:r w:rsidR="00192068">
        <w:t xml:space="preserve">. The </w:t>
      </w:r>
      <w:proofErr w:type="gramStart"/>
      <w:r w:rsidR="00192068">
        <w:t>time period</w:t>
      </w:r>
      <w:proofErr w:type="gramEnd"/>
      <w:r w:rsidR="00192068">
        <w:t xml:space="preserve"> </w:t>
      </w:r>
      <w:r w:rsidR="00BE774B">
        <w:t xml:space="preserve">is recommended to </w:t>
      </w:r>
      <w:r w:rsidR="00192068">
        <w:t xml:space="preserve">be formatted as ISO </w:t>
      </w:r>
      <w:r w:rsidR="00BE774B">
        <w:t>8601</w:t>
      </w:r>
      <w:r w:rsidR="00192068">
        <w:t xml:space="preserve"> </w:t>
      </w:r>
      <w:proofErr w:type="spellStart"/>
      <w:r w:rsidR="00192068">
        <w:t>yyyy</w:t>
      </w:r>
      <w:proofErr w:type="spellEnd"/>
      <w:r w:rsidR="00192068">
        <w:t>-</w:t>
      </w:r>
      <w:r w:rsidR="00D26A16">
        <w:t xml:space="preserve">mm-dd </w:t>
      </w:r>
      <w:proofErr w:type="spellStart"/>
      <w:r w:rsidR="00D26A16">
        <w:t>hh:mm</w:t>
      </w:r>
      <w:r w:rsidR="00BE774B">
        <w:t>:ss</w:t>
      </w:r>
      <w:r w:rsidR="00D26A16">
        <w:t>Z</w:t>
      </w:r>
      <w:proofErr w:type="spellEnd"/>
      <w:r w:rsidR="00BE774B">
        <w:t xml:space="preserve"> in UTC</w:t>
      </w:r>
      <w:r w:rsidR="00D26A16">
        <w:t>.</w:t>
      </w:r>
    </w:p>
    <w:p w14:paraId="52A517B2" w14:textId="29C493EC" w:rsidR="004F389D" w:rsidRDefault="004E60A9" w:rsidP="0089080E">
      <w:pPr>
        <w:pStyle w:val="Heading2"/>
      </w:pPr>
      <w:bookmarkStart w:id="78" w:name="_Toc178847941"/>
      <w:proofErr w:type="gramStart"/>
      <w:r>
        <w:t xml:space="preserve">Operation </w:t>
      </w:r>
      <w:r w:rsidR="004F389D">
        <w:t>SUBSCRIPTION</w:t>
      </w:r>
      <w:proofErr w:type="gramEnd"/>
      <w:r w:rsidR="004F389D">
        <w:t xml:space="preserve"> NOTIFICATION</w:t>
      </w:r>
      <w:bookmarkEnd w:id="78"/>
    </w:p>
    <w:p w14:paraId="228AE52D" w14:textId="77777777" w:rsidR="004F389D" w:rsidRPr="00327177" w:rsidRDefault="004F389D" w:rsidP="00740D2A"/>
    <w:p w14:paraId="4586BD33" w14:textId="16ADC43C" w:rsidR="004F389D" w:rsidRDefault="004F389D" w:rsidP="0024034E">
      <w:pPr>
        <w:rPr>
          <w:lang w:val="en-US"/>
        </w:rPr>
      </w:pPr>
      <w:r w:rsidRPr="4806EEAB">
        <w:rPr>
          <w:lang w:val="en-US"/>
        </w:rPr>
        <w:lastRenderedPageBreak/>
        <w:t xml:space="preserve">This interface is </w:t>
      </w:r>
      <w:proofErr w:type="gramStart"/>
      <w:r w:rsidRPr="4806EEAB">
        <w:rPr>
          <w:lang w:val="en-US"/>
        </w:rPr>
        <w:t>called as</w:t>
      </w:r>
      <w:proofErr w:type="gramEnd"/>
      <w:r w:rsidRPr="4806EEAB">
        <w:rPr>
          <w:lang w:val="en-US"/>
        </w:rPr>
        <w:t xml:space="preserve"> </w:t>
      </w:r>
      <w:r w:rsidR="00A7106D">
        <w:rPr>
          <w:lang w:val="en-US"/>
        </w:rPr>
        <w:t xml:space="preserve">callback </w:t>
      </w:r>
      <w:r w:rsidRPr="4806EEAB">
        <w:rPr>
          <w:lang w:val="en-US"/>
        </w:rPr>
        <w:t xml:space="preserve">response from </w:t>
      </w:r>
      <w:r w:rsidR="00A7106D">
        <w:rPr>
          <w:lang w:val="en-US"/>
        </w:rPr>
        <w:t xml:space="preserve">interface </w:t>
      </w:r>
      <w:r w:rsidRPr="4806EEAB">
        <w:rPr>
          <w:lang w:val="en-US"/>
        </w:rPr>
        <w:t>Subscription or Remove Subscription.</w:t>
      </w:r>
    </w:p>
    <w:p w14:paraId="3A1596F7" w14:textId="7EF64118" w:rsidR="00801C60" w:rsidRDefault="00801C60" w:rsidP="0024034E">
      <w:pPr>
        <w:rPr>
          <w:lang w:val="en-US"/>
        </w:rPr>
      </w:pPr>
      <w:r w:rsidRPr="66A1FAF7">
        <w:rPr>
          <w:lang w:val="en-US"/>
        </w:rPr>
        <w:t xml:space="preserve">The interface receives notifications when </w:t>
      </w:r>
      <w:r w:rsidR="0DD59A15" w:rsidRPr="66A1FAF7">
        <w:rPr>
          <w:lang w:val="en-US"/>
        </w:rPr>
        <w:t xml:space="preserve">the </w:t>
      </w:r>
      <w:r w:rsidRPr="66A1FAF7">
        <w:rPr>
          <w:lang w:val="en-US"/>
        </w:rPr>
        <w:t>subscription is created or removed by</w:t>
      </w:r>
      <w:r w:rsidR="6F8F03E9" w:rsidRPr="66A1FAF7">
        <w:rPr>
          <w:lang w:val="en-US"/>
        </w:rPr>
        <w:t xml:space="preserve"> the</w:t>
      </w:r>
      <w:r w:rsidRPr="66A1FAF7">
        <w:rPr>
          <w:lang w:val="en-US"/>
        </w:rPr>
        <w:t xml:space="preserve"> information producer.</w:t>
      </w:r>
    </w:p>
    <w:p w14:paraId="3CF50DDF" w14:textId="1549859B" w:rsidR="004E60A9" w:rsidRDefault="004E60A9" w:rsidP="000B08C6">
      <w:pPr>
        <w:pStyle w:val="Heading3"/>
      </w:pPr>
      <w:bookmarkStart w:id="79" w:name="_Toc178847942"/>
      <w:r>
        <w:t>Operation Functionality</w:t>
      </w:r>
      <w:bookmarkEnd w:id="79"/>
    </w:p>
    <w:p w14:paraId="0686E8BA" w14:textId="5B373D64" w:rsidR="004E60A9" w:rsidRPr="004E60A9" w:rsidRDefault="000074F0" w:rsidP="004E60A9">
      <w:r>
        <w:t xml:space="preserve">When </w:t>
      </w:r>
      <w:r w:rsidR="536E1B05">
        <w:t xml:space="preserve">the </w:t>
      </w:r>
      <w:r>
        <w:t>subscription changes (</w:t>
      </w:r>
      <w:r w:rsidR="07F335D3">
        <w:t xml:space="preserve">i.e. is </w:t>
      </w:r>
      <w:r>
        <w:t>created or removed), the event will be received in this operation</w:t>
      </w:r>
      <w:r w:rsidR="00376910">
        <w:t xml:space="preserve"> as information.</w:t>
      </w:r>
      <w:r w:rsidR="001C5476">
        <w:t xml:space="preserve"> The change (create or remove) can be initiated both by</w:t>
      </w:r>
      <w:r w:rsidR="44F54929">
        <w:t xml:space="preserve"> the</w:t>
      </w:r>
      <w:r w:rsidR="001C5476">
        <w:t xml:space="preserve"> client and </w:t>
      </w:r>
      <w:r w:rsidR="2B297A98">
        <w:t xml:space="preserve">by the </w:t>
      </w:r>
      <w:r w:rsidR="001C5476">
        <w:t>server</w:t>
      </w:r>
      <w:r w:rsidR="00532ADE">
        <w:t>.</w:t>
      </w:r>
    </w:p>
    <w:p w14:paraId="5D151CCD" w14:textId="2BE64144" w:rsidR="004F389D" w:rsidRDefault="00565A7A" w:rsidP="000B08C6">
      <w:pPr>
        <w:pStyle w:val="Heading3"/>
      </w:pPr>
      <w:bookmarkStart w:id="80" w:name="_Toc178847943"/>
      <w:r>
        <w:t>O</w:t>
      </w:r>
      <w:r w:rsidR="004F389D">
        <w:t>peration</w:t>
      </w:r>
      <w:r w:rsidR="004E60A9">
        <w:t xml:space="preserve"> Parameters</w:t>
      </w:r>
      <w:bookmarkEnd w:id="80"/>
    </w:p>
    <w:p w14:paraId="2BDD6699" w14:textId="13C96C31" w:rsidR="006A3345" w:rsidRPr="00622CA1" w:rsidRDefault="006A3345" w:rsidP="006A3345">
      <w:pPr>
        <w:rPr>
          <w:b/>
          <w:bCs/>
        </w:rPr>
      </w:pPr>
      <w:r w:rsidRPr="00622CA1">
        <w:rPr>
          <w:b/>
          <w:bCs/>
        </w:rPr>
        <w:t xml:space="preserve">POST </w:t>
      </w:r>
      <w:proofErr w:type="spellStart"/>
      <w:r w:rsidRPr="00622CA1">
        <w:rPr>
          <w:b/>
          <w:bCs/>
        </w:rPr>
        <w:t>baseUrl</w:t>
      </w:r>
      <w:proofErr w:type="spellEnd"/>
      <w:r w:rsidRPr="00622CA1">
        <w:rPr>
          <w:b/>
          <w:bCs/>
        </w:rPr>
        <w:t>/v1/</w:t>
      </w:r>
      <w:r w:rsidRPr="00980F6D">
        <w:rPr>
          <w:b/>
          <w:bCs/>
        </w:rPr>
        <w:t>subscription</w:t>
      </w:r>
      <w:r w:rsidR="003945D0">
        <w:rPr>
          <w:b/>
          <w:bCs/>
        </w:rPr>
        <w:t>/</w:t>
      </w:r>
      <w:r w:rsidR="003945D0" w:rsidRPr="003945D0">
        <w:rPr>
          <w:b/>
          <w:bCs/>
        </w:rPr>
        <w:t>notification</w:t>
      </w:r>
      <w:r>
        <w:rPr>
          <w:b/>
          <w:bCs/>
        </w:rPr>
        <w:t xml:space="preserve"> </w:t>
      </w:r>
      <w:r w:rsidRPr="00622CA1">
        <w:rPr>
          <w:b/>
          <w:bCs/>
        </w:rPr>
        <w:t>{body} : response</w:t>
      </w:r>
    </w:p>
    <w:p w14:paraId="2FFA6099" w14:textId="77777777" w:rsidR="006A3345" w:rsidRDefault="006A3345" w:rsidP="006A3345"/>
    <w:p w14:paraId="47C62F9A" w14:textId="77777777" w:rsidR="00121DC1" w:rsidRDefault="00121DC1" w:rsidP="00121DC1">
      <w:r>
        <w:t xml:space="preserve">Input is </w:t>
      </w:r>
      <w:r w:rsidRPr="00801C60">
        <w:t xml:space="preserve">the </w:t>
      </w:r>
      <w:r>
        <w:t xml:space="preserve">subscription </w:t>
      </w:r>
      <w:r w:rsidRPr="00801C60">
        <w:t>identi</w:t>
      </w:r>
      <w:r>
        <w:t>fier</w:t>
      </w:r>
      <w:r w:rsidRPr="00801C60">
        <w:t xml:space="preserve"> and type of event; Create or Delete.</w:t>
      </w:r>
    </w:p>
    <w:p w14:paraId="04B44A64" w14:textId="77777777" w:rsidR="006A3345" w:rsidRDefault="006A3345" w:rsidP="006A3345"/>
    <w:p w14:paraId="2CD2A985" w14:textId="512CBDE3" w:rsidR="005A6DB6" w:rsidRDefault="005A6DB6" w:rsidP="005A6DB6">
      <w:r>
        <w:t xml:space="preserve">For details, see </w:t>
      </w:r>
      <w:r>
        <w:fldChar w:fldCharType="begin"/>
      </w:r>
      <w:r>
        <w:instrText xml:space="preserve"> REF _Ref161835411 \r \h </w:instrText>
      </w:r>
      <w:r>
        <w:fldChar w:fldCharType="separate"/>
      </w:r>
      <w:r w:rsidR="00682DB4">
        <w:t>11</w:t>
      </w:r>
      <w:r>
        <w:fldChar w:fldCharType="end"/>
      </w:r>
      <w:r>
        <w:t xml:space="preserve"> </w:t>
      </w:r>
      <w:r>
        <w:fldChar w:fldCharType="begin"/>
      </w:r>
      <w:r>
        <w:instrText xml:space="preserve"> REF _Ref161835423 \h </w:instrText>
      </w:r>
      <w:r>
        <w:fldChar w:fldCharType="separate"/>
      </w:r>
      <w:r w:rsidR="00682DB4">
        <w:t xml:space="preserve">APPENDIX - </w:t>
      </w:r>
      <w:r w:rsidR="00682DB4" w:rsidRPr="001E1D4F">
        <w:t xml:space="preserve">SERVICE DESIGN </w:t>
      </w:r>
      <w:r w:rsidR="00682DB4">
        <w:t xml:space="preserve">TEMPLATE </w:t>
      </w:r>
      <w:proofErr w:type="spellStart"/>
      <w:r w:rsidR="00682DB4">
        <w:t>OpenAPI</w:t>
      </w:r>
      <w:proofErr w:type="spellEnd"/>
      <w:r w:rsidR="00682DB4">
        <w:t xml:space="preserve"> (Swagger) in JSON</w:t>
      </w:r>
      <w:r>
        <w:fldChar w:fldCharType="end"/>
      </w:r>
      <w:r>
        <w:t>.</w:t>
      </w:r>
    </w:p>
    <w:p w14:paraId="79863600" w14:textId="77777777" w:rsidR="005A6DB6" w:rsidRDefault="005A6DB6" w:rsidP="006A3345"/>
    <w:p w14:paraId="0DFEC50F" w14:textId="77777777" w:rsidR="004F389D" w:rsidRDefault="004F389D" w:rsidP="000B08C6">
      <w:pPr>
        <w:pStyle w:val="Heading3"/>
      </w:pPr>
      <w:bookmarkStart w:id="81" w:name="_Toc178847944"/>
      <w:r>
        <w:t>Interpretation guidelines</w:t>
      </w:r>
      <w:bookmarkEnd w:id="81"/>
    </w:p>
    <w:p w14:paraId="3476F516" w14:textId="22E97C9B" w:rsidR="004F389D" w:rsidRDefault="00376910" w:rsidP="00601DB0">
      <w:r>
        <w:t xml:space="preserve">The </w:t>
      </w:r>
      <w:proofErr w:type="spellStart"/>
      <w:r w:rsidRPr="00953BA0">
        <w:rPr>
          <w:b/>
          <w:bCs/>
        </w:rPr>
        <w:t>subscriptionIdentifier</w:t>
      </w:r>
      <w:proofErr w:type="spellEnd"/>
      <w:r w:rsidR="001A20C8">
        <w:t xml:space="preserve"> is the reference to the specific subscription in focus.</w:t>
      </w:r>
    </w:p>
    <w:p w14:paraId="1F12AE58" w14:textId="340B5CD8" w:rsidR="001A20C8" w:rsidRDefault="001A20C8" w:rsidP="00601DB0">
      <w:r>
        <w:t xml:space="preserve">The </w:t>
      </w:r>
      <w:proofErr w:type="spellStart"/>
      <w:r>
        <w:t>eventEnum</w:t>
      </w:r>
      <w:proofErr w:type="spellEnd"/>
      <w:r>
        <w:t xml:space="preserve"> describes</w:t>
      </w:r>
      <w:r w:rsidR="4C7A7F46">
        <w:t xml:space="preserve"> the</w:t>
      </w:r>
      <w:r>
        <w:t xml:space="preserve"> </w:t>
      </w:r>
      <w:r w:rsidR="0042135A">
        <w:t xml:space="preserve">type of event, e.g. </w:t>
      </w:r>
      <w:r w:rsidR="007D3046">
        <w:t xml:space="preserve">1=subscription </w:t>
      </w:r>
      <w:proofErr w:type="gramStart"/>
      <w:r w:rsidR="007D3046">
        <w:t>created,</w:t>
      </w:r>
      <w:proofErr w:type="gramEnd"/>
      <w:r w:rsidR="007D3046">
        <w:t xml:space="preserve"> 2</w:t>
      </w:r>
      <w:r w:rsidR="001C5476">
        <w:t>=subscription removed.</w:t>
      </w:r>
    </w:p>
    <w:p w14:paraId="4A6F6D50" w14:textId="6499EE97" w:rsidR="008B4F30" w:rsidRDefault="004E60A9" w:rsidP="0089080E">
      <w:pPr>
        <w:pStyle w:val="Heading2"/>
      </w:pPr>
      <w:bookmarkStart w:id="82" w:name="_Toc178847945"/>
      <w:r>
        <w:t xml:space="preserve">Operation </w:t>
      </w:r>
      <w:r w:rsidR="008B4F30">
        <w:t>REMOVE SUBSCRIPTION</w:t>
      </w:r>
      <w:bookmarkEnd w:id="82"/>
    </w:p>
    <w:p w14:paraId="2FC18482" w14:textId="77777777" w:rsidR="008B4F30" w:rsidRPr="00327177" w:rsidRDefault="008B4F30" w:rsidP="00740D2A"/>
    <w:p w14:paraId="2E053F07" w14:textId="457E924A" w:rsidR="008B4F30" w:rsidRDefault="008B4F30" w:rsidP="0024034E">
      <w:pPr>
        <w:rPr>
          <w:lang w:val="en-US"/>
        </w:rPr>
      </w:pPr>
      <w:r w:rsidRPr="66A1FAF7">
        <w:rPr>
          <w:lang w:val="en-US"/>
        </w:rPr>
        <w:t>This interface is called when</w:t>
      </w:r>
      <w:r w:rsidR="04B8CE14" w:rsidRPr="66A1FAF7">
        <w:rPr>
          <w:lang w:val="en-US"/>
        </w:rPr>
        <w:t xml:space="preserve"> the</w:t>
      </w:r>
      <w:r w:rsidRPr="66A1FAF7">
        <w:rPr>
          <w:lang w:val="en-US"/>
        </w:rPr>
        <w:t xml:space="preserve"> client or server removes </w:t>
      </w:r>
      <w:r w:rsidR="4E9EAAC5" w:rsidRPr="66A1FAF7">
        <w:rPr>
          <w:lang w:val="en-US"/>
        </w:rPr>
        <w:t xml:space="preserve">a </w:t>
      </w:r>
      <w:r w:rsidRPr="66A1FAF7">
        <w:rPr>
          <w:lang w:val="en-US"/>
        </w:rPr>
        <w:t>subscription. Response is given as callback to interface Subscription Notification.</w:t>
      </w:r>
    </w:p>
    <w:p w14:paraId="6DF8183C" w14:textId="4BE05B53" w:rsidR="003B595A" w:rsidRDefault="003B595A" w:rsidP="0024034E">
      <w:pPr>
        <w:rPr>
          <w:lang w:val="en-US"/>
        </w:rPr>
      </w:pPr>
      <w:r w:rsidRPr="66A1FAF7">
        <w:rPr>
          <w:lang w:val="en-US"/>
        </w:rPr>
        <w:t>Subscription(s) can be removed either internally by</w:t>
      </w:r>
      <w:r w:rsidR="1BF99A86" w:rsidRPr="66A1FAF7">
        <w:rPr>
          <w:lang w:val="en-US"/>
        </w:rPr>
        <w:t xml:space="preserve"> the</w:t>
      </w:r>
      <w:r w:rsidRPr="66A1FAF7">
        <w:rPr>
          <w:lang w:val="en-US"/>
        </w:rPr>
        <w:t xml:space="preserve"> information owner, or externally by the consumer. This interface shall be used by the consumer to request removal of</w:t>
      </w:r>
      <w:r w:rsidR="0FBA4698" w:rsidRPr="66A1FAF7">
        <w:rPr>
          <w:lang w:val="en-US"/>
        </w:rPr>
        <w:t xml:space="preserve"> a</w:t>
      </w:r>
      <w:r w:rsidRPr="66A1FAF7">
        <w:rPr>
          <w:lang w:val="en-US"/>
        </w:rPr>
        <w:t xml:space="preserve"> subscription.</w:t>
      </w:r>
    </w:p>
    <w:p w14:paraId="576FDEA6" w14:textId="51F69B23" w:rsidR="004E60A9" w:rsidRDefault="004E60A9" w:rsidP="000B08C6">
      <w:pPr>
        <w:pStyle w:val="Heading3"/>
      </w:pPr>
      <w:bookmarkStart w:id="83" w:name="_Toc178847946"/>
      <w:r>
        <w:t>Operation</w:t>
      </w:r>
      <w:r w:rsidR="0022002E">
        <w:t xml:space="preserve"> Functionality</w:t>
      </w:r>
      <w:bookmarkEnd w:id="83"/>
    </w:p>
    <w:p w14:paraId="335021DC" w14:textId="1F2A9423" w:rsidR="0022002E" w:rsidRPr="0022002E" w:rsidRDefault="00FF33A7" w:rsidP="0022002E">
      <w:r>
        <w:t xml:space="preserve">The operation removes </w:t>
      </w:r>
      <w:r w:rsidR="2FAC1F9D">
        <w:t xml:space="preserve">the </w:t>
      </w:r>
      <w:r>
        <w:t xml:space="preserve">subscription attached to the </w:t>
      </w:r>
      <w:proofErr w:type="spellStart"/>
      <w:r>
        <w:t>subscriptionIdentifier</w:t>
      </w:r>
      <w:proofErr w:type="spellEnd"/>
      <w:r>
        <w:t>.</w:t>
      </w:r>
      <w:r w:rsidR="00B52992">
        <w:t xml:space="preserve"> The operation generates</w:t>
      </w:r>
      <w:r w:rsidR="17685F1E">
        <w:t xml:space="preserve"> a</w:t>
      </w:r>
      <w:r w:rsidR="00B52992">
        <w:t xml:space="preserve"> callback call to </w:t>
      </w:r>
      <w:proofErr w:type="spellStart"/>
      <w:r w:rsidR="00B52992">
        <w:t>SubscriptionNotification</w:t>
      </w:r>
      <w:proofErr w:type="spellEnd"/>
      <w:r w:rsidR="00B52992">
        <w:t>.</w:t>
      </w:r>
    </w:p>
    <w:p w14:paraId="1A4FB42E" w14:textId="796F06B3" w:rsidR="008B4F30" w:rsidRDefault="00565A7A" w:rsidP="000B08C6">
      <w:pPr>
        <w:pStyle w:val="Heading3"/>
      </w:pPr>
      <w:bookmarkStart w:id="84" w:name="_Toc178847947"/>
      <w:r>
        <w:t>O</w:t>
      </w:r>
      <w:r w:rsidR="008B4F30">
        <w:t>peration</w:t>
      </w:r>
      <w:r w:rsidR="004E60A9">
        <w:t xml:space="preserve"> Parameters</w:t>
      </w:r>
      <w:bookmarkEnd w:id="84"/>
    </w:p>
    <w:p w14:paraId="6DC27255" w14:textId="5D1BFF5B" w:rsidR="003B595A" w:rsidRPr="00622CA1" w:rsidRDefault="003B595A" w:rsidP="003B595A">
      <w:pPr>
        <w:rPr>
          <w:b/>
          <w:bCs/>
        </w:rPr>
      </w:pPr>
      <w:r>
        <w:rPr>
          <w:b/>
          <w:bCs/>
        </w:rPr>
        <w:t xml:space="preserve">DELETE </w:t>
      </w:r>
      <w:proofErr w:type="spellStart"/>
      <w:r w:rsidRPr="00622CA1">
        <w:rPr>
          <w:b/>
          <w:bCs/>
        </w:rPr>
        <w:t>baseUrl</w:t>
      </w:r>
      <w:proofErr w:type="spellEnd"/>
      <w:r w:rsidRPr="00622CA1">
        <w:rPr>
          <w:b/>
          <w:bCs/>
        </w:rPr>
        <w:t>/v1/</w:t>
      </w:r>
      <w:r w:rsidRPr="00980F6D">
        <w:t xml:space="preserve"> </w:t>
      </w:r>
      <w:r w:rsidRPr="00980F6D">
        <w:rPr>
          <w:b/>
          <w:bCs/>
        </w:rPr>
        <w:t>subscription</w:t>
      </w:r>
      <w:r>
        <w:rPr>
          <w:b/>
          <w:bCs/>
        </w:rPr>
        <w:t xml:space="preserve"> </w:t>
      </w:r>
      <w:r w:rsidRPr="00622CA1">
        <w:rPr>
          <w:b/>
          <w:bCs/>
        </w:rPr>
        <w:t>{body} : response</w:t>
      </w:r>
    </w:p>
    <w:p w14:paraId="57A91FD0" w14:textId="77777777" w:rsidR="003B595A" w:rsidRPr="00CE5F48" w:rsidRDefault="003B595A" w:rsidP="003B595A"/>
    <w:p w14:paraId="25B82D5C" w14:textId="77777777" w:rsidR="00ED04AF" w:rsidRDefault="00ED04AF" w:rsidP="00ED04AF">
      <w:r>
        <w:t xml:space="preserve">Input is the subscription </w:t>
      </w:r>
      <w:r w:rsidRPr="00C43F97">
        <w:t>identi</w:t>
      </w:r>
      <w:r>
        <w:t>fier.</w:t>
      </w:r>
      <w:r w:rsidRPr="00C43F97">
        <w:t xml:space="preserve"> </w:t>
      </w:r>
    </w:p>
    <w:p w14:paraId="4706DFBF" w14:textId="77777777" w:rsidR="003B595A" w:rsidRDefault="003B595A" w:rsidP="003B595A"/>
    <w:p w14:paraId="77FC9875" w14:textId="7BDC9FC6" w:rsidR="005A6DB6" w:rsidRDefault="005A6DB6" w:rsidP="005A6DB6">
      <w:r>
        <w:t xml:space="preserve">For details, see </w:t>
      </w:r>
      <w:r>
        <w:fldChar w:fldCharType="begin"/>
      </w:r>
      <w:r>
        <w:instrText xml:space="preserve"> REF _Ref161835411 \r \h </w:instrText>
      </w:r>
      <w:r>
        <w:fldChar w:fldCharType="separate"/>
      </w:r>
      <w:r w:rsidR="00682DB4">
        <w:t>11</w:t>
      </w:r>
      <w:r>
        <w:fldChar w:fldCharType="end"/>
      </w:r>
      <w:r>
        <w:t xml:space="preserve"> </w:t>
      </w:r>
      <w:r>
        <w:fldChar w:fldCharType="begin"/>
      </w:r>
      <w:r>
        <w:instrText xml:space="preserve"> REF _Ref161835423 \h </w:instrText>
      </w:r>
      <w:r>
        <w:fldChar w:fldCharType="separate"/>
      </w:r>
      <w:r w:rsidR="00682DB4">
        <w:t xml:space="preserve">APPENDIX - </w:t>
      </w:r>
      <w:r w:rsidR="00682DB4" w:rsidRPr="001E1D4F">
        <w:t xml:space="preserve">SERVICE DESIGN </w:t>
      </w:r>
      <w:r w:rsidR="00682DB4">
        <w:t xml:space="preserve">TEMPLATE </w:t>
      </w:r>
      <w:proofErr w:type="spellStart"/>
      <w:r w:rsidR="00682DB4">
        <w:t>OpenAPI</w:t>
      </w:r>
      <w:proofErr w:type="spellEnd"/>
      <w:r w:rsidR="00682DB4">
        <w:t xml:space="preserve"> (Swagger) in JSON</w:t>
      </w:r>
      <w:r>
        <w:fldChar w:fldCharType="end"/>
      </w:r>
      <w:r>
        <w:t>.</w:t>
      </w:r>
    </w:p>
    <w:p w14:paraId="1E595CF0" w14:textId="77777777" w:rsidR="005A6DB6" w:rsidRPr="003B595A" w:rsidRDefault="005A6DB6" w:rsidP="003B595A"/>
    <w:p w14:paraId="7EC00ADE" w14:textId="77777777" w:rsidR="008B4F30" w:rsidRDefault="008B4F30" w:rsidP="000B08C6">
      <w:pPr>
        <w:pStyle w:val="Heading3"/>
      </w:pPr>
      <w:bookmarkStart w:id="85" w:name="_Toc178847948"/>
      <w:r>
        <w:t>Interpretation guidelines</w:t>
      </w:r>
      <w:bookmarkEnd w:id="85"/>
    </w:p>
    <w:p w14:paraId="09E8FE46" w14:textId="5A43AC97" w:rsidR="008B4F30" w:rsidRDefault="00B52992" w:rsidP="00601DB0">
      <w:r>
        <w:t xml:space="preserve">The </w:t>
      </w:r>
      <w:r w:rsidR="000D67F0">
        <w:t xml:space="preserve">incoming </w:t>
      </w:r>
      <w:proofErr w:type="spellStart"/>
      <w:r w:rsidRPr="00953BA0">
        <w:rPr>
          <w:b/>
          <w:bCs/>
        </w:rPr>
        <w:t>subscriptionIdentifier</w:t>
      </w:r>
      <w:proofErr w:type="spellEnd"/>
      <w:r>
        <w:t xml:space="preserve"> given when the subscription was created, and provided in the </w:t>
      </w:r>
      <w:proofErr w:type="spellStart"/>
      <w:r>
        <w:t>SubscriptionNotification</w:t>
      </w:r>
      <w:proofErr w:type="spellEnd"/>
      <w:r w:rsidR="000D67F0">
        <w:t xml:space="preserve"> are used to remove the corresponding subscription.</w:t>
      </w:r>
    </w:p>
    <w:p w14:paraId="5C6BC109" w14:textId="10DD46E6" w:rsidR="004F389D" w:rsidRDefault="0022002E" w:rsidP="0089080E">
      <w:pPr>
        <w:pStyle w:val="Heading2"/>
      </w:pPr>
      <w:bookmarkStart w:id="86" w:name="_Toc178847949"/>
      <w:r>
        <w:t xml:space="preserve">Operation </w:t>
      </w:r>
      <w:r w:rsidR="004F389D">
        <w:t>CAPABILITY</w:t>
      </w:r>
      <w:bookmarkEnd w:id="86"/>
    </w:p>
    <w:p w14:paraId="2CD96AC9" w14:textId="77777777" w:rsidR="004F389D" w:rsidRPr="00327177" w:rsidRDefault="004F389D" w:rsidP="00740D2A"/>
    <w:p w14:paraId="2BE265CE" w14:textId="0587D354" w:rsidR="004F389D" w:rsidRDefault="004F389D" w:rsidP="0024034E">
      <w:pPr>
        <w:rPr>
          <w:lang w:val="en-US"/>
        </w:rPr>
      </w:pPr>
      <w:r w:rsidRPr="66A1FAF7">
        <w:rPr>
          <w:lang w:val="en-US"/>
        </w:rPr>
        <w:t>This interface is called when</w:t>
      </w:r>
      <w:r w:rsidR="0303CC5D" w:rsidRPr="66A1FAF7">
        <w:rPr>
          <w:lang w:val="en-US"/>
        </w:rPr>
        <w:t xml:space="preserve"> the</w:t>
      </w:r>
      <w:r w:rsidRPr="66A1FAF7">
        <w:rPr>
          <w:lang w:val="en-US"/>
        </w:rPr>
        <w:t xml:space="preserve"> client asks for the service capabilities.</w:t>
      </w:r>
    </w:p>
    <w:p w14:paraId="3DE0DB41" w14:textId="275868DF" w:rsidR="003F58F9" w:rsidRDefault="003F58F9" w:rsidP="0024034E">
      <w:pPr>
        <w:rPr>
          <w:lang w:val="en-US"/>
        </w:rPr>
      </w:pPr>
      <w:r w:rsidRPr="66A1FAF7">
        <w:rPr>
          <w:lang w:val="en-US"/>
        </w:rPr>
        <w:lastRenderedPageBreak/>
        <w:t>The purpose of the interface is to provide a dynamic method to ask a service instance at runtime what interfaces that are accessible, and what payload formats and version</w:t>
      </w:r>
      <w:r w:rsidR="6748982C" w:rsidRPr="66A1FAF7">
        <w:rPr>
          <w:lang w:val="en-US"/>
        </w:rPr>
        <w:t>s</w:t>
      </w:r>
      <w:r w:rsidRPr="66A1FAF7">
        <w:rPr>
          <w:lang w:val="en-US"/>
        </w:rPr>
        <w:t xml:space="preserve"> that are valid.</w:t>
      </w:r>
    </w:p>
    <w:p w14:paraId="298E2FD9" w14:textId="55E6C9C7" w:rsidR="0022002E" w:rsidRDefault="0022002E" w:rsidP="000B08C6">
      <w:pPr>
        <w:pStyle w:val="Heading3"/>
      </w:pPr>
      <w:bookmarkStart w:id="87" w:name="_Toc178847950"/>
      <w:r>
        <w:t>Operation Functionality</w:t>
      </w:r>
      <w:bookmarkEnd w:id="87"/>
    </w:p>
    <w:p w14:paraId="1B656F02" w14:textId="659C4543" w:rsidR="0022002E" w:rsidRPr="0022002E" w:rsidRDefault="00F612E6" w:rsidP="0022002E">
      <w:r>
        <w:t>The operation responds with all operations and data products that the service offers.</w:t>
      </w:r>
    </w:p>
    <w:p w14:paraId="27685FF0" w14:textId="003E92AB" w:rsidR="004F389D" w:rsidRDefault="00565A7A" w:rsidP="000B08C6">
      <w:pPr>
        <w:pStyle w:val="Heading3"/>
      </w:pPr>
      <w:bookmarkStart w:id="88" w:name="_Toc178847951"/>
      <w:r>
        <w:t>O</w:t>
      </w:r>
      <w:r w:rsidR="004F389D">
        <w:t>peration</w:t>
      </w:r>
      <w:r w:rsidR="0022002E">
        <w:t xml:space="preserve"> Parameters</w:t>
      </w:r>
      <w:bookmarkEnd w:id="88"/>
    </w:p>
    <w:p w14:paraId="0607C3DD" w14:textId="50182B42" w:rsidR="003A1D84" w:rsidRPr="00622CA1" w:rsidRDefault="003A1D84" w:rsidP="003A1D84">
      <w:pPr>
        <w:rPr>
          <w:b/>
          <w:bCs/>
        </w:rPr>
      </w:pPr>
      <w:r>
        <w:rPr>
          <w:b/>
          <w:bCs/>
        </w:rPr>
        <w:t xml:space="preserve">GET </w:t>
      </w:r>
      <w:proofErr w:type="spellStart"/>
      <w:r w:rsidRPr="00622CA1">
        <w:rPr>
          <w:b/>
          <w:bCs/>
        </w:rPr>
        <w:t>baseUrl</w:t>
      </w:r>
      <w:proofErr w:type="spellEnd"/>
      <w:r w:rsidRPr="00622CA1">
        <w:rPr>
          <w:b/>
          <w:bCs/>
        </w:rPr>
        <w:t>/v1/</w:t>
      </w:r>
      <w:r w:rsidR="004650CF" w:rsidRPr="004650CF">
        <w:rPr>
          <w:b/>
          <w:bCs/>
        </w:rPr>
        <w:t>capability</w:t>
      </w:r>
      <w:r w:rsidRPr="00622CA1">
        <w:rPr>
          <w:b/>
          <w:bCs/>
        </w:rPr>
        <w:t>: response</w:t>
      </w:r>
    </w:p>
    <w:p w14:paraId="72F1A0E4" w14:textId="77777777" w:rsidR="003A1D84" w:rsidRPr="00CE5F48" w:rsidRDefault="003A1D84" w:rsidP="003A1D84"/>
    <w:p w14:paraId="57A0EB65" w14:textId="77777777" w:rsidR="00762020" w:rsidRPr="002D3957" w:rsidRDefault="00762020" w:rsidP="00762020">
      <w:r w:rsidRPr="002D3957">
        <w:t>Out</w:t>
      </w:r>
      <w:r>
        <w:t xml:space="preserve">put is lists of all capabilities the service </w:t>
      </w:r>
      <w:proofErr w:type="gramStart"/>
      <w:r>
        <w:t>have</w:t>
      </w:r>
      <w:proofErr w:type="gramEnd"/>
      <w:r>
        <w:t xml:space="preserve"> implemented.</w:t>
      </w:r>
    </w:p>
    <w:p w14:paraId="58350B85" w14:textId="77777777" w:rsidR="003A1D84" w:rsidRDefault="003A1D84" w:rsidP="003A1D84"/>
    <w:p w14:paraId="5FBF7A76" w14:textId="4681A3B6" w:rsidR="005A6DB6" w:rsidRDefault="005A6DB6" w:rsidP="005A6DB6">
      <w:r>
        <w:t xml:space="preserve">For details, see </w:t>
      </w:r>
      <w:r>
        <w:fldChar w:fldCharType="begin"/>
      </w:r>
      <w:r>
        <w:instrText xml:space="preserve"> REF _Ref161835411 \r \h </w:instrText>
      </w:r>
      <w:r>
        <w:fldChar w:fldCharType="separate"/>
      </w:r>
      <w:r w:rsidR="00682DB4">
        <w:t>11</w:t>
      </w:r>
      <w:r>
        <w:fldChar w:fldCharType="end"/>
      </w:r>
      <w:r>
        <w:t xml:space="preserve"> </w:t>
      </w:r>
      <w:r>
        <w:fldChar w:fldCharType="begin"/>
      </w:r>
      <w:r>
        <w:instrText xml:space="preserve"> REF _Ref161835423 \h </w:instrText>
      </w:r>
      <w:r>
        <w:fldChar w:fldCharType="separate"/>
      </w:r>
      <w:r w:rsidR="00682DB4">
        <w:t xml:space="preserve">APPENDIX - </w:t>
      </w:r>
      <w:r w:rsidR="00682DB4" w:rsidRPr="001E1D4F">
        <w:t xml:space="preserve">SERVICE DESIGN </w:t>
      </w:r>
      <w:r w:rsidR="00682DB4">
        <w:t xml:space="preserve">TEMPLATE </w:t>
      </w:r>
      <w:proofErr w:type="spellStart"/>
      <w:r w:rsidR="00682DB4">
        <w:t>OpenAPI</w:t>
      </w:r>
      <w:proofErr w:type="spellEnd"/>
      <w:r w:rsidR="00682DB4">
        <w:t xml:space="preserve"> (Swagger) in JSON</w:t>
      </w:r>
      <w:r>
        <w:fldChar w:fldCharType="end"/>
      </w:r>
      <w:r>
        <w:t>.</w:t>
      </w:r>
    </w:p>
    <w:p w14:paraId="14FB0886" w14:textId="77777777" w:rsidR="005A6DB6" w:rsidRPr="003A1D84" w:rsidRDefault="005A6DB6" w:rsidP="003A1D84"/>
    <w:p w14:paraId="6A353454" w14:textId="77777777" w:rsidR="004F389D" w:rsidRDefault="004F389D" w:rsidP="000B08C6">
      <w:pPr>
        <w:pStyle w:val="Heading3"/>
      </w:pPr>
      <w:bookmarkStart w:id="89" w:name="_Toc178847952"/>
      <w:r>
        <w:t>Interpretation guidelines</w:t>
      </w:r>
      <w:bookmarkEnd w:id="89"/>
    </w:p>
    <w:p w14:paraId="3D6EB6FD" w14:textId="4B00E96F" w:rsidR="004F389D" w:rsidRDefault="000332F1" w:rsidP="00601DB0">
      <w:r>
        <w:t xml:space="preserve">The </w:t>
      </w:r>
      <w:r w:rsidR="000B4F6B">
        <w:t xml:space="preserve">response contains one object for each unique </w:t>
      </w:r>
      <w:proofErr w:type="spellStart"/>
      <w:r w:rsidR="000B4F6B">
        <w:t>dataProductType</w:t>
      </w:r>
      <w:proofErr w:type="spellEnd"/>
      <w:r w:rsidR="000B4F6B">
        <w:t xml:space="preserve"> </w:t>
      </w:r>
      <w:r w:rsidR="3D7B4F03">
        <w:t xml:space="preserve">that </w:t>
      </w:r>
      <w:r w:rsidR="002E5A6D">
        <w:t>the service can provide.</w:t>
      </w:r>
    </w:p>
    <w:p w14:paraId="0AD92049" w14:textId="33A87971" w:rsidR="002E5A6D" w:rsidRDefault="002E5A6D" w:rsidP="00601DB0">
      <w:r>
        <w:t xml:space="preserve">For each </w:t>
      </w:r>
      <w:proofErr w:type="spellStart"/>
      <w:r w:rsidRPr="00953BA0">
        <w:rPr>
          <w:b/>
          <w:bCs/>
        </w:rPr>
        <w:t>dataProductType</w:t>
      </w:r>
      <w:proofErr w:type="spellEnd"/>
      <w:r>
        <w:t xml:space="preserve">, </w:t>
      </w:r>
      <w:r w:rsidR="00BF636F">
        <w:t xml:space="preserve">the available operations are listed with </w:t>
      </w:r>
      <w:r w:rsidR="290AB1FA">
        <w:t xml:space="preserve">(as?) </w:t>
      </w:r>
      <w:r w:rsidR="00BF636F">
        <w:t>true or false.</w:t>
      </w:r>
    </w:p>
    <w:p w14:paraId="0B90155F" w14:textId="2584ECC4" w:rsidR="004F389D" w:rsidRDefault="0022002E" w:rsidP="0089080E">
      <w:pPr>
        <w:pStyle w:val="Heading2"/>
      </w:pPr>
      <w:bookmarkStart w:id="90" w:name="_Toc178847953"/>
      <w:r>
        <w:t xml:space="preserve">Operation </w:t>
      </w:r>
      <w:r w:rsidR="004F389D">
        <w:t>PING</w:t>
      </w:r>
      <w:bookmarkEnd w:id="90"/>
    </w:p>
    <w:p w14:paraId="31908D3E" w14:textId="77777777" w:rsidR="004F389D" w:rsidRPr="00327177" w:rsidRDefault="004F389D" w:rsidP="00740D2A"/>
    <w:p w14:paraId="1187520D" w14:textId="00DE0897" w:rsidR="004F389D" w:rsidRDefault="004F389D" w:rsidP="00601DB0">
      <w:r>
        <w:t xml:space="preserve">This interface is called when </w:t>
      </w:r>
      <w:r w:rsidR="2B50EE4C">
        <w:t xml:space="preserve">the </w:t>
      </w:r>
      <w:r>
        <w:t>client checks the availability of the service</w:t>
      </w:r>
      <w:r w:rsidR="0002186E">
        <w:t>.</w:t>
      </w:r>
    </w:p>
    <w:p w14:paraId="03FFF181" w14:textId="1FE1EFDD" w:rsidR="0002186E" w:rsidRPr="0024034E" w:rsidRDefault="0002186E" w:rsidP="00601DB0">
      <w:r w:rsidRPr="0024034E">
        <w:t>The purpose of the interface is to provide a dynamic method to ask for the technical status of the specific service instance.</w:t>
      </w:r>
    </w:p>
    <w:p w14:paraId="155DCC5B" w14:textId="71B8DE85" w:rsidR="0022002E" w:rsidRDefault="0022002E" w:rsidP="000B08C6">
      <w:pPr>
        <w:pStyle w:val="Heading3"/>
      </w:pPr>
      <w:bookmarkStart w:id="91" w:name="_Toc178847954"/>
      <w:r>
        <w:t>Operation Functionality</w:t>
      </w:r>
      <w:bookmarkEnd w:id="91"/>
    </w:p>
    <w:p w14:paraId="40F909C1" w14:textId="5ED99F3F" w:rsidR="0022002E" w:rsidRPr="0022002E" w:rsidRDefault="00473B5D" w:rsidP="0022002E">
      <w:r>
        <w:t xml:space="preserve">The operation response with 200 to inform the user that the service is available and </w:t>
      </w:r>
      <w:r w:rsidR="00C86446">
        <w:t>ready to serve.</w:t>
      </w:r>
    </w:p>
    <w:p w14:paraId="0F637DFD" w14:textId="1E2121AF" w:rsidR="004F389D" w:rsidRDefault="00565A7A" w:rsidP="000B08C6">
      <w:pPr>
        <w:pStyle w:val="Heading3"/>
      </w:pPr>
      <w:bookmarkStart w:id="92" w:name="_Toc178847955"/>
      <w:r>
        <w:t>O</w:t>
      </w:r>
      <w:r w:rsidR="004F389D">
        <w:t>peration</w:t>
      </w:r>
      <w:r w:rsidR="0022002E">
        <w:t xml:space="preserve"> Parameters</w:t>
      </w:r>
      <w:bookmarkEnd w:id="92"/>
    </w:p>
    <w:p w14:paraId="20FDF471" w14:textId="32B96B31" w:rsidR="00E750A5" w:rsidRPr="00622CA1" w:rsidRDefault="00E750A5" w:rsidP="00E750A5">
      <w:pPr>
        <w:rPr>
          <w:b/>
          <w:bCs/>
        </w:rPr>
      </w:pPr>
      <w:r>
        <w:rPr>
          <w:b/>
          <w:bCs/>
        </w:rPr>
        <w:t xml:space="preserve">GET </w:t>
      </w:r>
      <w:proofErr w:type="spellStart"/>
      <w:r w:rsidRPr="00622CA1">
        <w:rPr>
          <w:b/>
          <w:bCs/>
        </w:rPr>
        <w:t>baseUrl</w:t>
      </w:r>
      <w:proofErr w:type="spellEnd"/>
      <w:r w:rsidRPr="00622CA1">
        <w:rPr>
          <w:b/>
          <w:bCs/>
        </w:rPr>
        <w:t>/v1</w:t>
      </w:r>
      <w:r w:rsidRPr="006574D0">
        <w:rPr>
          <w:b/>
          <w:bCs/>
        </w:rPr>
        <w:t>/</w:t>
      </w:r>
      <w:r w:rsidR="00440046" w:rsidRPr="004D24CB">
        <w:rPr>
          <w:b/>
          <w:bCs/>
        </w:rPr>
        <w:t>ping</w:t>
      </w:r>
      <w:r w:rsidR="00B22EEA" w:rsidRPr="00622CA1">
        <w:rPr>
          <w:b/>
          <w:bCs/>
        </w:rPr>
        <w:t xml:space="preserve"> </w:t>
      </w:r>
      <w:r w:rsidRPr="00622CA1">
        <w:rPr>
          <w:b/>
          <w:bCs/>
        </w:rPr>
        <w:t>: response</w:t>
      </w:r>
    </w:p>
    <w:p w14:paraId="49975B95" w14:textId="77777777" w:rsidR="00E750A5" w:rsidRPr="00CE5F48" w:rsidRDefault="00E750A5" w:rsidP="00E750A5"/>
    <w:p w14:paraId="0AA9D811" w14:textId="77777777" w:rsidR="0072748E" w:rsidRDefault="0072748E" w:rsidP="0072748E">
      <w:r>
        <w:t>No input.</w:t>
      </w:r>
    </w:p>
    <w:p w14:paraId="30D2AA9E" w14:textId="77777777" w:rsidR="0072748E" w:rsidRDefault="0072748E" w:rsidP="0072748E">
      <w:r>
        <w:t>Output is the service HTTP response.</w:t>
      </w:r>
    </w:p>
    <w:p w14:paraId="3236881C" w14:textId="77777777" w:rsidR="00E750A5" w:rsidRDefault="00E750A5" w:rsidP="00E750A5"/>
    <w:p w14:paraId="513BC80A" w14:textId="7F761D80" w:rsidR="005A6DB6" w:rsidRDefault="005A6DB6" w:rsidP="005A6DB6">
      <w:r>
        <w:t xml:space="preserve">For details, see </w:t>
      </w:r>
      <w:r>
        <w:fldChar w:fldCharType="begin"/>
      </w:r>
      <w:r>
        <w:instrText xml:space="preserve"> REF _Ref161835411 \r \h </w:instrText>
      </w:r>
      <w:r>
        <w:fldChar w:fldCharType="separate"/>
      </w:r>
      <w:r w:rsidR="00682DB4">
        <w:t>11</w:t>
      </w:r>
      <w:r>
        <w:fldChar w:fldCharType="end"/>
      </w:r>
      <w:r>
        <w:t xml:space="preserve"> </w:t>
      </w:r>
      <w:r>
        <w:fldChar w:fldCharType="begin"/>
      </w:r>
      <w:r>
        <w:instrText xml:space="preserve"> REF _Ref161835423 \h </w:instrText>
      </w:r>
      <w:r>
        <w:fldChar w:fldCharType="separate"/>
      </w:r>
      <w:r w:rsidR="00682DB4">
        <w:t xml:space="preserve">APPENDIX - </w:t>
      </w:r>
      <w:r w:rsidR="00682DB4" w:rsidRPr="001E1D4F">
        <w:t xml:space="preserve">SERVICE DESIGN </w:t>
      </w:r>
      <w:r w:rsidR="00682DB4">
        <w:t xml:space="preserve">TEMPLATE </w:t>
      </w:r>
      <w:proofErr w:type="spellStart"/>
      <w:r w:rsidR="00682DB4">
        <w:t>OpenAPI</w:t>
      </w:r>
      <w:proofErr w:type="spellEnd"/>
      <w:r w:rsidR="00682DB4">
        <w:t xml:space="preserve"> (Swagger) in JSON</w:t>
      </w:r>
      <w:r>
        <w:fldChar w:fldCharType="end"/>
      </w:r>
      <w:r>
        <w:t>.</w:t>
      </w:r>
    </w:p>
    <w:p w14:paraId="12B7AB4D" w14:textId="77777777" w:rsidR="005A6DB6" w:rsidRDefault="005A6DB6" w:rsidP="00E750A5"/>
    <w:p w14:paraId="76E50E66" w14:textId="77777777" w:rsidR="004F389D" w:rsidRDefault="004F389D" w:rsidP="000B08C6">
      <w:pPr>
        <w:pStyle w:val="Heading3"/>
      </w:pPr>
      <w:bookmarkStart w:id="93" w:name="_Toc178847956"/>
      <w:r>
        <w:t>Interpretation guidelines</w:t>
      </w:r>
      <w:bookmarkEnd w:id="93"/>
    </w:p>
    <w:p w14:paraId="294D0A47" w14:textId="360E3285" w:rsidR="004F389D" w:rsidRDefault="00C86446" w:rsidP="00601DB0">
      <w:r>
        <w:t>No specific input or output are given from the operation. The HTTP response 200 shall be interpreted as the service is ready to serve the consumer.</w:t>
      </w:r>
    </w:p>
    <w:p w14:paraId="48A8627C" w14:textId="47E3779E" w:rsidR="008D2D92" w:rsidRDefault="008D2D92">
      <w:pPr>
        <w:spacing w:after="200" w:line="276" w:lineRule="auto"/>
        <w:rPr>
          <w:rFonts w:asciiTheme="majorHAnsi" w:eastAsiaTheme="majorEastAsia" w:hAnsiTheme="majorHAnsi" w:cstheme="majorBidi"/>
          <w:b/>
          <w:bCs/>
          <w:caps/>
          <w:color w:val="009FDF"/>
          <w:sz w:val="24"/>
        </w:rPr>
      </w:pPr>
    </w:p>
    <w:p w14:paraId="6E5D7564" w14:textId="02E0BE9E" w:rsidR="004F389D" w:rsidRDefault="0022002E" w:rsidP="0089080E">
      <w:pPr>
        <w:pStyle w:val="Heading2"/>
      </w:pPr>
      <w:bookmarkStart w:id="94" w:name="_Toc178847957"/>
      <w:r>
        <w:t xml:space="preserve">Operation </w:t>
      </w:r>
      <w:r w:rsidR="004F389D">
        <w:t>ENCRYPTIONKEY</w:t>
      </w:r>
      <w:bookmarkEnd w:id="94"/>
    </w:p>
    <w:p w14:paraId="126D6B2D" w14:textId="77777777" w:rsidR="004F389D" w:rsidRPr="00327177" w:rsidRDefault="004F389D" w:rsidP="00740D2A"/>
    <w:p w14:paraId="0AB55BEB" w14:textId="7D75BC38" w:rsidR="004F389D" w:rsidRDefault="004F389D" w:rsidP="00601DB0">
      <w:r>
        <w:t>This interface is called when sending (pushing)</w:t>
      </w:r>
      <w:r w:rsidR="02029877">
        <w:t xml:space="preserve"> an</w:t>
      </w:r>
      <w:r>
        <w:t xml:space="preserve"> encryption key to a receiver.</w:t>
      </w:r>
    </w:p>
    <w:p w14:paraId="36BA18CA" w14:textId="7B6FD889" w:rsidR="0022002E" w:rsidRDefault="0022002E" w:rsidP="000B08C6">
      <w:pPr>
        <w:pStyle w:val="Heading3"/>
      </w:pPr>
      <w:bookmarkStart w:id="95" w:name="_Toc178847958"/>
      <w:r>
        <w:lastRenderedPageBreak/>
        <w:t>Operation Functionality</w:t>
      </w:r>
      <w:bookmarkEnd w:id="95"/>
    </w:p>
    <w:p w14:paraId="31EB21B3" w14:textId="1C79B02E" w:rsidR="009370D4" w:rsidRDefault="00831955" w:rsidP="0022002E">
      <w:r>
        <w:t xml:space="preserve">The operation receives </w:t>
      </w:r>
      <w:r w:rsidR="008F0714">
        <w:t xml:space="preserve">an </w:t>
      </w:r>
      <w:proofErr w:type="spellStart"/>
      <w:r>
        <w:t>encryptionKey</w:t>
      </w:r>
      <w:proofErr w:type="spellEnd"/>
      <w:r>
        <w:t xml:space="preserve"> to be used</w:t>
      </w:r>
      <w:r w:rsidR="006C51BF">
        <w:t xml:space="preserve"> for decryption of uploaded data that </w:t>
      </w:r>
      <w:r w:rsidR="009370D4">
        <w:t>is</w:t>
      </w:r>
      <w:r w:rsidR="006C51BF">
        <w:t xml:space="preserve"> encrypted</w:t>
      </w:r>
      <w:r w:rsidR="009370D4">
        <w:t xml:space="preserve">; </w:t>
      </w:r>
      <w:proofErr w:type="spellStart"/>
      <w:r w:rsidR="009370D4">
        <w:t>dataProtection</w:t>
      </w:r>
      <w:proofErr w:type="spellEnd"/>
      <w:r w:rsidR="009370D4">
        <w:t xml:space="preserve"> = true</w:t>
      </w:r>
      <w:r w:rsidR="006C51BF">
        <w:t>.</w:t>
      </w:r>
      <w:r w:rsidR="008F0714">
        <w:t xml:space="preserve"> </w:t>
      </w:r>
    </w:p>
    <w:p w14:paraId="15F4E24F" w14:textId="2A18F97A" w:rsidR="0022002E" w:rsidRPr="0022002E" w:rsidRDefault="008F0714" w:rsidP="0022002E">
      <w:r>
        <w:t xml:space="preserve">The </w:t>
      </w:r>
      <w:proofErr w:type="spellStart"/>
      <w:r>
        <w:t>encryptionKey</w:t>
      </w:r>
      <w:proofErr w:type="spellEnd"/>
      <w:r>
        <w:t xml:space="preserve"> is protected with a </w:t>
      </w:r>
      <w:proofErr w:type="spellStart"/>
      <w:r>
        <w:t>Diffie_hellman</w:t>
      </w:r>
      <w:proofErr w:type="spellEnd"/>
      <w:r>
        <w:t xml:space="preserve"> procedure where the </w:t>
      </w:r>
      <w:r w:rsidR="007A1612">
        <w:t xml:space="preserve">secret key is created by pairing public key with private key and the iv. Only </w:t>
      </w:r>
      <w:r w:rsidR="00094610">
        <w:t xml:space="preserve">the actor holding the opposite pair of </w:t>
      </w:r>
      <w:proofErr w:type="spellStart"/>
      <w:r w:rsidR="00B90A3B">
        <w:t>Private</w:t>
      </w:r>
      <w:r w:rsidR="00094610">
        <w:t>Key</w:t>
      </w:r>
      <w:proofErr w:type="spellEnd"/>
      <w:r w:rsidR="00B90A3B">
        <w:t>-</w:t>
      </w:r>
      <w:r w:rsidR="00094610">
        <w:t>A</w:t>
      </w:r>
      <w:r w:rsidR="00B90A3B">
        <w:t xml:space="preserve"> </w:t>
      </w:r>
      <w:r w:rsidR="00094610">
        <w:t>-</w:t>
      </w:r>
      <w:r w:rsidR="00B90A3B">
        <w:t xml:space="preserve"> </w:t>
      </w:r>
      <w:proofErr w:type="spellStart"/>
      <w:r w:rsidR="00094610">
        <w:t>P</w:t>
      </w:r>
      <w:r w:rsidR="00B90A3B">
        <w:t>ublic</w:t>
      </w:r>
      <w:r w:rsidR="00094610">
        <w:t>Key</w:t>
      </w:r>
      <w:proofErr w:type="spellEnd"/>
      <w:r w:rsidR="00094610">
        <w:t xml:space="preserve">-B and </w:t>
      </w:r>
      <w:proofErr w:type="spellStart"/>
      <w:r w:rsidR="00094610">
        <w:t>PrivateKey</w:t>
      </w:r>
      <w:proofErr w:type="spellEnd"/>
      <w:r w:rsidR="00094610">
        <w:t>-</w:t>
      </w:r>
      <w:r w:rsidR="00B90A3B">
        <w:t xml:space="preserve">B – </w:t>
      </w:r>
      <w:r w:rsidR="00094610">
        <w:t>PublicKey</w:t>
      </w:r>
      <w:r w:rsidR="00B90A3B">
        <w:t>-A</w:t>
      </w:r>
      <w:r w:rsidR="009370D4">
        <w:t xml:space="preserve"> can re-create the secret</w:t>
      </w:r>
      <w:r w:rsidR="2F7D52A6">
        <w:t xml:space="preserve"> (key?)</w:t>
      </w:r>
      <w:r w:rsidR="009370D4">
        <w:t xml:space="preserve"> and decrypt the data </w:t>
      </w:r>
      <w:proofErr w:type="spellStart"/>
      <w:r w:rsidR="009370D4">
        <w:t>encryptionKey</w:t>
      </w:r>
      <w:proofErr w:type="spellEnd"/>
      <w:r w:rsidR="009370D4">
        <w:t>.</w:t>
      </w:r>
    </w:p>
    <w:p w14:paraId="6A93ED2F" w14:textId="641FECB2" w:rsidR="004F389D" w:rsidRDefault="00565A7A" w:rsidP="000B08C6">
      <w:pPr>
        <w:pStyle w:val="Heading3"/>
      </w:pPr>
      <w:bookmarkStart w:id="96" w:name="_Toc178847959"/>
      <w:r>
        <w:t>O</w:t>
      </w:r>
      <w:r w:rsidR="004F389D">
        <w:t>peration</w:t>
      </w:r>
      <w:r w:rsidR="0022002E">
        <w:t xml:space="preserve"> Parameters</w:t>
      </w:r>
      <w:bookmarkEnd w:id="96"/>
    </w:p>
    <w:p w14:paraId="6453ED92" w14:textId="6E0F6B77" w:rsidR="008D2D92" w:rsidRPr="00622CA1" w:rsidRDefault="004C0D87" w:rsidP="008D2D92">
      <w:pPr>
        <w:rPr>
          <w:b/>
          <w:bCs/>
        </w:rPr>
      </w:pPr>
      <w:r>
        <w:rPr>
          <w:b/>
          <w:bCs/>
        </w:rPr>
        <w:t>POST</w:t>
      </w:r>
      <w:r w:rsidR="008D2D92">
        <w:rPr>
          <w:b/>
          <w:bCs/>
        </w:rPr>
        <w:t xml:space="preserve"> </w:t>
      </w:r>
      <w:proofErr w:type="spellStart"/>
      <w:r w:rsidR="008D2D92" w:rsidRPr="00622CA1">
        <w:rPr>
          <w:b/>
          <w:bCs/>
        </w:rPr>
        <w:t>baseUrl</w:t>
      </w:r>
      <w:proofErr w:type="spellEnd"/>
      <w:r w:rsidR="008D2D92" w:rsidRPr="00622CA1">
        <w:rPr>
          <w:b/>
          <w:bCs/>
        </w:rPr>
        <w:t>/v1/</w:t>
      </w:r>
      <w:proofErr w:type="spellStart"/>
      <w:r w:rsidR="0003516D">
        <w:rPr>
          <w:b/>
          <w:bCs/>
        </w:rPr>
        <w:t>encryptionKey</w:t>
      </w:r>
      <w:proofErr w:type="spellEnd"/>
      <w:r w:rsidR="0003516D">
        <w:rPr>
          <w:b/>
          <w:bCs/>
        </w:rPr>
        <w:t xml:space="preserve"> {body}</w:t>
      </w:r>
      <w:r w:rsidR="008D2D92" w:rsidRPr="00622CA1">
        <w:rPr>
          <w:b/>
          <w:bCs/>
        </w:rPr>
        <w:t xml:space="preserve"> : response</w:t>
      </w:r>
    </w:p>
    <w:p w14:paraId="02CDE125" w14:textId="77777777" w:rsidR="008D2D92" w:rsidRPr="00CE5F48" w:rsidRDefault="008D2D92" w:rsidP="008D2D92"/>
    <w:p w14:paraId="003C05B7" w14:textId="77777777" w:rsidR="00D23408" w:rsidRDefault="00D23408" w:rsidP="00D23408">
      <w:r>
        <w:t xml:space="preserve">Input is the protected </w:t>
      </w:r>
      <w:r w:rsidRPr="008C62CE">
        <w:t>symmetric encryption key</w:t>
      </w:r>
      <w:r>
        <w:t>.</w:t>
      </w:r>
    </w:p>
    <w:p w14:paraId="57E530FF" w14:textId="77777777" w:rsidR="008D2D92" w:rsidRDefault="008D2D92" w:rsidP="008D2D92"/>
    <w:p w14:paraId="0312FA91" w14:textId="1E39B587" w:rsidR="005A6DB6" w:rsidRDefault="005A6DB6" w:rsidP="005A6DB6">
      <w:r>
        <w:t xml:space="preserve">For details, see </w:t>
      </w:r>
      <w:r>
        <w:fldChar w:fldCharType="begin"/>
      </w:r>
      <w:r>
        <w:instrText xml:space="preserve"> REF _Ref161835411 \r \h </w:instrText>
      </w:r>
      <w:r>
        <w:fldChar w:fldCharType="separate"/>
      </w:r>
      <w:r w:rsidR="00682DB4">
        <w:t>11</w:t>
      </w:r>
      <w:r>
        <w:fldChar w:fldCharType="end"/>
      </w:r>
      <w:r>
        <w:t xml:space="preserve"> </w:t>
      </w:r>
      <w:r>
        <w:fldChar w:fldCharType="begin"/>
      </w:r>
      <w:r>
        <w:instrText xml:space="preserve"> REF _Ref161835423 \h </w:instrText>
      </w:r>
      <w:r>
        <w:fldChar w:fldCharType="separate"/>
      </w:r>
      <w:r w:rsidR="00682DB4">
        <w:t xml:space="preserve">APPENDIX - </w:t>
      </w:r>
      <w:r w:rsidR="00682DB4" w:rsidRPr="001E1D4F">
        <w:t xml:space="preserve">SERVICE DESIGN </w:t>
      </w:r>
      <w:r w:rsidR="00682DB4">
        <w:t xml:space="preserve">TEMPLATE </w:t>
      </w:r>
      <w:proofErr w:type="spellStart"/>
      <w:r w:rsidR="00682DB4">
        <w:t>OpenAPI</w:t>
      </w:r>
      <w:proofErr w:type="spellEnd"/>
      <w:r w:rsidR="00682DB4">
        <w:t xml:space="preserve"> (Swagger) in JSON</w:t>
      </w:r>
      <w:r>
        <w:fldChar w:fldCharType="end"/>
      </w:r>
      <w:r>
        <w:t>.</w:t>
      </w:r>
    </w:p>
    <w:p w14:paraId="36568BC6" w14:textId="77777777" w:rsidR="005A6DB6" w:rsidRDefault="005A6DB6" w:rsidP="008D2D92"/>
    <w:p w14:paraId="47FF015C" w14:textId="77777777" w:rsidR="004F389D" w:rsidRDefault="004F389D" w:rsidP="000B08C6">
      <w:pPr>
        <w:pStyle w:val="Heading3"/>
      </w:pPr>
      <w:bookmarkStart w:id="97" w:name="_Toc178847960"/>
      <w:r>
        <w:t>Interpretation guidelines</w:t>
      </w:r>
      <w:bookmarkEnd w:id="97"/>
    </w:p>
    <w:p w14:paraId="65F475F0" w14:textId="0B4A4E63" w:rsidR="004F389D" w:rsidRDefault="006E56BE" w:rsidP="00601DB0">
      <w:r>
        <w:t xml:space="preserve">The </w:t>
      </w:r>
      <w:proofErr w:type="spellStart"/>
      <w:r w:rsidRPr="008D5F73">
        <w:rPr>
          <w:b/>
          <w:bCs/>
        </w:rPr>
        <w:t>encryptionKey</w:t>
      </w:r>
      <w:proofErr w:type="spellEnd"/>
      <w:r w:rsidR="00D22496">
        <w:t xml:space="preserve"> and </w:t>
      </w:r>
      <w:r w:rsidR="00D22496" w:rsidRPr="008D5F73">
        <w:rPr>
          <w:b/>
          <w:bCs/>
        </w:rPr>
        <w:t>iv</w:t>
      </w:r>
      <w:r w:rsidR="00D22496">
        <w:t xml:space="preserve"> </w:t>
      </w:r>
      <w:r w:rsidR="00FC0C57">
        <w:t xml:space="preserve">represent the </w:t>
      </w:r>
      <w:proofErr w:type="spellStart"/>
      <w:r w:rsidR="00FC0C57">
        <w:t>encryptionKey</w:t>
      </w:r>
      <w:proofErr w:type="spellEnd"/>
      <w:r w:rsidR="003F09D9">
        <w:t>.</w:t>
      </w:r>
    </w:p>
    <w:p w14:paraId="74732E74" w14:textId="21B47E8B" w:rsidR="003F09D9" w:rsidRDefault="003F09D9" w:rsidP="00601DB0">
      <w:r>
        <w:t xml:space="preserve">The </w:t>
      </w:r>
      <w:proofErr w:type="spellStart"/>
      <w:r w:rsidRPr="008D5F73">
        <w:rPr>
          <w:b/>
          <w:bCs/>
        </w:rPr>
        <w:t>transactionIdentifier</w:t>
      </w:r>
      <w:proofErr w:type="spellEnd"/>
      <w:r>
        <w:t xml:space="preserve"> is a reference to what data the key can decrypt.</w:t>
      </w:r>
    </w:p>
    <w:p w14:paraId="663E980B" w14:textId="6F920ECA" w:rsidR="00895FC9" w:rsidRDefault="00895FC9">
      <w:pPr>
        <w:spacing w:after="200" w:line="276" w:lineRule="auto"/>
      </w:pPr>
      <w:r>
        <w:br w:type="page"/>
      </w:r>
    </w:p>
    <w:p w14:paraId="0A5BC03B" w14:textId="564BF56C" w:rsidR="004F79E5" w:rsidRDefault="0022002E" w:rsidP="0089080E">
      <w:pPr>
        <w:pStyle w:val="Heading2"/>
      </w:pPr>
      <w:bookmarkStart w:id="98" w:name="_Toc158626351"/>
      <w:bookmarkStart w:id="99" w:name="_Toc178847961"/>
      <w:bookmarkEnd w:id="98"/>
      <w:r>
        <w:lastRenderedPageBreak/>
        <w:t xml:space="preserve">Operation </w:t>
      </w:r>
      <w:r w:rsidR="004F79E5">
        <w:t>ENCRYPTIONKEY</w:t>
      </w:r>
      <w:r w:rsidR="00461302">
        <w:t xml:space="preserve"> NOTIFICATION</w:t>
      </w:r>
      <w:bookmarkEnd w:id="99"/>
    </w:p>
    <w:p w14:paraId="7CEA4FED" w14:textId="77777777" w:rsidR="004F79E5" w:rsidRPr="00327177" w:rsidRDefault="004F79E5" w:rsidP="00740D2A"/>
    <w:p w14:paraId="440935A7" w14:textId="6278E333" w:rsidR="004F79E5" w:rsidRDefault="004F79E5" w:rsidP="00601DB0">
      <w:r>
        <w:t xml:space="preserve">This interface is called when </w:t>
      </w:r>
      <w:r w:rsidR="00E305FB">
        <w:t xml:space="preserve">asking for </w:t>
      </w:r>
      <w:r w:rsidR="299AEE64">
        <w:t xml:space="preserve">an </w:t>
      </w:r>
      <w:r>
        <w:t>encryption key to a receiver.</w:t>
      </w:r>
    </w:p>
    <w:p w14:paraId="3E9D14C5" w14:textId="6D7050F8" w:rsidR="00DB3650" w:rsidRDefault="00DB3650" w:rsidP="00601DB0">
      <w:r w:rsidRPr="00DB3650">
        <w:t xml:space="preserve">The purpose of this interface is to receive a </w:t>
      </w:r>
      <w:r w:rsidR="00C91F1A">
        <w:t xml:space="preserve">notification </w:t>
      </w:r>
      <w:r w:rsidRPr="00DB3650">
        <w:t>request for an exchange of an encrypted secret key. The response is sent asynchronously through the consumer’s POST encryption key operation.</w:t>
      </w:r>
    </w:p>
    <w:p w14:paraId="23728AFC" w14:textId="57485015" w:rsidR="00DD0C54" w:rsidRDefault="00DD0C54" w:rsidP="000B08C6">
      <w:pPr>
        <w:pStyle w:val="Heading3"/>
      </w:pPr>
      <w:bookmarkStart w:id="100" w:name="_Toc178847962"/>
      <w:r>
        <w:t>Operation Functionality</w:t>
      </w:r>
      <w:bookmarkEnd w:id="100"/>
    </w:p>
    <w:p w14:paraId="6BBEB355" w14:textId="06907C2E" w:rsidR="00DD0C54" w:rsidRPr="00DD0C54" w:rsidRDefault="009C78D4" w:rsidP="00DD0C54">
      <w:r>
        <w:t xml:space="preserve">The operation receives an </w:t>
      </w:r>
      <w:proofErr w:type="spellStart"/>
      <w:r>
        <w:t>encryptionKey</w:t>
      </w:r>
      <w:proofErr w:type="spellEnd"/>
      <w:r>
        <w:t xml:space="preserve"> event notification.</w:t>
      </w:r>
    </w:p>
    <w:p w14:paraId="305C1991" w14:textId="488F174F" w:rsidR="004F79E5" w:rsidRDefault="00565A7A" w:rsidP="000B08C6">
      <w:pPr>
        <w:pStyle w:val="Heading3"/>
      </w:pPr>
      <w:bookmarkStart w:id="101" w:name="_Toc178847963"/>
      <w:r>
        <w:t>O</w:t>
      </w:r>
      <w:r w:rsidR="004F79E5">
        <w:t>peration</w:t>
      </w:r>
      <w:r w:rsidR="00DD0C54">
        <w:t xml:space="preserve"> Parameters</w:t>
      </w:r>
      <w:bookmarkEnd w:id="101"/>
    </w:p>
    <w:p w14:paraId="584D979B" w14:textId="7CB9D307" w:rsidR="004F79E5" w:rsidRPr="00DB7DF3" w:rsidRDefault="00461302" w:rsidP="004F79E5">
      <w:pPr>
        <w:rPr>
          <w:b/>
          <w:bCs/>
        </w:rPr>
      </w:pPr>
      <w:r w:rsidRPr="00DB7DF3">
        <w:rPr>
          <w:b/>
          <w:bCs/>
        </w:rPr>
        <w:t xml:space="preserve">POST </w:t>
      </w:r>
      <w:proofErr w:type="spellStart"/>
      <w:r w:rsidR="004F79E5" w:rsidRPr="00DB7DF3">
        <w:rPr>
          <w:b/>
          <w:bCs/>
        </w:rPr>
        <w:t>baseUrl</w:t>
      </w:r>
      <w:proofErr w:type="spellEnd"/>
      <w:r w:rsidR="004F79E5" w:rsidRPr="00DB7DF3">
        <w:rPr>
          <w:b/>
          <w:bCs/>
        </w:rPr>
        <w:t>/v1/</w:t>
      </w:r>
      <w:proofErr w:type="spellStart"/>
      <w:r w:rsidRPr="00DB7DF3">
        <w:rPr>
          <w:b/>
          <w:bCs/>
        </w:rPr>
        <w:t>encryptionKey</w:t>
      </w:r>
      <w:proofErr w:type="spellEnd"/>
      <w:r w:rsidRPr="00DB7DF3">
        <w:rPr>
          <w:b/>
          <w:bCs/>
        </w:rPr>
        <w:t>/notify</w:t>
      </w:r>
      <w:r w:rsidR="00831B49" w:rsidRPr="00DB7DF3">
        <w:rPr>
          <w:b/>
          <w:bCs/>
        </w:rPr>
        <w:t xml:space="preserve"> {body}</w:t>
      </w:r>
      <w:r w:rsidR="004F79E5" w:rsidRPr="00DB7DF3">
        <w:rPr>
          <w:b/>
          <w:bCs/>
        </w:rPr>
        <w:t xml:space="preserve"> : response</w:t>
      </w:r>
    </w:p>
    <w:p w14:paraId="33BDFD89" w14:textId="77777777" w:rsidR="004F79E5" w:rsidRPr="00CE5F48" w:rsidRDefault="004F79E5" w:rsidP="004F79E5"/>
    <w:p w14:paraId="30703BAF" w14:textId="77777777" w:rsidR="00534AEC" w:rsidRDefault="00534AEC" w:rsidP="00534AEC">
      <w:r>
        <w:t>Input is reference to the encrypted data.</w:t>
      </w:r>
    </w:p>
    <w:p w14:paraId="15189553" w14:textId="77777777" w:rsidR="004F79E5" w:rsidRDefault="004F79E5" w:rsidP="004F79E5"/>
    <w:p w14:paraId="6A5108F1" w14:textId="0F496F27" w:rsidR="005A6DB6" w:rsidRDefault="005A6DB6" w:rsidP="005A6DB6">
      <w:r>
        <w:t xml:space="preserve">For details, see </w:t>
      </w:r>
      <w:r>
        <w:fldChar w:fldCharType="begin"/>
      </w:r>
      <w:r>
        <w:instrText xml:space="preserve"> REF _Ref161835411 \r \h </w:instrText>
      </w:r>
      <w:r>
        <w:fldChar w:fldCharType="separate"/>
      </w:r>
      <w:r w:rsidR="00682DB4">
        <w:t>11</w:t>
      </w:r>
      <w:r>
        <w:fldChar w:fldCharType="end"/>
      </w:r>
      <w:r>
        <w:t xml:space="preserve"> </w:t>
      </w:r>
      <w:r>
        <w:fldChar w:fldCharType="begin"/>
      </w:r>
      <w:r>
        <w:instrText xml:space="preserve"> REF _Ref161835423 \h </w:instrText>
      </w:r>
      <w:r>
        <w:fldChar w:fldCharType="separate"/>
      </w:r>
      <w:r w:rsidR="00682DB4">
        <w:t xml:space="preserve">APPENDIX - </w:t>
      </w:r>
      <w:r w:rsidR="00682DB4" w:rsidRPr="001E1D4F">
        <w:t xml:space="preserve">SERVICE DESIGN </w:t>
      </w:r>
      <w:r w:rsidR="00682DB4">
        <w:t xml:space="preserve">TEMPLATE </w:t>
      </w:r>
      <w:proofErr w:type="spellStart"/>
      <w:r w:rsidR="00682DB4">
        <w:t>OpenAPI</w:t>
      </w:r>
      <w:proofErr w:type="spellEnd"/>
      <w:r w:rsidR="00682DB4">
        <w:t xml:space="preserve"> (Swagger) in JSON</w:t>
      </w:r>
      <w:r>
        <w:fldChar w:fldCharType="end"/>
      </w:r>
      <w:r>
        <w:t>.</w:t>
      </w:r>
    </w:p>
    <w:p w14:paraId="056C6954" w14:textId="77777777" w:rsidR="005A6DB6" w:rsidRPr="008D2D92" w:rsidRDefault="005A6DB6" w:rsidP="004F79E5"/>
    <w:p w14:paraId="6B25509D" w14:textId="77777777" w:rsidR="004F79E5" w:rsidRDefault="004F79E5" w:rsidP="000B08C6">
      <w:pPr>
        <w:pStyle w:val="Heading3"/>
      </w:pPr>
      <w:bookmarkStart w:id="102" w:name="_Toc178847964"/>
      <w:r>
        <w:t>Interpretation guidelines</w:t>
      </w:r>
      <w:bookmarkEnd w:id="102"/>
    </w:p>
    <w:p w14:paraId="11929179" w14:textId="4784CE9F" w:rsidR="004F79E5" w:rsidRDefault="00367F57" w:rsidP="00601DB0">
      <w:r>
        <w:t>-</w:t>
      </w:r>
    </w:p>
    <w:p w14:paraId="79268896" w14:textId="5F4C94E3" w:rsidR="004F389D" w:rsidRDefault="00DD0C54" w:rsidP="0089080E">
      <w:pPr>
        <w:pStyle w:val="Heading2"/>
      </w:pPr>
      <w:bookmarkStart w:id="103" w:name="_Toc178847965"/>
      <w:r>
        <w:t xml:space="preserve">Operation </w:t>
      </w:r>
      <w:r w:rsidR="000A1D84">
        <w:t xml:space="preserve">GET </w:t>
      </w:r>
      <w:r w:rsidR="004F389D">
        <w:t>PUBLICKEY</w:t>
      </w:r>
      <w:bookmarkEnd w:id="103"/>
    </w:p>
    <w:p w14:paraId="5652C852" w14:textId="77777777" w:rsidR="004F389D" w:rsidRPr="00327177" w:rsidRDefault="004F389D" w:rsidP="00740D2A"/>
    <w:p w14:paraId="40DBC5EF" w14:textId="673E5D89" w:rsidR="004F389D" w:rsidRDefault="004F389D" w:rsidP="00E56360">
      <w:r>
        <w:t xml:space="preserve">This interface is called when </w:t>
      </w:r>
      <w:r w:rsidR="41854CF0">
        <w:t xml:space="preserve">the </w:t>
      </w:r>
      <w:r>
        <w:t>client gets (pulls) the public certificate(s) from the service.</w:t>
      </w:r>
    </w:p>
    <w:p w14:paraId="1775890F" w14:textId="24ECE7EF" w:rsidR="007A44DF" w:rsidRDefault="007A44DF" w:rsidP="00E56360">
      <w:r w:rsidRPr="007A44DF">
        <w:t>The purpose of the interface is to request a public key.</w:t>
      </w:r>
    </w:p>
    <w:p w14:paraId="1E865C23" w14:textId="2C09AAAF" w:rsidR="00DD0C54" w:rsidRDefault="00DD0C54" w:rsidP="000B08C6">
      <w:pPr>
        <w:pStyle w:val="Heading3"/>
      </w:pPr>
      <w:bookmarkStart w:id="104" w:name="_Toc178847966"/>
      <w:r>
        <w:t>Operation Functionality</w:t>
      </w:r>
      <w:bookmarkEnd w:id="104"/>
    </w:p>
    <w:p w14:paraId="4CA729D1" w14:textId="2F27466E" w:rsidR="00DD0C54" w:rsidRDefault="00106ED9" w:rsidP="00DD0C54">
      <w:r>
        <w:t xml:space="preserve">The operation is expected to return the </w:t>
      </w:r>
      <w:r w:rsidR="003A0857">
        <w:t>requested public key</w:t>
      </w:r>
      <w:r w:rsidR="1177C1C2">
        <w:t>,</w:t>
      </w:r>
      <w:r w:rsidR="003A0857">
        <w:t xml:space="preserve"> or the </w:t>
      </w:r>
      <w:r>
        <w:t>latest valid public key</w:t>
      </w:r>
      <w:r w:rsidR="00E40CD6">
        <w:t xml:space="preserve"> wrapped in X509 Certificate for the service.</w:t>
      </w:r>
    </w:p>
    <w:p w14:paraId="250AB6DA" w14:textId="77777777" w:rsidR="00E40CD6" w:rsidRDefault="00E40CD6" w:rsidP="00DD0C54"/>
    <w:p w14:paraId="03AF26DC" w14:textId="18BFD0D7" w:rsidR="00E40CD6" w:rsidRPr="00DD0C54" w:rsidRDefault="00E40CD6" w:rsidP="00DD0C54">
      <w:r>
        <w:t>REQUEST-RESPONSE pattern.</w:t>
      </w:r>
    </w:p>
    <w:p w14:paraId="4A453AFD" w14:textId="0C643841" w:rsidR="004F389D" w:rsidRDefault="00565A7A" w:rsidP="000B08C6">
      <w:pPr>
        <w:pStyle w:val="Heading3"/>
      </w:pPr>
      <w:bookmarkStart w:id="105" w:name="_Toc178847967"/>
      <w:r>
        <w:t>O</w:t>
      </w:r>
      <w:r w:rsidR="004F389D">
        <w:t>peration</w:t>
      </w:r>
      <w:r w:rsidR="00DD0C54">
        <w:t xml:space="preserve"> Parameters</w:t>
      </w:r>
      <w:bookmarkEnd w:id="105"/>
    </w:p>
    <w:p w14:paraId="3E1A73E5" w14:textId="24329185" w:rsidR="008D2D92" w:rsidRPr="008A2D8F" w:rsidRDefault="008D2D92" w:rsidP="008D2D92">
      <w:pPr>
        <w:rPr>
          <w:b/>
          <w:bCs/>
        </w:rPr>
      </w:pPr>
      <w:r w:rsidRPr="008A2D8F">
        <w:rPr>
          <w:b/>
          <w:bCs/>
        </w:rPr>
        <w:t xml:space="preserve">GET </w:t>
      </w:r>
      <w:proofErr w:type="spellStart"/>
      <w:r w:rsidRPr="008A2D8F">
        <w:rPr>
          <w:b/>
          <w:bCs/>
        </w:rPr>
        <w:t>baseUrl</w:t>
      </w:r>
      <w:proofErr w:type="spellEnd"/>
      <w:r w:rsidRPr="008A2D8F">
        <w:rPr>
          <w:b/>
          <w:bCs/>
        </w:rPr>
        <w:t>/v1/</w:t>
      </w:r>
      <w:proofErr w:type="spellStart"/>
      <w:r w:rsidR="007A44DF" w:rsidRPr="00D00C60">
        <w:rPr>
          <w:b/>
          <w:bCs/>
        </w:rPr>
        <w:t>PublicKey</w:t>
      </w:r>
      <w:proofErr w:type="spellEnd"/>
      <w:r w:rsidRPr="008A2D8F">
        <w:rPr>
          <w:b/>
          <w:bCs/>
        </w:rPr>
        <w:t>/</w:t>
      </w:r>
      <w:proofErr w:type="spellStart"/>
      <w:r w:rsidRPr="008A2D8F">
        <w:rPr>
          <w:b/>
          <w:bCs/>
        </w:rPr>
        <w:t>path</w:t>
      </w:r>
      <w:r w:rsidR="009540BA" w:rsidRPr="008A2D8F">
        <w:rPr>
          <w:b/>
          <w:bCs/>
        </w:rPr>
        <w:t>Param</w:t>
      </w:r>
      <w:r w:rsidRPr="008A2D8F">
        <w:rPr>
          <w:b/>
          <w:bCs/>
        </w:rPr>
        <w:t>?query</w:t>
      </w:r>
      <w:r w:rsidR="009540BA" w:rsidRPr="008A2D8F">
        <w:rPr>
          <w:b/>
          <w:bCs/>
        </w:rPr>
        <w:t>Param</w:t>
      </w:r>
      <w:proofErr w:type="spellEnd"/>
      <w:r w:rsidRPr="008A2D8F">
        <w:rPr>
          <w:b/>
          <w:bCs/>
        </w:rPr>
        <w:t xml:space="preserve"> : response</w:t>
      </w:r>
    </w:p>
    <w:p w14:paraId="17DD001F" w14:textId="77777777" w:rsidR="008D2D92" w:rsidRPr="00CE5F48" w:rsidRDefault="008D2D92" w:rsidP="008D2D92"/>
    <w:p w14:paraId="11737D19" w14:textId="77777777" w:rsidR="00597A3A" w:rsidRDefault="00597A3A" w:rsidP="00597A3A">
      <w:r>
        <w:t>Input is filtering parameters for the requested public certificate.</w:t>
      </w:r>
    </w:p>
    <w:p w14:paraId="1692F449" w14:textId="77777777" w:rsidR="00597A3A" w:rsidRDefault="00597A3A" w:rsidP="00597A3A">
      <w:r>
        <w:t>Output is zero or one specific public leaf certificate according to filtering.</w:t>
      </w:r>
    </w:p>
    <w:p w14:paraId="05F90AA8" w14:textId="77777777" w:rsidR="008D2D92" w:rsidRDefault="008D2D92" w:rsidP="008D2D92"/>
    <w:p w14:paraId="7B2D7301" w14:textId="7B74CBCE" w:rsidR="005A6DB6" w:rsidRDefault="005A6DB6" w:rsidP="005A6DB6">
      <w:r>
        <w:t xml:space="preserve">For details, see </w:t>
      </w:r>
      <w:r>
        <w:fldChar w:fldCharType="begin"/>
      </w:r>
      <w:r>
        <w:instrText xml:space="preserve"> REF _Ref161835411 \r \h </w:instrText>
      </w:r>
      <w:r>
        <w:fldChar w:fldCharType="separate"/>
      </w:r>
      <w:r w:rsidR="00682DB4">
        <w:t>11</w:t>
      </w:r>
      <w:r>
        <w:fldChar w:fldCharType="end"/>
      </w:r>
      <w:r>
        <w:t xml:space="preserve"> </w:t>
      </w:r>
      <w:r>
        <w:fldChar w:fldCharType="begin"/>
      </w:r>
      <w:r>
        <w:instrText xml:space="preserve"> REF _Ref161835423 \h </w:instrText>
      </w:r>
      <w:r>
        <w:fldChar w:fldCharType="separate"/>
      </w:r>
      <w:r w:rsidR="00682DB4">
        <w:t xml:space="preserve">APPENDIX - </w:t>
      </w:r>
      <w:r w:rsidR="00682DB4" w:rsidRPr="001E1D4F">
        <w:t xml:space="preserve">SERVICE DESIGN </w:t>
      </w:r>
      <w:r w:rsidR="00682DB4">
        <w:t xml:space="preserve">TEMPLATE </w:t>
      </w:r>
      <w:proofErr w:type="spellStart"/>
      <w:r w:rsidR="00682DB4">
        <w:t>OpenAPI</w:t>
      </w:r>
      <w:proofErr w:type="spellEnd"/>
      <w:r w:rsidR="00682DB4">
        <w:t xml:space="preserve"> (Swagger) in JSON</w:t>
      </w:r>
      <w:r>
        <w:fldChar w:fldCharType="end"/>
      </w:r>
      <w:r>
        <w:t>.</w:t>
      </w:r>
    </w:p>
    <w:p w14:paraId="73B19315" w14:textId="77777777" w:rsidR="005A6DB6" w:rsidRPr="008D2D92" w:rsidRDefault="005A6DB6" w:rsidP="008D2D92"/>
    <w:p w14:paraId="5CF4DB98" w14:textId="77777777" w:rsidR="004F389D" w:rsidRDefault="004F389D" w:rsidP="000B08C6">
      <w:pPr>
        <w:pStyle w:val="Heading3"/>
      </w:pPr>
      <w:bookmarkStart w:id="106" w:name="_Toc178847968"/>
      <w:r>
        <w:t>Interpretation guidelines</w:t>
      </w:r>
      <w:bookmarkEnd w:id="106"/>
    </w:p>
    <w:p w14:paraId="30604AE9" w14:textId="506550F5" w:rsidR="004F389D" w:rsidRDefault="004318B0" w:rsidP="00601DB0">
      <w:r>
        <w:t xml:space="preserve">The </w:t>
      </w:r>
      <w:proofErr w:type="spellStart"/>
      <w:r w:rsidRPr="008D5F73">
        <w:rPr>
          <w:b/>
          <w:bCs/>
        </w:rPr>
        <w:t>dataProtection</w:t>
      </w:r>
      <w:proofErr w:type="spellEnd"/>
      <w:r>
        <w:t xml:space="preserve"> flag indicates as information whether the key is needed for an exchange of encryption key using Diffie-Hellman procedure</w:t>
      </w:r>
      <w:r w:rsidR="005E03D6">
        <w:t xml:space="preserve"> or not.</w:t>
      </w:r>
    </w:p>
    <w:p w14:paraId="7543E657" w14:textId="1B607B40" w:rsidR="005E03D6" w:rsidRDefault="005E03D6" w:rsidP="00601DB0">
      <w:r>
        <w:t xml:space="preserve">The </w:t>
      </w:r>
      <w:proofErr w:type="spellStart"/>
      <w:r w:rsidRPr="008D5F73">
        <w:rPr>
          <w:b/>
          <w:bCs/>
        </w:rPr>
        <w:t>certificateThumbprint</w:t>
      </w:r>
      <w:proofErr w:type="spellEnd"/>
      <w:r>
        <w:t xml:space="preserve"> is a reference to what public key</w:t>
      </w:r>
      <w:r w:rsidR="00A30AC4">
        <w:t xml:space="preserve"> that is requested. If not provided, the latest valid public key wrapped in a X.509 Certificate is returned.</w:t>
      </w:r>
    </w:p>
    <w:p w14:paraId="07DD5084" w14:textId="19A1ED7E" w:rsidR="000A1D84" w:rsidRDefault="000A1D84">
      <w:pPr>
        <w:spacing w:after="200" w:line="276" w:lineRule="auto"/>
        <w:rPr>
          <w:rFonts w:asciiTheme="majorHAnsi" w:eastAsiaTheme="majorEastAsia" w:hAnsiTheme="majorHAnsi" w:cstheme="majorBidi"/>
          <w:b/>
          <w:bCs/>
          <w:caps/>
          <w:color w:val="009FDF"/>
          <w:sz w:val="24"/>
        </w:rPr>
      </w:pPr>
    </w:p>
    <w:p w14:paraId="39A5BBFC" w14:textId="1908DF6B" w:rsidR="000A1D84" w:rsidRPr="00740D2A" w:rsidRDefault="00DD0C54" w:rsidP="0089080E">
      <w:pPr>
        <w:pStyle w:val="Heading2"/>
      </w:pPr>
      <w:bookmarkStart w:id="107" w:name="_Toc178847969"/>
      <w:r w:rsidRPr="00740D2A">
        <w:lastRenderedPageBreak/>
        <w:t xml:space="preserve">Operation </w:t>
      </w:r>
      <w:r w:rsidR="000A1D84" w:rsidRPr="00740D2A">
        <w:t>UPLOAD PUBLIC</w:t>
      </w:r>
      <w:r w:rsidR="3EF27BF1" w:rsidRPr="00740D2A">
        <w:t xml:space="preserve"> </w:t>
      </w:r>
      <w:r w:rsidR="000A1D84" w:rsidRPr="00740D2A">
        <w:t>KEY</w:t>
      </w:r>
      <w:bookmarkEnd w:id="107"/>
    </w:p>
    <w:p w14:paraId="2629983A" w14:textId="77777777" w:rsidR="000A1D84" w:rsidRPr="009435AD" w:rsidRDefault="000A1D84" w:rsidP="00740D2A"/>
    <w:p w14:paraId="356B3854" w14:textId="08FDAFCF" w:rsidR="000A1D84" w:rsidRDefault="00E93127" w:rsidP="00601DB0">
      <w:r w:rsidRPr="00E93127">
        <w:t xml:space="preserve">The purpose of the interface is to upload a </w:t>
      </w:r>
      <w:proofErr w:type="gramStart"/>
      <w:r w:rsidR="007D10C6">
        <w:t>consumers</w:t>
      </w:r>
      <w:proofErr w:type="gramEnd"/>
      <w:r w:rsidR="007D10C6">
        <w:t xml:space="preserve"> </w:t>
      </w:r>
      <w:r w:rsidRPr="00E93127">
        <w:t>public key</w:t>
      </w:r>
      <w:r w:rsidR="007D10C6">
        <w:t xml:space="preserve"> </w:t>
      </w:r>
      <w:r w:rsidR="00DD26E6">
        <w:t xml:space="preserve">for e.g. exchanging an </w:t>
      </w:r>
      <w:r w:rsidR="00DF1880">
        <w:t>encryption</w:t>
      </w:r>
      <w:r w:rsidR="00DD26E6">
        <w:t xml:space="preserve"> key using Diffie-Hellman procedure</w:t>
      </w:r>
      <w:r w:rsidRPr="00E93127">
        <w:t>.</w:t>
      </w:r>
    </w:p>
    <w:p w14:paraId="5522191C" w14:textId="46B8C30B" w:rsidR="00DD0C54" w:rsidRDefault="00DD0C54" w:rsidP="000B08C6">
      <w:pPr>
        <w:pStyle w:val="Heading3"/>
      </w:pPr>
      <w:bookmarkStart w:id="108" w:name="_Toc178847970"/>
      <w:r>
        <w:t>Operation Functionality</w:t>
      </w:r>
      <w:bookmarkEnd w:id="108"/>
    </w:p>
    <w:p w14:paraId="7487C69A" w14:textId="77777777" w:rsidR="00C01B6E" w:rsidRDefault="0073255B" w:rsidP="00DD0C54">
      <w:r>
        <w:t>The operation receives a public key wrapped in X.509 Certificate</w:t>
      </w:r>
      <w:r w:rsidR="00A77B9F">
        <w:t>.</w:t>
      </w:r>
      <w:r w:rsidR="00C01B6E">
        <w:t xml:space="preserve"> </w:t>
      </w:r>
    </w:p>
    <w:p w14:paraId="033ED6D0" w14:textId="18EBF781" w:rsidR="00DD0C54" w:rsidRPr="00DD0C54" w:rsidRDefault="00C01B6E" w:rsidP="00DD0C54">
      <w:r>
        <w:t>The operation shall/should verify that the caller</w:t>
      </w:r>
      <w:r w:rsidR="007B0906">
        <w:t xml:space="preserve"> can be trusted.</w:t>
      </w:r>
    </w:p>
    <w:p w14:paraId="6D5CD192" w14:textId="64E9B8B3" w:rsidR="000A1D84" w:rsidRDefault="00565A7A" w:rsidP="000B08C6">
      <w:pPr>
        <w:pStyle w:val="Heading3"/>
      </w:pPr>
      <w:bookmarkStart w:id="109" w:name="_Toc178847971"/>
      <w:r>
        <w:t>O</w:t>
      </w:r>
      <w:r w:rsidR="000A1D84">
        <w:t>peration</w:t>
      </w:r>
      <w:r w:rsidR="00DD0C54">
        <w:t xml:space="preserve"> Parameters</w:t>
      </w:r>
      <w:bookmarkEnd w:id="109"/>
    </w:p>
    <w:p w14:paraId="1CE0ACD3" w14:textId="76E99025" w:rsidR="000A1D84" w:rsidRPr="008A2D8F" w:rsidRDefault="00E93127" w:rsidP="000A1D84">
      <w:pPr>
        <w:rPr>
          <w:b/>
          <w:bCs/>
        </w:rPr>
      </w:pPr>
      <w:r w:rsidRPr="008A2D8F">
        <w:rPr>
          <w:b/>
          <w:bCs/>
        </w:rPr>
        <w:t xml:space="preserve">POST </w:t>
      </w:r>
      <w:proofErr w:type="spellStart"/>
      <w:r w:rsidR="000A1D84" w:rsidRPr="008A2D8F">
        <w:rPr>
          <w:b/>
          <w:bCs/>
        </w:rPr>
        <w:t>baseUrl</w:t>
      </w:r>
      <w:proofErr w:type="spellEnd"/>
      <w:r w:rsidR="000A1D84" w:rsidRPr="008A2D8F">
        <w:rPr>
          <w:b/>
          <w:bCs/>
        </w:rPr>
        <w:t>/v1/</w:t>
      </w:r>
      <w:proofErr w:type="spellStart"/>
      <w:r w:rsidR="000A1D84" w:rsidRPr="00D00C60">
        <w:rPr>
          <w:b/>
          <w:bCs/>
        </w:rPr>
        <w:t>PublicKey</w:t>
      </w:r>
      <w:proofErr w:type="spellEnd"/>
      <w:r w:rsidR="00342EF3" w:rsidRPr="008A2D8F">
        <w:rPr>
          <w:b/>
          <w:bCs/>
        </w:rPr>
        <w:t xml:space="preserve"> { body } </w:t>
      </w:r>
      <w:r w:rsidR="000A1D84" w:rsidRPr="008A2D8F">
        <w:rPr>
          <w:b/>
          <w:bCs/>
        </w:rPr>
        <w:t>: response</w:t>
      </w:r>
    </w:p>
    <w:p w14:paraId="7252EBF2" w14:textId="77777777" w:rsidR="000A1D84" w:rsidRDefault="000A1D84" w:rsidP="000A1D84"/>
    <w:p w14:paraId="0E529CFD" w14:textId="0E4A4DCA" w:rsidR="00442B15" w:rsidRDefault="00442B15" w:rsidP="000A1D84">
      <w:r>
        <w:t>The input is PEM file.</w:t>
      </w:r>
    </w:p>
    <w:p w14:paraId="6455ADBA" w14:textId="77777777" w:rsidR="00442B15" w:rsidRPr="00CE5F48" w:rsidRDefault="00442B15" w:rsidP="000A1D84"/>
    <w:p w14:paraId="7420C5A0" w14:textId="06BBB67C" w:rsidR="005A6DB6" w:rsidRDefault="005A6DB6" w:rsidP="005A6DB6">
      <w:r>
        <w:t xml:space="preserve">For details, see </w:t>
      </w:r>
      <w:r>
        <w:fldChar w:fldCharType="begin"/>
      </w:r>
      <w:r>
        <w:instrText xml:space="preserve"> REF _Ref161835411 \r \h </w:instrText>
      </w:r>
      <w:r>
        <w:fldChar w:fldCharType="separate"/>
      </w:r>
      <w:r w:rsidR="00682DB4">
        <w:t>11</w:t>
      </w:r>
      <w:r>
        <w:fldChar w:fldCharType="end"/>
      </w:r>
      <w:r>
        <w:t xml:space="preserve"> </w:t>
      </w:r>
      <w:r>
        <w:fldChar w:fldCharType="begin"/>
      </w:r>
      <w:r>
        <w:instrText xml:space="preserve"> REF _Ref161835423 \h </w:instrText>
      </w:r>
      <w:r>
        <w:fldChar w:fldCharType="separate"/>
      </w:r>
      <w:r w:rsidR="00682DB4">
        <w:t xml:space="preserve">APPENDIX - </w:t>
      </w:r>
      <w:r w:rsidR="00682DB4" w:rsidRPr="001E1D4F">
        <w:t xml:space="preserve">SERVICE DESIGN </w:t>
      </w:r>
      <w:r w:rsidR="00682DB4">
        <w:t xml:space="preserve">TEMPLATE </w:t>
      </w:r>
      <w:proofErr w:type="spellStart"/>
      <w:r w:rsidR="00682DB4">
        <w:t>OpenAPI</w:t>
      </w:r>
      <w:proofErr w:type="spellEnd"/>
      <w:r w:rsidR="00682DB4">
        <w:t xml:space="preserve"> (Swagger) in JSON</w:t>
      </w:r>
      <w:r>
        <w:fldChar w:fldCharType="end"/>
      </w:r>
      <w:r>
        <w:t>.</w:t>
      </w:r>
    </w:p>
    <w:p w14:paraId="0DC5C854" w14:textId="77777777" w:rsidR="000A1D84" w:rsidRPr="008D2D92" w:rsidRDefault="000A1D84" w:rsidP="000A1D84"/>
    <w:p w14:paraId="77A2F609" w14:textId="77777777" w:rsidR="000A1D84" w:rsidRDefault="000A1D84" w:rsidP="000B08C6">
      <w:pPr>
        <w:pStyle w:val="Heading3"/>
      </w:pPr>
      <w:bookmarkStart w:id="110" w:name="_Toc178847972"/>
      <w:r>
        <w:t>Interpretation guidelines</w:t>
      </w:r>
      <w:bookmarkEnd w:id="110"/>
    </w:p>
    <w:p w14:paraId="41C5A7F6" w14:textId="0D887BE8" w:rsidR="000A1D84" w:rsidRDefault="00250D1C" w:rsidP="00601DB0">
      <w:r>
        <w:t xml:space="preserve">The public key wrapped in </w:t>
      </w:r>
      <w:proofErr w:type="spellStart"/>
      <w:r>
        <w:t>publicCertificate</w:t>
      </w:r>
      <w:proofErr w:type="spellEnd"/>
      <w:r>
        <w:t>.</w:t>
      </w:r>
    </w:p>
    <w:p w14:paraId="1ACDA49C" w14:textId="74585C8D" w:rsidR="006F33A1" w:rsidRDefault="006F33A1">
      <w:pPr>
        <w:spacing w:after="200" w:line="276" w:lineRule="auto"/>
        <w:rPr>
          <w:color w:val="000000" w:themeColor="text1"/>
          <w:sz w:val="20"/>
          <w:szCs w:val="20"/>
          <w:lang w:val="en-US"/>
        </w:rPr>
      </w:pPr>
      <w:r>
        <w:br w:type="page"/>
      </w:r>
    </w:p>
    <w:p w14:paraId="1A9AD987" w14:textId="7C45FB87" w:rsidR="00D9634A" w:rsidRDefault="0013348C" w:rsidP="00B639CF">
      <w:pPr>
        <w:pStyle w:val="Heading1"/>
      </w:pPr>
      <w:bookmarkStart w:id="111" w:name="_Ref147232661"/>
      <w:bookmarkStart w:id="112" w:name="_Toc178847973"/>
      <w:r>
        <w:lastRenderedPageBreak/>
        <w:t>SERVICE</w:t>
      </w:r>
      <w:r w:rsidR="00D9634A" w:rsidRPr="001E1D4F">
        <w:t xml:space="preserve"> </w:t>
      </w:r>
      <w:r w:rsidR="002F437F">
        <w:t xml:space="preserve">TEMPLATE </w:t>
      </w:r>
      <w:r>
        <w:t>DYNAMIC BEHAVIOUR</w:t>
      </w:r>
      <w:bookmarkEnd w:id="40"/>
      <w:bookmarkEnd w:id="111"/>
      <w:bookmarkEnd w:id="112"/>
    </w:p>
    <w:p w14:paraId="07A24875" w14:textId="77C259C9" w:rsidR="0037457D" w:rsidRDefault="0037457D" w:rsidP="0037457D">
      <w:pPr>
        <w:pStyle w:val="Heading1separatationline"/>
      </w:pPr>
    </w:p>
    <w:p w14:paraId="3B8476F3" w14:textId="77777777" w:rsidR="00A41AF2" w:rsidRDefault="00A41AF2" w:rsidP="00A41AF2">
      <w:pPr>
        <w:pStyle w:val="PARAGRAPH"/>
        <w:rPr>
          <w:b/>
          <w:bCs/>
          <w:lang w:val="en-US"/>
        </w:rPr>
      </w:pPr>
      <w:r w:rsidRPr="00AF77C0">
        <w:rPr>
          <w:b/>
          <w:bCs/>
          <w:lang w:val="en-US"/>
        </w:rPr>
        <w:t>Reference: IEC 63173-2 SECOM v1.0.0 Clause 5</w:t>
      </w:r>
      <w:r>
        <w:rPr>
          <w:b/>
          <w:bCs/>
          <w:lang w:val="en-US"/>
        </w:rPr>
        <w:t>.7</w:t>
      </w:r>
      <w:r w:rsidRPr="00AF77C0">
        <w:rPr>
          <w:b/>
          <w:bCs/>
          <w:lang w:val="en-US"/>
        </w:rPr>
        <w:t xml:space="preserve"> SECOM service interface</w:t>
      </w:r>
      <w:r>
        <w:rPr>
          <w:b/>
          <w:bCs/>
          <w:lang w:val="en-US"/>
        </w:rPr>
        <w:t xml:space="preserve"> definitions</w:t>
      </w:r>
    </w:p>
    <w:p w14:paraId="52C90C9F" w14:textId="068417D3" w:rsidR="00123AAC" w:rsidRDefault="001B621B" w:rsidP="0089080E">
      <w:pPr>
        <w:pStyle w:val="Heading2"/>
      </w:pPr>
      <w:bookmarkStart w:id="113" w:name="_Toc178847974"/>
      <w:r>
        <w:t>Generic sequence for signatures</w:t>
      </w:r>
      <w:bookmarkEnd w:id="113"/>
    </w:p>
    <w:p w14:paraId="06E68A53" w14:textId="77777777" w:rsidR="006E2B46" w:rsidRDefault="006E2B46"/>
    <w:p w14:paraId="1B0199D1" w14:textId="6AF5E19B" w:rsidR="00BF387F" w:rsidRDefault="00BF387F">
      <w:r>
        <w:t>This sequence assumes the following actors:</w:t>
      </w:r>
    </w:p>
    <w:p w14:paraId="043390F6" w14:textId="573EBA65" w:rsidR="00BF387F" w:rsidRPr="00EB27A7" w:rsidRDefault="00FB7E5F">
      <w:pPr>
        <w:rPr>
          <w:lang w:val="it-IT"/>
        </w:rPr>
      </w:pPr>
      <w:r>
        <w:rPr>
          <w:lang w:val="en-US"/>
        </w:rPr>
        <w:t xml:space="preserve">  </w:t>
      </w:r>
      <w:r w:rsidR="00BF387F" w:rsidRPr="00EB27A7">
        <w:rPr>
          <w:lang w:val="it-IT"/>
        </w:rPr>
        <w:t xml:space="preserve">Data Provider </w:t>
      </w:r>
      <w:r w:rsidRPr="00FB7E5F">
        <w:rPr>
          <w:lang w:val="en-US"/>
        </w:rPr>
        <w:sym w:font="Wingdings" w:char="F0E0"/>
      </w:r>
      <w:r w:rsidR="00BF387F" w:rsidRPr="00EB27A7">
        <w:rPr>
          <w:lang w:val="it-IT"/>
        </w:rPr>
        <w:t xml:space="preserve"> Data Sender </w:t>
      </w:r>
      <w:r w:rsidRPr="00FB7E5F">
        <w:rPr>
          <w:lang w:val="en-US"/>
        </w:rPr>
        <w:sym w:font="Wingdings" w:char="F0E0"/>
      </w:r>
      <w:r w:rsidR="00BF387F" w:rsidRPr="00EB27A7">
        <w:rPr>
          <w:lang w:val="it-IT"/>
        </w:rPr>
        <w:t xml:space="preserve"> Data Receiver </w:t>
      </w:r>
      <w:r w:rsidRPr="00FB7E5F">
        <w:rPr>
          <w:lang w:val="en-US"/>
        </w:rPr>
        <w:sym w:font="Wingdings" w:char="F0E0"/>
      </w:r>
      <w:r w:rsidR="00BF387F" w:rsidRPr="00EB27A7">
        <w:rPr>
          <w:lang w:val="it-IT"/>
        </w:rPr>
        <w:t xml:space="preserve"> Data Consumer</w:t>
      </w:r>
    </w:p>
    <w:p w14:paraId="55010244" w14:textId="77777777" w:rsidR="00BF387F" w:rsidRPr="00EB27A7" w:rsidRDefault="00BF387F" w:rsidP="00740D2A">
      <w:pPr>
        <w:rPr>
          <w:lang w:val="it-IT"/>
        </w:rPr>
      </w:pPr>
    </w:p>
    <w:p w14:paraId="6A411664" w14:textId="578862F5" w:rsidR="006E2B46" w:rsidRDefault="006E2B46" w:rsidP="00601DB0">
      <w:r>
        <w:t xml:space="preserve">The sequence describes the </w:t>
      </w:r>
      <w:r w:rsidR="00AF6A2D">
        <w:t>data from its source through transport using SECOM</w:t>
      </w:r>
      <w:r w:rsidR="00495CB7">
        <w:t xml:space="preserve"> to the end-user.</w:t>
      </w:r>
    </w:p>
    <w:p w14:paraId="26EBFA12" w14:textId="77777777" w:rsidR="00FB7E5F" w:rsidRDefault="00FB7E5F" w:rsidP="00601DB0"/>
    <w:p w14:paraId="26F0D1A7" w14:textId="138EFEE5" w:rsidR="00495CB7" w:rsidRDefault="00345E8F" w:rsidP="00601DB0">
      <w:r>
        <w:t>Provider p</w:t>
      </w:r>
      <w:r w:rsidR="002D0F30">
        <w:t>reparation:</w:t>
      </w:r>
    </w:p>
    <w:p w14:paraId="56A48AE8" w14:textId="1A596CF5" w:rsidR="002D0F30" w:rsidRDefault="00345E8F" w:rsidP="00740D2A">
      <w:pPr>
        <w:pStyle w:val="ListParagraph"/>
        <w:numPr>
          <w:ilvl w:val="0"/>
          <w:numId w:val="59"/>
        </w:numPr>
      </w:pPr>
      <w:r>
        <w:t xml:space="preserve">The </w:t>
      </w:r>
      <w:r w:rsidR="003D0D71">
        <w:t xml:space="preserve">data </w:t>
      </w:r>
      <w:r w:rsidR="002C5911">
        <w:t xml:space="preserve">provider </w:t>
      </w:r>
      <w:r>
        <w:t xml:space="preserve">must </w:t>
      </w:r>
      <w:r w:rsidR="00ED190F">
        <w:t>have an identity in trusted PKI system</w:t>
      </w:r>
    </w:p>
    <w:p w14:paraId="1CE06C76" w14:textId="567142CF" w:rsidR="00ED190F" w:rsidRDefault="00ED190F" w:rsidP="00740D2A">
      <w:pPr>
        <w:pStyle w:val="ListParagraph"/>
        <w:numPr>
          <w:ilvl w:val="0"/>
          <w:numId w:val="59"/>
        </w:numPr>
      </w:pPr>
      <w:r>
        <w:t xml:space="preserve">The </w:t>
      </w:r>
      <w:r w:rsidR="003D0D71">
        <w:t xml:space="preserve">data </w:t>
      </w:r>
      <w:r w:rsidR="002C5911">
        <w:t xml:space="preserve">provider </w:t>
      </w:r>
      <w:r>
        <w:t xml:space="preserve">creates a </w:t>
      </w:r>
      <w:r w:rsidR="0047497A">
        <w:t>private-public key pair</w:t>
      </w:r>
    </w:p>
    <w:p w14:paraId="12EF1A75" w14:textId="1C7E19BC" w:rsidR="0047497A" w:rsidRDefault="0047497A">
      <w:pPr>
        <w:pStyle w:val="ListParagraph"/>
        <w:numPr>
          <w:ilvl w:val="0"/>
          <w:numId w:val="59"/>
        </w:numPr>
      </w:pPr>
      <w:r>
        <w:t xml:space="preserve">The </w:t>
      </w:r>
      <w:r w:rsidR="003D0D71">
        <w:t xml:space="preserve">data </w:t>
      </w:r>
      <w:r w:rsidR="002C5911">
        <w:t xml:space="preserve">provider </w:t>
      </w:r>
      <w:r>
        <w:t xml:space="preserve">sends the public key to PKI system to get it signed </w:t>
      </w:r>
      <w:r w:rsidR="00825614">
        <w:t xml:space="preserve">and connected to a specific identity/identifier in the PKI system </w:t>
      </w:r>
      <w:r>
        <w:t>(Certificate Signing Request)</w:t>
      </w:r>
    </w:p>
    <w:p w14:paraId="7D3C94DD" w14:textId="4EE3F284" w:rsidR="003D0D71" w:rsidRDefault="003D0D71" w:rsidP="003D0D71"/>
    <w:p w14:paraId="63921C4F" w14:textId="77777777" w:rsidR="002178A6" w:rsidRDefault="003D0D71" w:rsidP="002178A6">
      <w:pPr>
        <w:pStyle w:val="ListParagraph"/>
        <w:numPr>
          <w:ilvl w:val="0"/>
          <w:numId w:val="59"/>
        </w:numPr>
      </w:pPr>
      <w:r>
        <w:t xml:space="preserve">The </w:t>
      </w:r>
      <w:r w:rsidR="002C5911">
        <w:t>data sender</w:t>
      </w:r>
      <w:r w:rsidR="002178A6">
        <w:t xml:space="preserve"> must have an identity in trusted PKI system</w:t>
      </w:r>
    </w:p>
    <w:p w14:paraId="7754E4A1" w14:textId="195BFBAB" w:rsidR="002178A6" w:rsidRDefault="002178A6" w:rsidP="002178A6">
      <w:pPr>
        <w:pStyle w:val="ListParagraph"/>
        <w:numPr>
          <w:ilvl w:val="0"/>
          <w:numId w:val="59"/>
        </w:numPr>
      </w:pPr>
      <w:r>
        <w:t>The data sender creates a private-public key pair</w:t>
      </w:r>
    </w:p>
    <w:p w14:paraId="0ED3DDD7" w14:textId="27B56D9E" w:rsidR="002178A6" w:rsidRDefault="002178A6" w:rsidP="002178A6">
      <w:pPr>
        <w:pStyle w:val="ListParagraph"/>
        <w:numPr>
          <w:ilvl w:val="0"/>
          <w:numId w:val="59"/>
        </w:numPr>
      </w:pPr>
      <w:r>
        <w:t>The data sender sends the public key to PKI system to get it signed and connected to a specific identity/identifier in the PKI system (Certificate Signing Request)</w:t>
      </w:r>
    </w:p>
    <w:p w14:paraId="17AD7F1A" w14:textId="70F24390" w:rsidR="003D0D71" w:rsidRDefault="003D0D71" w:rsidP="00740D2A">
      <w:pPr>
        <w:pStyle w:val="ListParagraph"/>
      </w:pPr>
    </w:p>
    <w:p w14:paraId="65681F5C" w14:textId="77777777" w:rsidR="00E56360" w:rsidRDefault="00E56360" w:rsidP="00601DB0"/>
    <w:p w14:paraId="4648EFB8" w14:textId="17E2F3EE" w:rsidR="002D0F30" w:rsidRPr="006E2B46" w:rsidRDefault="00CD28E1" w:rsidP="00601DB0">
      <w:r>
        <w:t xml:space="preserve">Data Provider </w:t>
      </w:r>
      <w:r w:rsidR="00FB7E5F">
        <w:t>and Data Sender</w:t>
      </w:r>
      <w:r w:rsidR="002D0F30">
        <w:t>:</w:t>
      </w:r>
    </w:p>
    <w:p w14:paraId="75FB7771" w14:textId="3EFA9F85" w:rsidR="0037457D" w:rsidRDefault="00825614" w:rsidP="00825614">
      <w:pPr>
        <w:pStyle w:val="BodyText"/>
        <w:numPr>
          <w:ilvl w:val="0"/>
          <w:numId w:val="60"/>
        </w:numPr>
        <w:rPr>
          <w:lang w:eastAsia="en-US"/>
        </w:rPr>
      </w:pPr>
      <w:r>
        <w:rPr>
          <w:lang w:eastAsia="en-US"/>
        </w:rPr>
        <w:t xml:space="preserve">The data provider </w:t>
      </w:r>
      <w:r w:rsidR="00240FF3">
        <w:rPr>
          <w:lang w:eastAsia="en-US"/>
        </w:rPr>
        <w:t>selects identifier and certificate to use for the data signing</w:t>
      </w:r>
    </w:p>
    <w:p w14:paraId="1713F69C" w14:textId="62317602" w:rsidR="00240FF3" w:rsidRDefault="00240FF3" w:rsidP="00825614">
      <w:pPr>
        <w:pStyle w:val="BodyText"/>
        <w:numPr>
          <w:ilvl w:val="0"/>
          <w:numId w:val="60"/>
        </w:numPr>
        <w:rPr>
          <w:lang w:eastAsia="en-US"/>
        </w:rPr>
      </w:pPr>
      <w:r>
        <w:rPr>
          <w:lang w:eastAsia="en-US"/>
        </w:rPr>
        <w:t>The data provider creates a signature</w:t>
      </w:r>
      <w:r w:rsidR="006E17C9">
        <w:rPr>
          <w:lang w:eastAsia="en-US"/>
        </w:rPr>
        <w:t xml:space="preserve"> for the data</w:t>
      </w:r>
    </w:p>
    <w:p w14:paraId="1E11FD32" w14:textId="77777777" w:rsidR="00E0625B" w:rsidRDefault="006E17C9" w:rsidP="00825614">
      <w:pPr>
        <w:pStyle w:val="BodyText"/>
        <w:numPr>
          <w:ilvl w:val="0"/>
          <w:numId w:val="60"/>
        </w:numPr>
        <w:rPr>
          <w:lang w:eastAsia="en-US"/>
        </w:rPr>
      </w:pPr>
      <w:r>
        <w:rPr>
          <w:lang w:eastAsia="en-US"/>
        </w:rPr>
        <w:t xml:space="preserve">The data provider </w:t>
      </w:r>
      <w:r w:rsidR="001D485C">
        <w:rPr>
          <w:lang w:eastAsia="en-US"/>
        </w:rPr>
        <w:t xml:space="preserve">transfers the data with its signature to </w:t>
      </w:r>
      <w:r w:rsidR="00E0625B">
        <w:rPr>
          <w:lang w:eastAsia="en-US"/>
        </w:rPr>
        <w:t>the data sender</w:t>
      </w:r>
      <w:r w:rsidR="001D485C">
        <w:rPr>
          <w:lang w:eastAsia="en-US"/>
        </w:rPr>
        <w:t>.</w:t>
      </w:r>
    </w:p>
    <w:p w14:paraId="450656C7" w14:textId="1839B9FF" w:rsidR="006E17C9" w:rsidRDefault="001D485C" w:rsidP="00825614">
      <w:pPr>
        <w:pStyle w:val="BodyText"/>
        <w:numPr>
          <w:ilvl w:val="0"/>
          <w:numId w:val="60"/>
        </w:numPr>
        <w:rPr>
          <w:lang w:eastAsia="en-US"/>
        </w:rPr>
      </w:pPr>
      <w:r>
        <w:rPr>
          <w:lang w:eastAsia="en-US"/>
        </w:rPr>
        <w:t xml:space="preserve">The </w:t>
      </w:r>
      <w:r w:rsidR="00E0625B">
        <w:rPr>
          <w:lang w:eastAsia="en-US"/>
        </w:rPr>
        <w:t xml:space="preserve">data sender </w:t>
      </w:r>
      <w:r w:rsidR="00BF18AB">
        <w:rPr>
          <w:lang w:eastAsia="en-US"/>
        </w:rPr>
        <w:t xml:space="preserve">protects the data </w:t>
      </w:r>
      <w:r>
        <w:rPr>
          <w:lang w:eastAsia="en-US"/>
        </w:rPr>
        <w:t xml:space="preserve">transferring by the </w:t>
      </w:r>
      <w:r w:rsidR="00CD28E1">
        <w:rPr>
          <w:lang w:eastAsia="en-US"/>
        </w:rPr>
        <w:t>selected communication mechanism, e.g. SECOM. SECOM Upload wraps the data, the signature and metadata into a</w:t>
      </w:r>
      <w:r w:rsidR="00145477">
        <w:rPr>
          <w:lang w:eastAsia="en-US"/>
        </w:rPr>
        <w:t>n</w:t>
      </w:r>
      <w:r w:rsidR="00CD28E1">
        <w:rPr>
          <w:lang w:eastAsia="en-US"/>
        </w:rPr>
        <w:t xml:space="preserve"> envelope.</w:t>
      </w:r>
      <w:r w:rsidR="00B66B35">
        <w:rPr>
          <w:lang w:eastAsia="en-US"/>
        </w:rPr>
        <w:t xml:space="preserve"> The envelope is signed by the </w:t>
      </w:r>
      <w:r w:rsidR="00D51F3E">
        <w:rPr>
          <w:lang w:eastAsia="en-US"/>
        </w:rPr>
        <w:t xml:space="preserve">data </w:t>
      </w:r>
      <w:r w:rsidR="00145477">
        <w:rPr>
          <w:lang w:eastAsia="en-US"/>
        </w:rPr>
        <w:t>sender.</w:t>
      </w:r>
    </w:p>
    <w:p w14:paraId="344BD93A" w14:textId="0E1D3EFD" w:rsidR="00E0625B" w:rsidRDefault="00D51F3E" w:rsidP="00E0625B">
      <w:pPr>
        <w:pStyle w:val="BodyText"/>
        <w:numPr>
          <w:ilvl w:val="0"/>
          <w:numId w:val="60"/>
        </w:numPr>
        <w:rPr>
          <w:lang w:eastAsia="en-US"/>
        </w:rPr>
      </w:pPr>
      <w:r>
        <w:rPr>
          <w:lang w:eastAsia="en-US"/>
        </w:rPr>
        <w:t>The data sends contacts the data receiver and transfers the data</w:t>
      </w:r>
    </w:p>
    <w:p w14:paraId="253FB962" w14:textId="64B9B02C" w:rsidR="00CD28E1" w:rsidRDefault="00CD28E1" w:rsidP="00CD28E1">
      <w:pPr>
        <w:pStyle w:val="BodyText"/>
        <w:rPr>
          <w:lang w:eastAsia="en-US"/>
        </w:rPr>
      </w:pPr>
      <w:r>
        <w:rPr>
          <w:lang w:eastAsia="en-US"/>
        </w:rPr>
        <w:t xml:space="preserve">Data </w:t>
      </w:r>
      <w:r w:rsidR="00FB7E5F">
        <w:rPr>
          <w:lang w:eastAsia="en-US"/>
        </w:rPr>
        <w:t xml:space="preserve">Receiver and Data </w:t>
      </w:r>
      <w:r>
        <w:rPr>
          <w:lang w:eastAsia="en-US"/>
        </w:rPr>
        <w:t>Consumer</w:t>
      </w:r>
    </w:p>
    <w:p w14:paraId="29A7A034" w14:textId="09C647D8" w:rsidR="00CD28E1" w:rsidRDefault="00CD28E1">
      <w:pPr>
        <w:pStyle w:val="BodyText"/>
        <w:numPr>
          <w:ilvl w:val="0"/>
          <w:numId w:val="61"/>
        </w:numPr>
        <w:rPr>
          <w:lang w:eastAsia="en-US"/>
        </w:rPr>
      </w:pPr>
      <w:r>
        <w:rPr>
          <w:lang w:eastAsia="en-US"/>
        </w:rPr>
        <w:t xml:space="preserve">The data </w:t>
      </w:r>
      <w:r w:rsidR="00D51F3E">
        <w:rPr>
          <w:lang w:eastAsia="en-US"/>
        </w:rPr>
        <w:t xml:space="preserve">receiver </w:t>
      </w:r>
      <w:r w:rsidR="005B3A08">
        <w:rPr>
          <w:lang w:eastAsia="en-US"/>
        </w:rPr>
        <w:t xml:space="preserve">receives </w:t>
      </w:r>
      <w:r w:rsidR="005A6C98">
        <w:rPr>
          <w:lang w:eastAsia="en-US"/>
        </w:rPr>
        <w:t xml:space="preserve">the </w:t>
      </w:r>
      <w:r w:rsidR="00B66B35">
        <w:rPr>
          <w:lang w:eastAsia="en-US"/>
        </w:rPr>
        <w:t xml:space="preserve">transferred object with envelope. The envelope </w:t>
      </w:r>
      <w:r w:rsidR="005A6C98">
        <w:rPr>
          <w:lang w:eastAsia="en-US"/>
        </w:rPr>
        <w:t xml:space="preserve">signature </w:t>
      </w:r>
      <w:r w:rsidR="00B66B35">
        <w:rPr>
          <w:lang w:eastAsia="en-US"/>
        </w:rPr>
        <w:t>is verified</w:t>
      </w:r>
      <w:r w:rsidR="00BF387F">
        <w:rPr>
          <w:lang w:eastAsia="en-US"/>
        </w:rPr>
        <w:t>.</w:t>
      </w:r>
    </w:p>
    <w:p w14:paraId="0F49FC75" w14:textId="289E098E" w:rsidR="005A6C98" w:rsidRDefault="005A6C98">
      <w:pPr>
        <w:pStyle w:val="BodyText"/>
        <w:numPr>
          <w:ilvl w:val="0"/>
          <w:numId w:val="61"/>
        </w:numPr>
        <w:rPr>
          <w:lang w:eastAsia="en-US"/>
        </w:rPr>
      </w:pPr>
      <w:r>
        <w:rPr>
          <w:lang w:eastAsia="en-US"/>
        </w:rPr>
        <w:t xml:space="preserve">The data </w:t>
      </w:r>
      <w:r w:rsidR="00C862EB">
        <w:rPr>
          <w:lang w:eastAsia="en-US"/>
        </w:rPr>
        <w:t xml:space="preserve">receiver </w:t>
      </w:r>
      <w:r w:rsidR="00035B38">
        <w:rPr>
          <w:lang w:eastAsia="en-US"/>
        </w:rPr>
        <w:t>forwards the data and data signature to the data consumer</w:t>
      </w:r>
    </w:p>
    <w:p w14:paraId="326A0066" w14:textId="51E145AE" w:rsidR="00035B38" w:rsidRDefault="00035B38" w:rsidP="00740D2A">
      <w:pPr>
        <w:pStyle w:val="BodyText"/>
        <w:numPr>
          <w:ilvl w:val="0"/>
          <w:numId w:val="61"/>
        </w:numPr>
        <w:rPr>
          <w:lang w:eastAsia="en-US"/>
        </w:rPr>
      </w:pPr>
      <w:r>
        <w:rPr>
          <w:lang w:eastAsia="en-US"/>
        </w:rPr>
        <w:t>The data consumer verifie</w:t>
      </w:r>
      <w:r w:rsidR="00C078C4">
        <w:rPr>
          <w:lang w:eastAsia="en-US"/>
        </w:rPr>
        <w:t>s</w:t>
      </w:r>
      <w:r>
        <w:rPr>
          <w:lang w:eastAsia="en-US"/>
        </w:rPr>
        <w:t xml:space="preserve"> the data signature</w:t>
      </w:r>
    </w:p>
    <w:p w14:paraId="06FDA531" w14:textId="5D2D5042" w:rsidR="00463B15" w:rsidRDefault="00463B15">
      <w:pPr>
        <w:spacing w:after="200" w:line="276" w:lineRule="auto"/>
        <w:rPr>
          <w:lang w:eastAsia="en-US"/>
        </w:rPr>
      </w:pPr>
      <w:r>
        <w:rPr>
          <w:lang w:eastAsia="en-US"/>
        </w:rPr>
        <w:br w:type="page"/>
      </w:r>
    </w:p>
    <w:p w14:paraId="5BCED79C" w14:textId="0F8FFA04" w:rsidR="00463B15" w:rsidRDefault="00463B15" w:rsidP="00EB1066">
      <w:pPr>
        <w:pStyle w:val="Heading2"/>
      </w:pPr>
      <w:bookmarkStart w:id="114" w:name="_Toc178847975"/>
      <w:r>
        <w:lastRenderedPageBreak/>
        <w:t>Dynamic Behavior of the Service Interface</w:t>
      </w:r>
      <w:bookmarkEnd w:id="114"/>
    </w:p>
    <w:p w14:paraId="04C6D04C" w14:textId="510EDC8C" w:rsidR="00463B15" w:rsidRPr="00693A85" w:rsidRDefault="00463B15" w:rsidP="00463B15">
      <w:pPr>
        <w:pStyle w:val="PARAGRAPH"/>
        <w:rPr>
          <w:lang w:val="en-US"/>
        </w:rPr>
      </w:pPr>
      <w:r w:rsidRPr="00693A85">
        <w:rPr>
          <w:lang w:val="en-US"/>
        </w:rPr>
        <w:t xml:space="preserve">The </w:t>
      </w:r>
      <w:r>
        <w:rPr>
          <w:lang w:val="en-US"/>
        </w:rPr>
        <w:t xml:space="preserve">following chapters </w:t>
      </w:r>
      <w:proofErr w:type="spellStart"/>
      <w:r>
        <w:rPr>
          <w:lang w:val="en-US"/>
        </w:rPr>
        <w:t>cotains</w:t>
      </w:r>
      <w:proofErr w:type="spellEnd"/>
      <w:r>
        <w:rPr>
          <w:lang w:val="en-US"/>
        </w:rPr>
        <w:t xml:space="preserve"> sequence diagrams </w:t>
      </w:r>
      <w:r w:rsidR="00277DE7">
        <w:rPr>
          <w:lang w:val="en-US"/>
        </w:rPr>
        <w:t>for the</w:t>
      </w:r>
      <w:r w:rsidR="00800067">
        <w:rPr>
          <w:lang w:val="en-US"/>
        </w:rPr>
        <w:t xml:space="preserve"> service interfaces.</w:t>
      </w:r>
    </w:p>
    <w:p w14:paraId="38E58CDA" w14:textId="35879F68" w:rsidR="00B96DB3" w:rsidRDefault="00B96DB3" w:rsidP="00EB1066">
      <w:pPr>
        <w:pStyle w:val="Heading3"/>
      </w:pPr>
      <w:bookmarkStart w:id="115" w:name="_Toc178847976"/>
      <w:r w:rsidRPr="00EB1066">
        <w:t>Upload interface</w:t>
      </w:r>
      <w:bookmarkEnd w:id="115"/>
    </w:p>
    <w:p w14:paraId="55ED8EC4" w14:textId="5A1353AB" w:rsidR="005B586D" w:rsidRDefault="005B586D" w:rsidP="005B586D">
      <w:pPr>
        <w:pStyle w:val="PARAGRAPH"/>
        <w:rPr>
          <w:b/>
          <w:bCs/>
          <w:lang w:val="en-US"/>
        </w:rPr>
      </w:pPr>
      <w:r w:rsidRPr="005C5C8E">
        <w:rPr>
          <w:b/>
          <w:bCs/>
          <w:lang w:val="en-US"/>
        </w:rPr>
        <w:t>Reference</w:t>
      </w:r>
      <w:r>
        <w:rPr>
          <w:b/>
          <w:bCs/>
          <w:lang w:val="en-US"/>
        </w:rPr>
        <w:t>:</w:t>
      </w:r>
      <w:r w:rsidRPr="005C5C8E">
        <w:rPr>
          <w:b/>
          <w:bCs/>
          <w:lang w:val="en-US"/>
        </w:rPr>
        <w:t xml:space="preserve"> IEC 63173-2 SECOM </w:t>
      </w:r>
      <w:r>
        <w:rPr>
          <w:b/>
          <w:bCs/>
          <w:lang w:val="en-US"/>
        </w:rPr>
        <w:t xml:space="preserve">v1.0.0 </w:t>
      </w:r>
      <w:r w:rsidR="00A60A4B">
        <w:rPr>
          <w:b/>
          <w:bCs/>
          <w:lang w:val="en-US"/>
        </w:rPr>
        <w:t xml:space="preserve">Clause </w:t>
      </w:r>
      <w:r w:rsidR="00A60A4B" w:rsidRPr="00A60A4B">
        <w:rPr>
          <w:b/>
          <w:bCs/>
          <w:lang w:val="en-US"/>
        </w:rPr>
        <w:t>5.7.2.4 Dynamic behavior</w:t>
      </w:r>
    </w:p>
    <w:p w14:paraId="7CCAD97B" w14:textId="692D242D" w:rsidR="00762DFD" w:rsidRDefault="004411CE" w:rsidP="00762DFD">
      <w:pPr>
        <w:keepNext/>
      </w:pPr>
      <w:r w:rsidRPr="004411CE">
        <w:rPr>
          <w:noProof/>
          <w:lang w:val="en-US"/>
        </w:rPr>
        <w:drawing>
          <wp:inline distT="0" distB="0" distL="0" distR="0" wp14:anchorId="12AB8694" wp14:editId="5048B01D">
            <wp:extent cx="5092768" cy="7009774"/>
            <wp:effectExtent l="0" t="0" r="0" b="635"/>
            <wp:docPr id="6787237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23775" name="Picture 1" descr="A screenshot of a computer screen&#10;&#10;Description automatically generated"/>
                    <pic:cNvPicPr/>
                  </pic:nvPicPr>
                  <pic:blipFill>
                    <a:blip r:embed="rId11"/>
                    <a:stretch>
                      <a:fillRect/>
                    </a:stretch>
                  </pic:blipFill>
                  <pic:spPr>
                    <a:xfrm>
                      <a:off x="0" y="0"/>
                      <a:ext cx="5103286" cy="7024251"/>
                    </a:xfrm>
                    <a:prstGeom prst="rect">
                      <a:avLst/>
                    </a:prstGeom>
                  </pic:spPr>
                </pic:pic>
              </a:graphicData>
            </a:graphic>
          </wp:inline>
        </w:drawing>
      </w:r>
    </w:p>
    <w:p w14:paraId="7CA3BB4F" w14:textId="77777777" w:rsidR="005223AA" w:rsidRDefault="005223AA" w:rsidP="00762DFD">
      <w:pPr>
        <w:pStyle w:val="Caption"/>
        <w:jc w:val="left"/>
      </w:pPr>
      <w:bookmarkStart w:id="116" w:name="_Toc178688051"/>
    </w:p>
    <w:p w14:paraId="6314FD6D" w14:textId="77777777" w:rsidR="005223AA" w:rsidRDefault="005223AA" w:rsidP="00762DFD">
      <w:pPr>
        <w:pStyle w:val="Caption"/>
        <w:jc w:val="left"/>
      </w:pPr>
    </w:p>
    <w:p w14:paraId="59596C1F" w14:textId="70EEDAF0" w:rsidR="00B96DB3" w:rsidRPr="00693A85" w:rsidRDefault="00762DFD" w:rsidP="00762DFD">
      <w:pPr>
        <w:pStyle w:val="Caption"/>
        <w:jc w:val="left"/>
        <w:rPr>
          <w:highlight w:val="yellow"/>
          <w:lang w:val="en-US"/>
        </w:rPr>
      </w:pPr>
      <w:r>
        <w:t xml:space="preserve">Figure </w:t>
      </w:r>
      <w:fldSimple w:instr=" SEQ Figure \* ARABIC ">
        <w:r w:rsidR="00682DB4">
          <w:rPr>
            <w:noProof/>
          </w:rPr>
          <w:t>1</w:t>
        </w:r>
      </w:fldSimple>
      <w:r>
        <w:t xml:space="preserve"> </w:t>
      </w:r>
      <w:proofErr w:type="spellStart"/>
      <w:r>
        <w:t>Upload</w:t>
      </w:r>
      <w:proofErr w:type="spellEnd"/>
      <w:r>
        <w:t xml:space="preserve"> data</w:t>
      </w:r>
      <w:r w:rsidR="009E27B2">
        <w:t xml:space="preserve"> interface</w:t>
      </w:r>
      <w:bookmarkEnd w:id="116"/>
    </w:p>
    <w:p w14:paraId="2B09AE23" w14:textId="099EC386" w:rsidR="009B2435" w:rsidRDefault="009B2435">
      <w:pPr>
        <w:spacing w:after="200" w:line="276" w:lineRule="auto"/>
        <w:rPr>
          <w:lang w:eastAsia="en-US"/>
        </w:rPr>
      </w:pPr>
      <w:r>
        <w:rPr>
          <w:lang w:eastAsia="en-US"/>
        </w:rPr>
        <w:br w:type="page"/>
      </w:r>
    </w:p>
    <w:p w14:paraId="69A6057B" w14:textId="44C020D0" w:rsidR="00004E39" w:rsidRDefault="00004E39" w:rsidP="000B08C6">
      <w:pPr>
        <w:pStyle w:val="Heading3"/>
      </w:pPr>
      <w:bookmarkStart w:id="117" w:name="_Toc178847977"/>
      <w:r w:rsidRPr="00EB1066">
        <w:lastRenderedPageBreak/>
        <w:t xml:space="preserve">Upload </w:t>
      </w:r>
      <w:r w:rsidR="000976E6" w:rsidRPr="00EB1066">
        <w:t xml:space="preserve">Link </w:t>
      </w:r>
      <w:r w:rsidRPr="00EB1066">
        <w:t>interface</w:t>
      </w:r>
      <w:bookmarkEnd w:id="117"/>
    </w:p>
    <w:p w14:paraId="1F25EDB5" w14:textId="790BCE12" w:rsidR="00A60A4B" w:rsidRDefault="00A60A4B" w:rsidP="00A60A4B">
      <w:pPr>
        <w:pStyle w:val="PARAGRAPH"/>
        <w:rPr>
          <w:b/>
          <w:bCs/>
          <w:lang w:val="en-US"/>
        </w:rPr>
      </w:pPr>
      <w:r w:rsidRPr="005C5C8E">
        <w:rPr>
          <w:b/>
          <w:bCs/>
          <w:lang w:val="en-US"/>
        </w:rPr>
        <w:t>Reference</w:t>
      </w:r>
      <w:r>
        <w:rPr>
          <w:b/>
          <w:bCs/>
          <w:lang w:val="en-US"/>
        </w:rPr>
        <w:t>:</w:t>
      </w:r>
      <w:r w:rsidRPr="005C5C8E">
        <w:rPr>
          <w:b/>
          <w:bCs/>
          <w:lang w:val="en-US"/>
        </w:rPr>
        <w:t xml:space="preserve"> IEC 63173-2 SECOM </w:t>
      </w:r>
      <w:r>
        <w:rPr>
          <w:b/>
          <w:bCs/>
          <w:lang w:val="en-US"/>
        </w:rPr>
        <w:t xml:space="preserve">v1.0.0 Clause </w:t>
      </w:r>
      <w:r w:rsidRPr="00A60A4B">
        <w:rPr>
          <w:b/>
          <w:bCs/>
          <w:lang w:val="en-US"/>
        </w:rPr>
        <w:t>5.7.</w:t>
      </w:r>
      <w:r w:rsidR="00AB1111">
        <w:rPr>
          <w:b/>
          <w:bCs/>
          <w:lang w:val="en-US"/>
        </w:rPr>
        <w:t>3</w:t>
      </w:r>
      <w:r w:rsidRPr="00A60A4B">
        <w:rPr>
          <w:b/>
          <w:bCs/>
          <w:lang w:val="en-US"/>
        </w:rPr>
        <w:t>.4 Dynamic behavior</w:t>
      </w:r>
    </w:p>
    <w:p w14:paraId="5EF663B2" w14:textId="25C2F7D1" w:rsidR="00C84CE5" w:rsidRDefault="00BF2DBB" w:rsidP="00C84CE5">
      <w:pPr>
        <w:pStyle w:val="BodyText"/>
        <w:keepNext/>
        <w:ind w:left="720"/>
      </w:pPr>
      <w:r w:rsidRPr="006A5FE3">
        <w:rPr>
          <w:noProof/>
          <w:lang w:eastAsia="en-US"/>
        </w:rPr>
        <w:drawing>
          <wp:inline distT="0" distB="0" distL="0" distR="0" wp14:anchorId="4A296B37" wp14:editId="6EC4C6F1">
            <wp:extent cx="5726512" cy="5994944"/>
            <wp:effectExtent l="0" t="0" r="7620" b="6350"/>
            <wp:docPr id="1137851724"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51724" name="Picture 1" descr="A diagram of a software project&#10;&#10;Description automatically generated"/>
                    <pic:cNvPicPr/>
                  </pic:nvPicPr>
                  <pic:blipFill>
                    <a:blip r:embed="rId12"/>
                    <a:stretch>
                      <a:fillRect/>
                    </a:stretch>
                  </pic:blipFill>
                  <pic:spPr>
                    <a:xfrm>
                      <a:off x="0" y="0"/>
                      <a:ext cx="5751273" cy="6020865"/>
                    </a:xfrm>
                    <a:prstGeom prst="rect">
                      <a:avLst/>
                    </a:prstGeom>
                  </pic:spPr>
                </pic:pic>
              </a:graphicData>
            </a:graphic>
          </wp:inline>
        </w:drawing>
      </w:r>
    </w:p>
    <w:p w14:paraId="52E4B8A8" w14:textId="1737EB7A" w:rsidR="00004E39" w:rsidRDefault="00C84CE5" w:rsidP="00C84CE5">
      <w:pPr>
        <w:pStyle w:val="Caption"/>
        <w:jc w:val="both"/>
        <w:rPr>
          <w:lang w:eastAsia="en-US"/>
        </w:rPr>
      </w:pPr>
      <w:bookmarkStart w:id="118" w:name="_Toc178688052"/>
      <w:r>
        <w:t xml:space="preserve">Figure </w:t>
      </w:r>
      <w:fldSimple w:instr=" SEQ Figure \* ARABIC ">
        <w:r w:rsidR="00682DB4">
          <w:rPr>
            <w:noProof/>
          </w:rPr>
          <w:t>2</w:t>
        </w:r>
      </w:fldSimple>
      <w:r>
        <w:t xml:space="preserve"> </w:t>
      </w:r>
      <w:proofErr w:type="spellStart"/>
      <w:r>
        <w:t>Upload</w:t>
      </w:r>
      <w:proofErr w:type="spellEnd"/>
      <w:r>
        <w:t xml:space="preserve"> </w:t>
      </w:r>
      <w:proofErr w:type="spellStart"/>
      <w:r>
        <w:t>link</w:t>
      </w:r>
      <w:proofErr w:type="spellEnd"/>
      <w:r w:rsidR="009E27B2">
        <w:t xml:space="preserve"> interface</w:t>
      </w:r>
      <w:bookmarkEnd w:id="118"/>
    </w:p>
    <w:p w14:paraId="3DCC1886" w14:textId="77777777" w:rsidR="00EB32E1" w:rsidRDefault="00EB32E1">
      <w:pPr>
        <w:spacing w:after="200" w:line="276" w:lineRule="auto"/>
        <w:rPr>
          <w:rFonts w:asciiTheme="majorHAnsi" w:eastAsiaTheme="majorEastAsia" w:hAnsiTheme="majorHAnsi" w:cstheme="majorBidi"/>
          <w:b/>
          <w:bCs/>
          <w:smallCaps/>
          <w:color w:val="009FDF"/>
          <w:lang w:eastAsia="en-US"/>
        </w:rPr>
      </w:pPr>
      <w:r>
        <w:rPr>
          <w:lang w:eastAsia="en-US"/>
        </w:rPr>
        <w:br w:type="page"/>
      </w:r>
    </w:p>
    <w:p w14:paraId="51728E43" w14:textId="521D016A" w:rsidR="000976E6" w:rsidRDefault="00B32990" w:rsidP="00EB1066">
      <w:pPr>
        <w:pStyle w:val="Heading3"/>
        <w:rPr>
          <w:lang w:eastAsia="en-US"/>
        </w:rPr>
      </w:pPr>
      <w:bookmarkStart w:id="119" w:name="_Toc178847978"/>
      <w:r>
        <w:rPr>
          <w:lang w:eastAsia="en-US"/>
        </w:rPr>
        <w:lastRenderedPageBreak/>
        <w:t>Get Interface</w:t>
      </w:r>
      <w:bookmarkEnd w:id="119"/>
    </w:p>
    <w:p w14:paraId="5DB1DFBB" w14:textId="48B79F6C" w:rsidR="00EB32E1" w:rsidRDefault="00EB32E1" w:rsidP="00EB32E1">
      <w:pPr>
        <w:pStyle w:val="PARAGRAPH"/>
        <w:rPr>
          <w:b/>
          <w:bCs/>
          <w:lang w:val="en-US"/>
        </w:rPr>
      </w:pPr>
      <w:r w:rsidRPr="005C5C8E">
        <w:rPr>
          <w:b/>
          <w:bCs/>
          <w:lang w:val="en-US"/>
        </w:rPr>
        <w:t>Reference</w:t>
      </w:r>
      <w:r>
        <w:rPr>
          <w:b/>
          <w:bCs/>
          <w:lang w:val="en-US"/>
        </w:rPr>
        <w:t>:</w:t>
      </w:r>
      <w:r w:rsidRPr="005C5C8E">
        <w:rPr>
          <w:b/>
          <w:bCs/>
          <w:lang w:val="en-US"/>
        </w:rPr>
        <w:t xml:space="preserve"> IEC 63173-2 SECOM </w:t>
      </w:r>
      <w:r>
        <w:rPr>
          <w:b/>
          <w:bCs/>
          <w:lang w:val="en-US"/>
        </w:rPr>
        <w:t xml:space="preserve">v1.0.0 Clause </w:t>
      </w:r>
      <w:r w:rsidRPr="00A60A4B">
        <w:rPr>
          <w:b/>
          <w:bCs/>
          <w:lang w:val="en-US"/>
        </w:rPr>
        <w:t>5.7.</w:t>
      </w:r>
      <w:r w:rsidR="00272FEA">
        <w:rPr>
          <w:b/>
          <w:bCs/>
          <w:lang w:val="en-US"/>
        </w:rPr>
        <w:t>5</w:t>
      </w:r>
      <w:r w:rsidRPr="00A60A4B">
        <w:rPr>
          <w:b/>
          <w:bCs/>
          <w:lang w:val="en-US"/>
        </w:rPr>
        <w:t>.4 Dynamic behavior</w:t>
      </w:r>
    </w:p>
    <w:p w14:paraId="5DE96418" w14:textId="77777777" w:rsidR="00EB32E1" w:rsidRPr="00EB32E1" w:rsidRDefault="00EB32E1" w:rsidP="00EB32E1">
      <w:pPr>
        <w:rPr>
          <w:lang w:val="en-US" w:eastAsia="en-US"/>
        </w:rPr>
      </w:pPr>
    </w:p>
    <w:p w14:paraId="4CA2E1AD" w14:textId="77777777" w:rsidR="00C84CE5" w:rsidRDefault="00B32990" w:rsidP="00C84CE5">
      <w:pPr>
        <w:pStyle w:val="BodyText"/>
        <w:keepNext/>
        <w:ind w:left="720"/>
      </w:pPr>
      <w:r w:rsidRPr="00B32990">
        <w:rPr>
          <w:noProof/>
          <w:lang w:eastAsia="en-US"/>
        </w:rPr>
        <w:drawing>
          <wp:inline distT="0" distB="0" distL="0" distR="0" wp14:anchorId="21E0834F" wp14:editId="0A4E0044">
            <wp:extent cx="5019556" cy="3505200"/>
            <wp:effectExtent l="0" t="0" r="0" b="0"/>
            <wp:docPr id="2923388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38883" name="Picture 1" descr="A diagram of a diagram&#10;&#10;Description automatically generated"/>
                    <pic:cNvPicPr/>
                  </pic:nvPicPr>
                  <pic:blipFill rotWithShape="1">
                    <a:blip r:embed="rId13"/>
                    <a:srcRect b="10433"/>
                    <a:stretch/>
                  </pic:blipFill>
                  <pic:spPr bwMode="auto">
                    <a:xfrm>
                      <a:off x="0" y="0"/>
                      <a:ext cx="5027825" cy="3510974"/>
                    </a:xfrm>
                    <a:prstGeom prst="rect">
                      <a:avLst/>
                    </a:prstGeom>
                    <a:ln>
                      <a:noFill/>
                    </a:ln>
                    <a:extLst>
                      <a:ext uri="{53640926-AAD7-44D8-BBD7-CCE9431645EC}">
                        <a14:shadowObscured xmlns:a14="http://schemas.microsoft.com/office/drawing/2010/main"/>
                      </a:ext>
                    </a:extLst>
                  </pic:spPr>
                </pic:pic>
              </a:graphicData>
            </a:graphic>
          </wp:inline>
        </w:drawing>
      </w:r>
    </w:p>
    <w:p w14:paraId="47F5C7EA" w14:textId="6AD795DE" w:rsidR="00B32990" w:rsidRDefault="00C84CE5" w:rsidP="00C84CE5">
      <w:pPr>
        <w:pStyle w:val="Caption"/>
        <w:jc w:val="both"/>
        <w:rPr>
          <w:lang w:eastAsia="en-US"/>
        </w:rPr>
      </w:pPr>
      <w:bookmarkStart w:id="120" w:name="_Toc178688053"/>
      <w:r>
        <w:t xml:space="preserve">Figure </w:t>
      </w:r>
      <w:fldSimple w:instr=" SEQ Figure \* ARABIC ">
        <w:r w:rsidR="00682DB4">
          <w:rPr>
            <w:noProof/>
          </w:rPr>
          <w:t>3</w:t>
        </w:r>
      </w:fldSimple>
      <w:r>
        <w:t xml:space="preserve"> </w:t>
      </w:r>
      <w:proofErr w:type="spellStart"/>
      <w:r>
        <w:t>Get</w:t>
      </w:r>
      <w:proofErr w:type="spellEnd"/>
      <w:r>
        <w:t xml:space="preserve"> data</w:t>
      </w:r>
      <w:r w:rsidR="009E27B2">
        <w:t xml:space="preserve"> interface</w:t>
      </w:r>
      <w:bookmarkEnd w:id="120"/>
    </w:p>
    <w:p w14:paraId="6E466A83" w14:textId="77777777" w:rsidR="00CA39E2" w:rsidRDefault="002E428A" w:rsidP="00CA39E2">
      <w:pPr>
        <w:pStyle w:val="BodyText"/>
        <w:keepNext/>
        <w:ind w:left="720"/>
      </w:pPr>
      <w:r w:rsidRPr="002E428A">
        <w:rPr>
          <w:noProof/>
          <w:lang w:eastAsia="en-US"/>
        </w:rPr>
        <w:lastRenderedPageBreak/>
        <w:drawing>
          <wp:inline distT="0" distB="0" distL="0" distR="0" wp14:anchorId="53C9108A" wp14:editId="72862193">
            <wp:extent cx="5760720" cy="4547658"/>
            <wp:effectExtent l="0" t="0" r="0" b="5715"/>
            <wp:docPr id="3446949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94996" name="Picture 1" descr="A diagram of a diagram&#10;&#10;Description automatically generated"/>
                    <pic:cNvPicPr/>
                  </pic:nvPicPr>
                  <pic:blipFill rotWithShape="1">
                    <a:blip r:embed="rId14"/>
                    <a:srcRect t="6474" b="6580"/>
                    <a:stretch/>
                  </pic:blipFill>
                  <pic:spPr bwMode="auto">
                    <a:xfrm>
                      <a:off x="0" y="0"/>
                      <a:ext cx="5760720" cy="4547658"/>
                    </a:xfrm>
                    <a:prstGeom prst="rect">
                      <a:avLst/>
                    </a:prstGeom>
                    <a:ln>
                      <a:noFill/>
                    </a:ln>
                    <a:extLst>
                      <a:ext uri="{53640926-AAD7-44D8-BBD7-CCE9431645EC}">
                        <a14:shadowObscured xmlns:a14="http://schemas.microsoft.com/office/drawing/2010/main"/>
                      </a:ext>
                    </a:extLst>
                  </pic:spPr>
                </pic:pic>
              </a:graphicData>
            </a:graphic>
          </wp:inline>
        </w:drawing>
      </w:r>
    </w:p>
    <w:p w14:paraId="64DD8195" w14:textId="6F422822" w:rsidR="008B0E14" w:rsidRDefault="00CA39E2" w:rsidP="00CA39E2">
      <w:pPr>
        <w:pStyle w:val="Caption"/>
        <w:jc w:val="both"/>
        <w:rPr>
          <w:lang w:eastAsia="en-US"/>
        </w:rPr>
      </w:pPr>
      <w:bookmarkStart w:id="121" w:name="_Toc178688054"/>
      <w:r>
        <w:t xml:space="preserve">Figure </w:t>
      </w:r>
      <w:fldSimple w:instr=" SEQ Figure \* ARABIC ">
        <w:r w:rsidR="00682DB4">
          <w:rPr>
            <w:noProof/>
          </w:rPr>
          <w:t>4</w:t>
        </w:r>
      </w:fldSimple>
      <w:r>
        <w:rPr>
          <w:noProof/>
        </w:rPr>
        <w:t xml:space="preserve"> Get encrypted data</w:t>
      </w:r>
      <w:r w:rsidR="009E27B2">
        <w:rPr>
          <w:noProof/>
        </w:rPr>
        <w:t xml:space="preserve"> interface</w:t>
      </w:r>
      <w:bookmarkEnd w:id="121"/>
    </w:p>
    <w:p w14:paraId="62473FC7" w14:textId="77777777" w:rsidR="00B32990" w:rsidRDefault="00B32990" w:rsidP="00740D2A">
      <w:pPr>
        <w:pStyle w:val="BodyText"/>
        <w:ind w:left="720"/>
        <w:rPr>
          <w:lang w:eastAsia="en-US"/>
        </w:rPr>
      </w:pPr>
    </w:p>
    <w:p w14:paraId="7C969FD7" w14:textId="77777777" w:rsidR="00167BE2" w:rsidRDefault="00167BE2">
      <w:pPr>
        <w:spacing w:after="200" w:line="276" w:lineRule="auto"/>
        <w:rPr>
          <w:rFonts w:asciiTheme="majorHAnsi" w:eastAsiaTheme="majorEastAsia" w:hAnsiTheme="majorHAnsi" w:cstheme="majorBidi"/>
          <w:b/>
          <w:bCs/>
          <w:smallCaps/>
          <w:color w:val="009FDF"/>
          <w:lang w:eastAsia="en-US"/>
        </w:rPr>
      </w:pPr>
      <w:r>
        <w:rPr>
          <w:lang w:eastAsia="en-US"/>
        </w:rPr>
        <w:br w:type="page"/>
      </w:r>
    </w:p>
    <w:p w14:paraId="6E38C5A3" w14:textId="6CF7E199" w:rsidR="002E428A" w:rsidRDefault="006D2531" w:rsidP="00EB1066">
      <w:pPr>
        <w:pStyle w:val="Heading3"/>
        <w:rPr>
          <w:lang w:eastAsia="en-US"/>
        </w:rPr>
      </w:pPr>
      <w:bookmarkStart w:id="122" w:name="_Toc178847979"/>
      <w:r>
        <w:rPr>
          <w:lang w:eastAsia="en-US"/>
        </w:rPr>
        <w:lastRenderedPageBreak/>
        <w:t>Get By Link</w:t>
      </w:r>
      <w:r w:rsidR="00700C1F">
        <w:rPr>
          <w:lang w:eastAsia="en-US"/>
        </w:rPr>
        <w:t xml:space="preserve"> interface</w:t>
      </w:r>
      <w:bookmarkEnd w:id="122"/>
    </w:p>
    <w:p w14:paraId="0E327D13" w14:textId="1D32D4DA" w:rsidR="00167BE2" w:rsidRDefault="00167BE2" w:rsidP="00167BE2">
      <w:pPr>
        <w:pStyle w:val="PARAGRAPH"/>
        <w:rPr>
          <w:b/>
          <w:bCs/>
          <w:lang w:val="en-US"/>
        </w:rPr>
      </w:pPr>
      <w:r w:rsidRPr="005C5C8E">
        <w:rPr>
          <w:b/>
          <w:bCs/>
          <w:lang w:val="en-US"/>
        </w:rPr>
        <w:t>Reference</w:t>
      </w:r>
      <w:r>
        <w:rPr>
          <w:b/>
          <w:bCs/>
          <w:lang w:val="en-US"/>
        </w:rPr>
        <w:t>:</w:t>
      </w:r>
      <w:r w:rsidRPr="005C5C8E">
        <w:rPr>
          <w:b/>
          <w:bCs/>
          <w:lang w:val="en-US"/>
        </w:rPr>
        <w:t xml:space="preserve"> IEC 63173-2 SECOM </w:t>
      </w:r>
      <w:r>
        <w:rPr>
          <w:b/>
          <w:bCs/>
          <w:lang w:val="en-US"/>
        </w:rPr>
        <w:t xml:space="preserve">v1.0.0 Clause </w:t>
      </w:r>
      <w:r w:rsidRPr="00A60A4B">
        <w:rPr>
          <w:b/>
          <w:bCs/>
          <w:lang w:val="en-US"/>
        </w:rPr>
        <w:t>5.7.</w:t>
      </w:r>
      <w:r w:rsidR="00615496">
        <w:rPr>
          <w:b/>
          <w:bCs/>
          <w:lang w:val="en-US"/>
        </w:rPr>
        <w:t>7</w:t>
      </w:r>
      <w:r w:rsidRPr="00A60A4B">
        <w:rPr>
          <w:b/>
          <w:bCs/>
          <w:lang w:val="en-US"/>
        </w:rPr>
        <w:t>.4 Dynamic behavior</w:t>
      </w:r>
    </w:p>
    <w:p w14:paraId="701C7146" w14:textId="77777777" w:rsidR="00167BE2" w:rsidRPr="00167BE2" w:rsidRDefault="00167BE2" w:rsidP="00167BE2">
      <w:pPr>
        <w:rPr>
          <w:lang w:val="en-US" w:eastAsia="en-US"/>
        </w:rPr>
      </w:pPr>
    </w:p>
    <w:p w14:paraId="0AA6A9E7" w14:textId="77777777" w:rsidR="00762DFD" w:rsidRDefault="002037AE" w:rsidP="00762DFD">
      <w:pPr>
        <w:pStyle w:val="BodyText"/>
        <w:keepNext/>
        <w:ind w:left="720"/>
      </w:pPr>
      <w:r w:rsidRPr="002037AE">
        <w:rPr>
          <w:noProof/>
          <w:lang w:eastAsia="en-US"/>
        </w:rPr>
        <w:drawing>
          <wp:inline distT="0" distB="0" distL="0" distR="0" wp14:anchorId="719FD4B0" wp14:editId="0C8F64D0">
            <wp:extent cx="5760720" cy="2838450"/>
            <wp:effectExtent l="0" t="0" r="0" b="0"/>
            <wp:docPr id="150940502" name="Picture 1" descr="A diagram of a l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0502" name="Picture 1" descr="A diagram of a link&#10;&#10;Description automatically generated"/>
                    <pic:cNvPicPr/>
                  </pic:nvPicPr>
                  <pic:blipFill rotWithShape="1">
                    <a:blip r:embed="rId15"/>
                    <a:srcRect b="11921"/>
                    <a:stretch/>
                  </pic:blipFill>
                  <pic:spPr bwMode="auto">
                    <a:xfrm>
                      <a:off x="0" y="0"/>
                      <a:ext cx="5760720" cy="2838450"/>
                    </a:xfrm>
                    <a:prstGeom prst="rect">
                      <a:avLst/>
                    </a:prstGeom>
                    <a:ln>
                      <a:noFill/>
                    </a:ln>
                    <a:extLst>
                      <a:ext uri="{53640926-AAD7-44D8-BBD7-CCE9431645EC}">
                        <a14:shadowObscured xmlns:a14="http://schemas.microsoft.com/office/drawing/2010/main"/>
                      </a:ext>
                    </a:extLst>
                  </pic:spPr>
                </pic:pic>
              </a:graphicData>
            </a:graphic>
          </wp:inline>
        </w:drawing>
      </w:r>
    </w:p>
    <w:p w14:paraId="6784BA18" w14:textId="1671C0D2" w:rsidR="006D2531" w:rsidRDefault="00762DFD" w:rsidP="00762DFD">
      <w:pPr>
        <w:pStyle w:val="Caption"/>
        <w:jc w:val="both"/>
        <w:rPr>
          <w:lang w:eastAsia="en-US"/>
        </w:rPr>
      </w:pPr>
      <w:bookmarkStart w:id="123" w:name="_Toc178688055"/>
      <w:r>
        <w:t xml:space="preserve">Figure </w:t>
      </w:r>
      <w:fldSimple w:instr=" SEQ Figure \* ARABIC ">
        <w:r w:rsidR="00682DB4">
          <w:rPr>
            <w:noProof/>
          </w:rPr>
          <w:t>5</w:t>
        </w:r>
      </w:fldSimple>
      <w:r>
        <w:t xml:space="preserve"> </w:t>
      </w:r>
      <w:proofErr w:type="spellStart"/>
      <w:r>
        <w:t>Get</w:t>
      </w:r>
      <w:proofErr w:type="spellEnd"/>
      <w:r>
        <w:t xml:space="preserve"> by </w:t>
      </w:r>
      <w:proofErr w:type="spellStart"/>
      <w:r>
        <w:t>link</w:t>
      </w:r>
      <w:proofErr w:type="spellEnd"/>
      <w:r w:rsidR="009E27B2">
        <w:t xml:space="preserve"> interface</w:t>
      </w:r>
      <w:bookmarkEnd w:id="123"/>
    </w:p>
    <w:p w14:paraId="3FC563D9" w14:textId="77777777" w:rsidR="006D2531" w:rsidRDefault="006D2531" w:rsidP="00740D2A">
      <w:pPr>
        <w:pStyle w:val="BodyText"/>
        <w:ind w:left="720"/>
        <w:rPr>
          <w:lang w:eastAsia="en-US"/>
        </w:rPr>
      </w:pPr>
    </w:p>
    <w:p w14:paraId="36213DE0" w14:textId="771C07A9" w:rsidR="002037AE" w:rsidRDefault="002037AE" w:rsidP="00EB1066">
      <w:pPr>
        <w:pStyle w:val="Heading3"/>
        <w:rPr>
          <w:lang w:eastAsia="en-US"/>
        </w:rPr>
      </w:pPr>
      <w:bookmarkStart w:id="124" w:name="_Toc178847980"/>
      <w:r>
        <w:rPr>
          <w:lang w:eastAsia="en-US"/>
        </w:rPr>
        <w:t>Request Access</w:t>
      </w:r>
      <w:r w:rsidR="00700C1F">
        <w:rPr>
          <w:lang w:eastAsia="en-US"/>
        </w:rPr>
        <w:t xml:space="preserve"> interface</w:t>
      </w:r>
      <w:bookmarkEnd w:id="124"/>
    </w:p>
    <w:p w14:paraId="5E8ADF03" w14:textId="3C134C16" w:rsidR="00615496" w:rsidRDefault="00615496" w:rsidP="00615496">
      <w:pPr>
        <w:pStyle w:val="PARAGRAPH"/>
        <w:rPr>
          <w:b/>
          <w:bCs/>
          <w:lang w:val="en-US"/>
        </w:rPr>
      </w:pPr>
      <w:r w:rsidRPr="005C5C8E">
        <w:rPr>
          <w:b/>
          <w:bCs/>
          <w:lang w:val="en-US"/>
        </w:rPr>
        <w:t>Reference</w:t>
      </w:r>
      <w:r>
        <w:rPr>
          <w:b/>
          <w:bCs/>
          <w:lang w:val="en-US"/>
        </w:rPr>
        <w:t>:</w:t>
      </w:r>
      <w:r w:rsidRPr="005C5C8E">
        <w:rPr>
          <w:b/>
          <w:bCs/>
          <w:lang w:val="en-US"/>
        </w:rPr>
        <w:t xml:space="preserve"> IEC 63173-2 SECOM </w:t>
      </w:r>
      <w:r>
        <w:rPr>
          <w:b/>
          <w:bCs/>
          <w:lang w:val="en-US"/>
        </w:rPr>
        <w:t xml:space="preserve">v1.0.0 Clause </w:t>
      </w:r>
      <w:r w:rsidRPr="00A60A4B">
        <w:rPr>
          <w:b/>
          <w:bCs/>
          <w:lang w:val="en-US"/>
        </w:rPr>
        <w:t>5.7.</w:t>
      </w:r>
      <w:r w:rsidR="00D52BA2">
        <w:rPr>
          <w:b/>
          <w:bCs/>
          <w:lang w:val="en-US"/>
        </w:rPr>
        <w:t>8</w:t>
      </w:r>
      <w:r w:rsidRPr="00A60A4B">
        <w:rPr>
          <w:b/>
          <w:bCs/>
          <w:lang w:val="en-US"/>
        </w:rPr>
        <w:t>.4 Dynamic behavior</w:t>
      </w:r>
    </w:p>
    <w:p w14:paraId="55E57373" w14:textId="77777777" w:rsidR="00615496" w:rsidRPr="00615496" w:rsidRDefault="00615496" w:rsidP="00615496">
      <w:pPr>
        <w:rPr>
          <w:lang w:val="en-US" w:eastAsia="en-US"/>
        </w:rPr>
      </w:pPr>
    </w:p>
    <w:p w14:paraId="0612B475" w14:textId="77777777" w:rsidR="00762DFD" w:rsidRDefault="002037AE" w:rsidP="00762DFD">
      <w:pPr>
        <w:pStyle w:val="BodyText"/>
        <w:keepNext/>
        <w:ind w:left="720"/>
      </w:pPr>
      <w:r w:rsidRPr="002037AE">
        <w:rPr>
          <w:noProof/>
          <w:lang w:eastAsia="en-US"/>
        </w:rPr>
        <w:drawing>
          <wp:inline distT="0" distB="0" distL="0" distR="0" wp14:anchorId="38B22792" wp14:editId="5D36D166">
            <wp:extent cx="5760720" cy="2438400"/>
            <wp:effectExtent l="0" t="0" r="0" b="0"/>
            <wp:docPr id="158513869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38695" name="Picture 1" descr="A diagram of a process&#10;&#10;Description automatically generated"/>
                    <pic:cNvPicPr/>
                  </pic:nvPicPr>
                  <pic:blipFill rotWithShape="1">
                    <a:blip r:embed="rId16"/>
                    <a:srcRect b="12787"/>
                    <a:stretch/>
                  </pic:blipFill>
                  <pic:spPr bwMode="auto">
                    <a:xfrm>
                      <a:off x="0" y="0"/>
                      <a:ext cx="5760720" cy="2438400"/>
                    </a:xfrm>
                    <a:prstGeom prst="rect">
                      <a:avLst/>
                    </a:prstGeom>
                    <a:ln>
                      <a:noFill/>
                    </a:ln>
                    <a:extLst>
                      <a:ext uri="{53640926-AAD7-44D8-BBD7-CCE9431645EC}">
                        <a14:shadowObscured xmlns:a14="http://schemas.microsoft.com/office/drawing/2010/main"/>
                      </a:ext>
                    </a:extLst>
                  </pic:spPr>
                </pic:pic>
              </a:graphicData>
            </a:graphic>
          </wp:inline>
        </w:drawing>
      </w:r>
    </w:p>
    <w:p w14:paraId="5611010E" w14:textId="75AEC435" w:rsidR="002037AE" w:rsidRDefault="00762DFD" w:rsidP="00762DFD">
      <w:pPr>
        <w:pStyle w:val="Caption"/>
        <w:jc w:val="both"/>
        <w:rPr>
          <w:lang w:eastAsia="en-US"/>
        </w:rPr>
      </w:pPr>
      <w:bookmarkStart w:id="125" w:name="_Toc178688056"/>
      <w:r>
        <w:t xml:space="preserve">Figure </w:t>
      </w:r>
      <w:fldSimple w:instr=" SEQ Figure \* ARABIC ">
        <w:r w:rsidR="00682DB4">
          <w:rPr>
            <w:noProof/>
          </w:rPr>
          <w:t>6</w:t>
        </w:r>
      </w:fldSimple>
      <w:r>
        <w:t xml:space="preserve"> Access </w:t>
      </w:r>
      <w:proofErr w:type="spellStart"/>
      <w:r>
        <w:t>request</w:t>
      </w:r>
      <w:proofErr w:type="spellEnd"/>
      <w:r w:rsidR="009E27B2">
        <w:t xml:space="preserve"> interface</w:t>
      </w:r>
      <w:bookmarkEnd w:id="125"/>
    </w:p>
    <w:p w14:paraId="0A080181" w14:textId="77777777" w:rsidR="006D2531" w:rsidRDefault="006D2531" w:rsidP="00740D2A">
      <w:pPr>
        <w:pStyle w:val="BodyText"/>
        <w:ind w:left="720"/>
        <w:rPr>
          <w:lang w:eastAsia="en-US"/>
        </w:rPr>
      </w:pPr>
    </w:p>
    <w:p w14:paraId="13EF5066" w14:textId="5E764301" w:rsidR="006D2531" w:rsidRDefault="005C1795" w:rsidP="00EB1066">
      <w:pPr>
        <w:pStyle w:val="Heading3"/>
        <w:rPr>
          <w:lang w:eastAsia="en-US"/>
        </w:rPr>
      </w:pPr>
      <w:bookmarkStart w:id="126" w:name="_Toc178847981"/>
      <w:r>
        <w:rPr>
          <w:lang w:eastAsia="en-US"/>
        </w:rPr>
        <w:t>Subscription</w:t>
      </w:r>
      <w:r w:rsidR="00700C1F">
        <w:rPr>
          <w:lang w:eastAsia="en-US"/>
        </w:rPr>
        <w:t xml:space="preserve"> interface</w:t>
      </w:r>
      <w:bookmarkEnd w:id="126"/>
    </w:p>
    <w:p w14:paraId="72E48C85" w14:textId="78975E86" w:rsidR="00D52BA2" w:rsidRDefault="00D52BA2" w:rsidP="00D52BA2">
      <w:pPr>
        <w:pStyle w:val="PARAGRAPH"/>
        <w:rPr>
          <w:b/>
          <w:bCs/>
          <w:lang w:val="en-US"/>
        </w:rPr>
      </w:pPr>
      <w:r w:rsidRPr="005C5C8E">
        <w:rPr>
          <w:b/>
          <w:bCs/>
          <w:lang w:val="en-US"/>
        </w:rPr>
        <w:t>Reference</w:t>
      </w:r>
      <w:r>
        <w:rPr>
          <w:b/>
          <w:bCs/>
          <w:lang w:val="en-US"/>
        </w:rPr>
        <w:t>:</w:t>
      </w:r>
      <w:r w:rsidRPr="005C5C8E">
        <w:rPr>
          <w:b/>
          <w:bCs/>
          <w:lang w:val="en-US"/>
        </w:rPr>
        <w:t xml:space="preserve"> IEC 63173-2 SECOM </w:t>
      </w:r>
      <w:r>
        <w:rPr>
          <w:b/>
          <w:bCs/>
          <w:lang w:val="en-US"/>
        </w:rPr>
        <w:t xml:space="preserve">v1.0.0 Clause </w:t>
      </w:r>
      <w:r w:rsidRPr="00A60A4B">
        <w:rPr>
          <w:b/>
          <w:bCs/>
          <w:lang w:val="en-US"/>
        </w:rPr>
        <w:t>5.7.</w:t>
      </w:r>
      <w:r w:rsidR="007B3440">
        <w:rPr>
          <w:b/>
          <w:bCs/>
          <w:lang w:val="en-US"/>
        </w:rPr>
        <w:t>10</w:t>
      </w:r>
      <w:r w:rsidRPr="00A60A4B">
        <w:rPr>
          <w:b/>
          <w:bCs/>
          <w:lang w:val="en-US"/>
        </w:rPr>
        <w:t>.4 Dynamic behavior</w:t>
      </w:r>
    </w:p>
    <w:p w14:paraId="7349D7B1" w14:textId="77777777" w:rsidR="00D52BA2" w:rsidRPr="00D52BA2" w:rsidRDefault="00D52BA2" w:rsidP="00D52BA2">
      <w:pPr>
        <w:rPr>
          <w:lang w:val="en-US" w:eastAsia="en-US"/>
        </w:rPr>
      </w:pPr>
    </w:p>
    <w:p w14:paraId="4136D310" w14:textId="77777777" w:rsidR="00762DFD" w:rsidRDefault="005C1795" w:rsidP="00762DFD">
      <w:pPr>
        <w:pStyle w:val="BodyText"/>
        <w:keepNext/>
        <w:ind w:left="720"/>
      </w:pPr>
      <w:r w:rsidRPr="005C1795">
        <w:rPr>
          <w:noProof/>
          <w:lang w:eastAsia="en-US"/>
        </w:rPr>
        <w:lastRenderedPageBreak/>
        <w:drawing>
          <wp:inline distT="0" distB="0" distL="0" distR="0" wp14:anchorId="7E04F1D6" wp14:editId="05550E2D">
            <wp:extent cx="5760720" cy="5433484"/>
            <wp:effectExtent l="0" t="0" r="0" b="0"/>
            <wp:docPr id="2905599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59978" name="Picture 1" descr="A diagram of a diagram&#10;&#10;Description automatically generated"/>
                    <pic:cNvPicPr/>
                  </pic:nvPicPr>
                  <pic:blipFill rotWithShape="1">
                    <a:blip r:embed="rId17"/>
                    <a:srcRect t="5347" b="8880"/>
                    <a:stretch/>
                  </pic:blipFill>
                  <pic:spPr bwMode="auto">
                    <a:xfrm>
                      <a:off x="0" y="0"/>
                      <a:ext cx="5760720" cy="5433484"/>
                    </a:xfrm>
                    <a:prstGeom prst="rect">
                      <a:avLst/>
                    </a:prstGeom>
                    <a:ln>
                      <a:noFill/>
                    </a:ln>
                    <a:extLst>
                      <a:ext uri="{53640926-AAD7-44D8-BBD7-CCE9431645EC}">
                        <a14:shadowObscured xmlns:a14="http://schemas.microsoft.com/office/drawing/2010/main"/>
                      </a:ext>
                    </a:extLst>
                  </pic:spPr>
                </pic:pic>
              </a:graphicData>
            </a:graphic>
          </wp:inline>
        </w:drawing>
      </w:r>
    </w:p>
    <w:p w14:paraId="5F603C09" w14:textId="3EB2F2B8" w:rsidR="005C1795" w:rsidRDefault="00762DFD" w:rsidP="00762DFD">
      <w:pPr>
        <w:pStyle w:val="Caption"/>
        <w:jc w:val="both"/>
        <w:rPr>
          <w:lang w:eastAsia="en-US"/>
        </w:rPr>
      </w:pPr>
      <w:bookmarkStart w:id="127" w:name="_Toc178688057"/>
      <w:r>
        <w:t xml:space="preserve">Figure </w:t>
      </w:r>
      <w:fldSimple w:instr=" SEQ Figure \* ARABIC ">
        <w:r w:rsidR="00682DB4">
          <w:rPr>
            <w:noProof/>
          </w:rPr>
          <w:t>7</w:t>
        </w:r>
      </w:fldSimple>
      <w:r>
        <w:t xml:space="preserve"> </w:t>
      </w:r>
      <w:proofErr w:type="spellStart"/>
      <w:r>
        <w:t>Subscription</w:t>
      </w:r>
      <w:proofErr w:type="spellEnd"/>
      <w:r>
        <w:t xml:space="preserve"> interf</w:t>
      </w:r>
      <w:r w:rsidR="00C263B3">
        <w:t>ace</w:t>
      </w:r>
      <w:bookmarkEnd w:id="127"/>
    </w:p>
    <w:p w14:paraId="6F04FF8D" w14:textId="77777777" w:rsidR="00F648AD" w:rsidRDefault="00F648AD" w:rsidP="00740D2A">
      <w:pPr>
        <w:pStyle w:val="BodyText"/>
        <w:ind w:left="720"/>
        <w:rPr>
          <w:lang w:eastAsia="en-US"/>
        </w:rPr>
      </w:pPr>
    </w:p>
    <w:p w14:paraId="42758DFA" w14:textId="77777777" w:rsidR="00725B1D" w:rsidRDefault="00725B1D">
      <w:pPr>
        <w:spacing w:after="200" w:line="276" w:lineRule="auto"/>
        <w:rPr>
          <w:rFonts w:asciiTheme="majorHAnsi" w:eastAsiaTheme="majorEastAsia" w:hAnsiTheme="majorHAnsi" w:cstheme="majorBidi"/>
          <w:b/>
          <w:bCs/>
          <w:smallCaps/>
          <w:color w:val="009FDF"/>
          <w:lang w:eastAsia="en-US"/>
        </w:rPr>
      </w:pPr>
      <w:r>
        <w:rPr>
          <w:lang w:eastAsia="en-US"/>
        </w:rPr>
        <w:br w:type="page"/>
      </w:r>
    </w:p>
    <w:p w14:paraId="2CCC20F3" w14:textId="1A8A308F" w:rsidR="00F648AD" w:rsidRDefault="00F648AD" w:rsidP="00EB1066">
      <w:pPr>
        <w:pStyle w:val="Heading3"/>
        <w:rPr>
          <w:lang w:eastAsia="en-US"/>
        </w:rPr>
      </w:pPr>
      <w:bookmarkStart w:id="128" w:name="_Toc178847982"/>
      <w:r>
        <w:rPr>
          <w:lang w:eastAsia="en-US"/>
        </w:rPr>
        <w:lastRenderedPageBreak/>
        <w:t>EncryptionKey</w:t>
      </w:r>
      <w:r w:rsidR="00700C1F">
        <w:rPr>
          <w:lang w:eastAsia="en-US"/>
        </w:rPr>
        <w:t xml:space="preserve"> interface</w:t>
      </w:r>
      <w:bookmarkEnd w:id="128"/>
    </w:p>
    <w:p w14:paraId="6076BDDF" w14:textId="77777777" w:rsidR="00B81269" w:rsidRDefault="00B81269" w:rsidP="00B81269">
      <w:pPr>
        <w:pStyle w:val="PARAGRAPH"/>
        <w:rPr>
          <w:b/>
          <w:bCs/>
          <w:lang w:val="en-US"/>
        </w:rPr>
      </w:pPr>
      <w:r w:rsidRPr="005C5C8E">
        <w:rPr>
          <w:b/>
          <w:bCs/>
          <w:lang w:val="en-US"/>
        </w:rPr>
        <w:t>Reference</w:t>
      </w:r>
      <w:r>
        <w:rPr>
          <w:b/>
          <w:bCs/>
          <w:lang w:val="en-US"/>
        </w:rPr>
        <w:t>:</w:t>
      </w:r>
      <w:r w:rsidRPr="005C5C8E">
        <w:rPr>
          <w:b/>
          <w:bCs/>
          <w:lang w:val="en-US"/>
        </w:rPr>
        <w:t xml:space="preserve"> IEC 63173-2 SECOM </w:t>
      </w:r>
      <w:r>
        <w:rPr>
          <w:b/>
          <w:bCs/>
          <w:lang w:val="en-US"/>
        </w:rPr>
        <w:t xml:space="preserve">v1.0.0 Clause </w:t>
      </w:r>
      <w:r w:rsidRPr="00A60A4B">
        <w:rPr>
          <w:b/>
          <w:bCs/>
          <w:lang w:val="en-US"/>
        </w:rPr>
        <w:t>5.7.</w:t>
      </w:r>
      <w:r>
        <w:rPr>
          <w:b/>
          <w:bCs/>
          <w:lang w:val="en-US"/>
        </w:rPr>
        <w:t>8</w:t>
      </w:r>
      <w:r w:rsidRPr="00A60A4B">
        <w:rPr>
          <w:b/>
          <w:bCs/>
          <w:lang w:val="en-US"/>
        </w:rPr>
        <w:t>.4 Dynamic behavior</w:t>
      </w:r>
    </w:p>
    <w:p w14:paraId="69258BF2" w14:textId="77777777" w:rsidR="00B81269" w:rsidRPr="00B81269" w:rsidRDefault="00B81269" w:rsidP="00B81269">
      <w:pPr>
        <w:rPr>
          <w:lang w:val="en-US" w:eastAsia="en-US"/>
        </w:rPr>
      </w:pPr>
    </w:p>
    <w:p w14:paraId="6B45D132" w14:textId="77777777" w:rsidR="00C263B3" w:rsidRDefault="00F648AD" w:rsidP="00C263B3">
      <w:pPr>
        <w:pStyle w:val="BodyText"/>
        <w:keepNext/>
        <w:ind w:left="720"/>
      </w:pPr>
      <w:r w:rsidRPr="00F648AD">
        <w:rPr>
          <w:noProof/>
          <w:lang w:eastAsia="en-US"/>
        </w:rPr>
        <w:drawing>
          <wp:inline distT="0" distB="0" distL="0" distR="0" wp14:anchorId="0083E16F" wp14:editId="3F6EEE0F">
            <wp:extent cx="5760720" cy="4511675"/>
            <wp:effectExtent l="0" t="0" r="0" b="3175"/>
            <wp:docPr id="2080721551" name="Picture 1" descr="A diagram of a sequen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21551" name="Picture 1" descr="A diagram of a sequence diagram&#10;&#10;Description automatically generated"/>
                    <pic:cNvPicPr/>
                  </pic:nvPicPr>
                  <pic:blipFill rotWithShape="1">
                    <a:blip r:embed="rId18"/>
                    <a:srcRect t="8070" b="7608"/>
                    <a:stretch/>
                  </pic:blipFill>
                  <pic:spPr bwMode="auto">
                    <a:xfrm>
                      <a:off x="0" y="0"/>
                      <a:ext cx="5760720" cy="4511675"/>
                    </a:xfrm>
                    <a:prstGeom prst="rect">
                      <a:avLst/>
                    </a:prstGeom>
                    <a:ln>
                      <a:noFill/>
                    </a:ln>
                    <a:extLst>
                      <a:ext uri="{53640926-AAD7-44D8-BBD7-CCE9431645EC}">
                        <a14:shadowObscured xmlns:a14="http://schemas.microsoft.com/office/drawing/2010/main"/>
                      </a:ext>
                    </a:extLst>
                  </pic:spPr>
                </pic:pic>
              </a:graphicData>
            </a:graphic>
          </wp:inline>
        </w:drawing>
      </w:r>
    </w:p>
    <w:p w14:paraId="0C4C9977" w14:textId="70D8CC07" w:rsidR="00F648AD" w:rsidRDefault="00C263B3" w:rsidP="00C263B3">
      <w:pPr>
        <w:pStyle w:val="Caption"/>
        <w:jc w:val="both"/>
        <w:rPr>
          <w:lang w:eastAsia="en-US"/>
        </w:rPr>
      </w:pPr>
      <w:bookmarkStart w:id="129" w:name="_Toc178688058"/>
      <w:r>
        <w:t xml:space="preserve">Figure </w:t>
      </w:r>
      <w:fldSimple w:instr=" SEQ Figure \* ARABIC ">
        <w:r w:rsidR="00682DB4">
          <w:rPr>
            <w:noProof/>
          </w:rPr>
          <w:t>8</w:t>
        </w:r>
      </w:fldSimple>
      <w:r>
        <w:t xml:space="preserve"> </w:t>
      </w:r>
      <w:proofErr w:type="spellStart"/>
      <w:r>
        <w:t>EncryptionKey</w:t>
      </w:r>
      <w:proofErr w:type="spellEnd"/>
      <w:r>
        <w:t xml:space="preserve"> interface</w:t>
      </w:r>
      <w:bookmarkEnd w:id="129"/>
    </w:p>
    <w:p w14:paraId="20710365" w14:textId="77777777" w:rsidR="007529D8" w:rsidRDefault="007529D8" w:rsidP="00740D2A">
      <w:pPr>
        <w:pStyle w:val="BodyText"/>
        <w:ind w:left="720"/>
        <w:rPr>
          <w:lang w:eastAsia="en-US"/>
        </w:rPr>
      </w:pPr>
    </w:p>
    <w:p w14:paraId="1C5C0473" w14:textId="77777777" w:rsidR="00191ADF" w:rsidRDefault="00191ADF">
      <w:pPr>
        <w:spacing w:after="200" w:line="276" w:lineRule="auto"/>
        <w:rPr>
          <w:rFonts w:asciiTheme="majorHAnsi" w:eastAsiaTheme="majorEastAsia" w:hAnsiTheme="majorHAnsi" w:cstheme="majorBidi"/>
          <w:b/>
          <w:bCs/>
          <w:smallCaps/>
          <w:color w:val="009FDF"/>
          <w:lang w:eastAsia="en-US"/>
        </w:rPr>
      </w:pPr>
      <w:r>
        <w:rPr>
          <w:lang w:eastAsia="en-US"/>
        </w:rPr>
        <w:br w:type="page"/>
      </w:r>
    </w:p>
    <w:p w14:paraId="058F80F1" w14:textId="0EEFB0BD" w:rsidR="007529D8" w:rsidRDefault="007529D8" w:rsidP="00EB1066">
      <w:pPr>
        <w:pStyle w:val="Heading3"/>
        <w:rPr>
          <w:lang w:eastAsia="en-US"/>
        </w:rPr>
      </w:pPr>
      <w:bookmarkStart w:id="130" w:name="_Toc178847983"/>
      <w:r>
        <w:rPr>
          <w:lang w:eastAsia="en-US"/>
        </w:rPr>
        <w:lastRenderedPageBreak/>
        <w:t>Public Key Interface</w:t>
      </w:r>
      <w:bookmarkEnd w:id="130"/>
    </w:p>
    <w:p w14:paraId="21C7F4CA" w14:textId="617E1902" w:rsidR="00191ADF" w:rsidRDefault="00191ADF" w:rsidP="00191ADF">
      <w:pPr>
        <w:pStyle w:val="PARAGRAPH"/>
        <w:rPr>
          <w:b/>
          <w:bCs/>
          <w:lang w:val="en-US"/>
        </w:rPr>
      </w:pPr>
      <w:r w:rsidRPr="005C5C8E">
        <w:rPr>
          <w:b/>
          <w:bCs/>
          <w:lang w:val="en-US"/>
        </w:rPr>
        <w:t>Reference</w:t>
      </w:r>
      <w:r>
        <w:rPr>
          <w:b/>
          <w:bCs/>
          <w:lang w:val="en-US"/>
        </w:rPr>
        <w:t>:</w:t>
      </w:r>
      <w:r w:rsidRPr="005C5C8E">
        <w:rPr>
          <w:b/>
          <w:bCs/>
          <w:lang w:val="en-US"/>
        </w:rPr>
        <w:t xml:space="preserve"> IEC 63173-2 SECOM </w:t>
      </w:r>
      <w:r>
        <w:rPr>
          <w:b/>
          <w:bCs/>
          <w:lang w:val="en-US"/>
        </w:rPr>
        <w:t xml:space="preserve">v1.0.0 Clause </w:t>
      </w:r>
      <w:r w:rsidRPr="00A60A4B">
        <w:rPr>
          <w:b/>
          <w:bCs/>
          <w:lang w:val="en-US"/>
        </w:rPr>
        <w:t>5.7.</w:t>
      </w:r>
      <w:r w:rsidR="009500C2">
        <w:rPr>
          <w:b/>
          <w:bCs/>
          <w:lang w:val="en-US"/>
        </w:rPr>
        <w:t>16</w:t>
      </w:r>
      <w:r w:rsidRPr="00A60A4B">
        <w:rPr>
          <w:b/>
          <w:bCs/>
          <w:lang w:val="en-US"/>
        </w:rPr>
        <w:t>.4 Dynamic behavior</w:t>
      </w:r>
    </w:p>
    <w:p w14:paraId="3A928368" w14:textId="77777777" w:rsidR="00191ADF" w:rsidRPr="00191ADF" w:rsidRDefault="00191ADF" w:rsidP="00191ADF">
      <w:pPr>
        <w:rPr>
          <w:lang w:val="en-US" w:eastAsia="en-US"/>
        </w:rPr>
      </w:pPr>
    </w:p>
    <w:p w14:paraId="7A4C9A32" w14:textId="77777777" w:rsidR="009E27B2" w:rsidRDefault="007529D8" w:rsidP="009E27B2">
      <w:pPr>
        <w:pStyle w:val="BodyText"/>
        <w:keepNext/>
        <w:ind w:left="720"/>
      </w:pPr>
      <w:r w:rsidRPr="007529D8">
        <w:rPr>
          <w:noProof/>
          <w:lang w:eastAsia="en-US"/>
        </w:rPr>
        <w:drawing>
          <wp:inline distT="0" distB="0" distL="0" distR="0" wp14:anchorId="215C8869" wp14:editId="4D6A5396">
            <wp:extent cx="5760720" cy="2886075"/>
            <wp:effectExtent l="0" t="0" r="0" b="9525"/>
            <wp:docPr id="470005548" name="Picture 1" descr="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05548" name="Picture 1" descr="Diagram of a diagram of a diagram&#10;&#10;Description automatically generated"/>
                    <pic:cNvPicPr/>
                  </pic:nvPicPr>
                  <pic:blipFill rotWithShape="1">
                    <a:blip r:embed="rId19"/>
                    <a:srcRect b="13098"/>
                    <a:stretch/>
                  </pic:blipFill>
                  <pic:spPr bwMode="auto">
                    <a:xfrm>
                      <a:off x="0" y="0"/>
                      <a:ext cx="5760720" cy="2886075"/>
                    </a:xfrm>
                    <a:prstGeom prst="rect">
                      <a:avLst/>
                    </a:prstGeom>
                    <a:ln>
                      <a:noFill/>
                    </a:ln>
                    <a:extLst>
                      <a:ext uri="{53640926-AAD7-44D8-BBD7-CCE9431645EC}">
                        <a14:shadowObscured xmlns:a14="http://schemas.microsoft.com/office/drawing/2010/main"/>
                      </a:ext>
                    </a:extLst>
                  </pic:spPr>
                </pic:pic>
              </a:graphicData>
            </a:graphic>
          </wp:inline>
        </w:drawing>
      </w:r>
    </w:p>
    <w:p w14:paraId="4F10B945" w14:textId="539C0360" w:rsidR="007529D8" w:rsidRDefault="009E27B2" w:rsidP="009E27B2">
      <w:pPr>
        <w:pStyle w:val="Caption"/>
        <w:jc w:val="both"/>
        <w:rPr>
          <w:lang w:eastAsia="en-US"/>
        </w:rPr>
      </w:pPr>
      <w:bookmarkStart w:id="131" w:name="_Toc178688059"/>
      <w:r>
        <w:t xml:space="preserve">Figure </w:t>
      </w:r>
      <w:fldSimple w:instr=" SEQ Figure \* ARABIC ">
        <w:r w:rsidR="00682DB4">
          <w:rPr>
            <w:noProof/>
          </w:rPr>
          <w:t>9</w:t>
        </w:r>
      </w:fldSimple>
      <w:r>
        <w:t xml:space="preserve"> </w:t>
      </w:r>
      <w:proofErr w:type="spellStart"/>
      <w:r>
        <w:t>PublicKey</w:t>
      </w:r>
      <w:proofErr w:type="spellEnd"/>
      <w:r>
        <w:t xml:space="preserve"> interface</w:t>
      </w:r>
      <w:bookmarkEnd w:id="131"/>
    </w:p>
    <w:p w14:paraId="5364119F" w14:textId="77777777" w:rsidR="007529D8" w:rsidRDefault="007529D8" w:rsidP="00740D2A">
      <w:pPr>
        <w:pStyle w:val="BodyText"/>
        <w:ind w:left="720"/>
        <w:rPr>
          <w:lang w:eastAsia="en-US"/>
        </w:rPr>
      </w:pPr>
    </w:p>
    <w:p w14:paraId="57BD54A2" w14:textId="0A0932DF" w:rsidR="00D9634A" w:rsidRPr="001E1D4F" w:rsidRDefault="00D9634A" w:rsidP="00B639CF">
      <w:pPr>
        <w:pStyle w:val="Heading1"/>
      </w:pPr>
      <w:bookmarkStart w:id="132" w:name="_Toc178847984"/>
      <w:r w:rsidRPr="001E1D4F">
        <w:t>DEFINITIONS</w:t>
      </w:r>
      <w:bookmarkEnd w:id="132"/>
    </w:p>
    <w:p w14:paraId="15649DCD" w14:textId="77777777" w:rsidR="00D9634A" w:rsidRPr="001E1D4F" w:rsidRDefault="00D9634A" w:rsidP="00D9634A">
      <w:pPr>
        <w:pStyle w:val="Heading1separatationline"/>
        <w:rPr>
          <w:rFonts w:cstheme="minorHAnsi"/>
          <w:lang w:eastAsia="de-DE"/>
        </w:rPr>
      </w:pPr>
    </w:p>
    <w:p w14:paraId="50068EDF" w14:textId="74D0BE38" w:rsidR="00D9634A" w:rsidRPr="001E1D4F" w:rsidRDefault="00D9634A" w:rsidP="00D9634A">
      <w:pPr>
        <w:pStyle w:val="BodyText"/>
        <w:rPr>
          <w:rFonts w:asciiTheme="minorHAnsi" w:hAnsiTheme="minorHAnsi" w:cstheme="minorHAnsi"/>
        </w:rPr>
      </w:pPr>
      <w:r w:rsidRPr="001E1D4F">
        <w:rPr>
          <w:rFonts w:asciiTheme="minorHAnsi" w:hAnsiTheme="minorHAnsi" w:cstheme="minorHAnsi"/>
        </w:rPr>
        <w:t>The definitions of terms used in this IALA Guideline can be found in the International Dictionary of Marine Aids to Navigation (IALA Dictionary) and were checked as correct at the time of going to print.  Where conflict arises, the IALA Dictionary shall be considered as the authoritative source of definitions used in IALA documents.</w:t>
      </w:r>
    </w:p>
    <w:p w14:paraId="26A3F334" w14:textId="77777777" w:rsidR="00D9634A" w:rsidRPr="00C85C7E" w:rsidRDefault="00D9634A" w:rsidP="0089080E">
      <w:pPr>
        <w:pStyle w:val="Heading2"/>
      </w:pPr>
      <w:bookmarkStart w:id="133" w:name="_Toc178847985"/>
      <w:r w:rsidRPr="00C85C7E">
        <w:t>Terminology</w:t>
      </w:r>
      <w:bookmarkEnd w:id="133"/>
    </w:p>
    <w:p w14:paraId="7AB5E4D5" w14:textId="77777777" w:rsidR="00D9634A" w:rsidRPr="001E1D4F" w:rsidRDefault="00D9634A" w:rsidP="00D9634A">
      <w:pPr>
        <w:pStyle w:val="Heading2separationline"/>
        <w:rPr>
          <w:rFonts w:cstheme="minorHAnsi"/>
        </w:rPr>
      </w:pPr>
    </w:p>
    <w:p w14:paraId="2F18C281" w14:textId="77777777" w:rsidR="00D9634A" w:rsidRPr="001E1D4F" w:rsidRDefault="00D9634A" w:rsidP="00D9634A">
      <w:pPr>
        <w:pStyle w:val="BodyText"/>
        <w:rPr>
          <w:rFonts w:asciiTheme="minorHAnsi" w:hAnsiTheme="minorHAnsi" w:cstheme="minorHAnsi"/>
        </w:rPr>
      </w:pPr>
      <w:r w:rsidRPr="001E1D4F">
        <w:rPr>
          <w:rFonts w:asciiTheme="minorHAnsi" w:hAnsiTheme="minorHAnsi" w:cstheme="minorHAnsi"/>
        </w:rPr>
        <w:t>Persons producing the Technical Service are invited to add definitions to the following list as appropriate.</w:t>
      </w:r>
    </w:p>
    <w:p w14:paraId="63EAA3E8" w14:textId="77777777" w:rsidR="00D9634A" w:rsidRPr="001E1D4F" w:rsidRDefault="00D9634A" w:rsidP="00D9634A">
      <w:pPr>
        <w:pStyle w:val="Tablecaption"/>
        <w:jc w:val="center"/>
        <w:rPr>
          <w:rFonts w:cstheme="minorHAnsi"/>
        </w:rPr>
      </w:pPr>
      <w:bookmarkStart w:id="134" w:name="_Toc527386489"/>
      <w:r w:rsidRPr="001E1D4F">
        <w:rPr>
          <w:rFonts w:cstheme="minorHAnsi"/>
        </w:rPr>
        <w:t>Definition of terminology – Technical Service</w:t>
      </w:r>
      <w:bookmarkEnd w:id="134"/>
    </w:p>
    <w:tbl>
      <w:tblPr>
        <w:tblStyle w:val="TableGrid2"/>
        <w:tblW w:w="9356" w:type="dxa"/>
        <w:tblInd w:w="-5" w:type="dxa"/>
        <w:tblLook w:val="04A0" w:firstRow="1" w:lastRow="0" w:firstColumn="1" w:lastColumn="0" w:noHBand="0" w:noVBand="1"/>
      </w:tblPr>
      <w:tblGrid>
        <w:gridCol w:w="2491"/>
        <w:gridCol w:w="6865"/>
      </w:tblGrid>
      <w:tr w:rsidR="00D9634A" w:rsidRPr="001E1D4F" w14:paraId="46D71A23" w14:textId="77777777" w:rsidTr="66A1FAF7">
        <w:trPr>
          <w:cantSplit/>
          <w:tblHeader/>
        </w:trPr>
        <w:tc>
          <w:tcPr>
            <w:tcW w:w="2491" w:type="dxa"/>
            <w:shd w:val="clear" w:color="auto" w:fill="FBE4D5" w:themeFill="accent2" w:themeFillTint="33"/>
          </w:tcPr>
          <w:p w14:paraId="3B9EDB57" w14:textId="77777777" w:rsidR="00D9634A" w:rsidRPr="001E1D4F" w:rsidRDefault="00D9634A" w:rsidP="00B96746">
            <w:pPr>
              <w:pStyle w:val="Tableheading"/>
            </w:pPr>
            <w:r w:rsidRPr="001E1D4F">
              <w:t>Term</w:t>
            </w:r>
          </w:p>
        </w:tc>
        <w:tc>
          <w:tcPr>
            <w:tcW w:w="6865" w:type="dxa"/>
            <w:shd w:val="clear" w:color="auto" w:fill="FBE4D5" w:themeFill="accent2" w:themeFillTint="33"/>
          </w:tcPr>
          <w:p w14:paraId="58516D33" w14:textId="77777777" w:rsidR="00D9634A" w:rsidRPr="001E1D4F" w:rsidRDefault="00D9634A" w:rsidP="00B96746">
            <w:pPr>
              <w:pStyle w:val="Tableheading"/>
            </w:pPr>
            <w:r w:rsidRPr="001E1D4F">
              <w:t>Definition</w:t>
            </w:r>
          </w:p>
        </w:tc>
      </w:tr>
      <w:tr w:rsidR="00D9634A" w:rsidRPr="001E1D4F" w14:paraId="6723B7F0" w14:textId="77777777" w:rsidTr="66A1FAF7">
        <w:trPr>
          <w:cantSplit/>
        </w:trPr>
        <w:tc>
          <w:tcPr>
            <w:tcW w:w="2491" w:type="dxa"/>
          </w:tcPr>
          <w:p w14:paraId="45129E09" w14:textId="77777777" w:rsidR="00D9634A" w:rsidRPr="001E1D4F" w:rsidRDefault="00D9634A" w:rsidP="005A6911">
            <w:pPr>
              <w:pStyle w:val="Tabletext"/>
              <w:rPr>
                <w:rFonts w:cstheme="minorHAnsi"/>
                <w:b/>
                <w:color w:val="0070C0"/>
              </w:rPr>
            </w:pPr>
            <w:r w:rsidRPr="001E1D4F">
              <w:rPr>
                <w:rFonts w:cstheme="minorHAnsi"/>
                <w:b/>
                <w:color w:val="0070C0"/>
              </w:rPr>
              <w:t>External Data Model</w:t>
            </w:r>
          </w:p>
        </w:tc>
        <w:tc>
          <w:tcPr>
            <w:tcW w:w="6865" w:type="dxa"/>
          </w:tcPr>
          <w:p w14:paraId="764599A1" w14:textId="2E92EEFD" w:rsidR="00D9634A" w:rsidRPr="001E1D4F" w:rsidRDefault="00D9634A" w:rsidP="66A1FAF7">
            <w:pPr>
              <w:pStyle w:val="Tabletext"/>
              <w:rPr>
                <w:rFonts w:cstheme="minorBidi"/>
              </w:rPr>
            </w:pPr>
            <w:r w:rsidRPr="66A1FAF7">
              <w:rPr>
                <w:rFonts w:cstheme="minorBidi"/>
              </w:rPr>
              <w:t>Describes the semantics of the ‘maritime world’ (or a significant part thereof) by defining data structures and their relations. This could be at logical level (e.g. in UML) or at physical level (e.g. in XSD schema definitions), as for example standard data models, or S-100 based data produce specifications.</w:t>
            </w:r>
          </w:p>
        </w:tc>
      </w:tr>
      <w:tr w:rsidR="00D9634A" w:rsidRPr="001E1D4F" w14:paraId="04C3D46F" w14:textId="77777777" w:rsidTr="66A1FAF7">
        <w:trPr>
          <w:cantSplit/>
        </w:trPr>
        <w:tc>
          <w:tcPr>
            <w:tcW w:w="2491" w:type="dxa"/>
          </w:tcPr>
          <w:p w14:paraId="6054552B" w14:textId="77777777" w:rsidR="00D9634A" w:rsidRPr="001E1D4F" w:rsidRDefault="00D9634A" w:rsidP="005A6911">
            <w:pPr>
              <w:pStyle w:val="Tabletext"/>
              <w:rPr>
                <w:rFonts w:cstheme="minorHAnsi"/>
                <w:b/>
                <w:color w:val="0070C0"/>
              </w:rPr>
            </w:pPr>
            <w:r w:rsidRPr="001E1D4F">
              <w:rPr>
                <w:rFonts w:cstheme="minorHAnsi"/>
                <w:b/>
                <w:color w:val="0070C0"/>
              </w:rPr>
              <w:lastRenderedPageBreak/>
              <w:t>Message Exchange Pattern</w:t>
            </w:r>
          </w:p>
        </w:tc>
        <w:tc>
          <w:tcPr>
            <w:tcW w:w="6865" w:type="dxa"/>
          </w:tcPr>
          <w:p w14:paraId="1E542A70" w14:textId="3A223556" w:rsidR="00D9634A" w:rsidRPr="001E1D4F" w:rsidRDefault="00D9634A" w:rsidP="66A1FAF7">
            <w:pPr>
              <w:pStyle w:val="Tabletext"/>
              <w:rPr>
                <w:rFonts w:cstheme="minorBidi"/>
              </w:rPr>
            </w:pPr>
            <w:r w:rsidRPr="66A1FAF7">
              <w:rPr>
                <w:rFonts w:cstheme="minorBidi"/>
              </w:rPr>
              <w:t>Describes the principles two different parts of a message passing system (in our case: the service provider and the service consumer)</w:t>
            </w:r>
            <w:r w:rsidR="2276A943" w:rsidRPr="66A1FAF7">
              <w:rPr>
                <w:rFonts w:cstheme="minorBidi"/>
              </w:rPr>
              <w:t xml:space="preserve"> use to</w:t>
            </w:r>
            <w:r w:rsidRPr="66A1FAF7">
              <w:rPr>
                <w:rFonts w:cstheme="minorBidi"/>
              </w:rPr>
              <w:t xml:space="preserve"> interact and communicate with each other.  Examples:</w:t>
            </w:r>
          </w:p>
          <w:p w14:paraId="1DECE009" w14:textId="77777777" w:rsidR="00D9634A" w:rsidRPr="001E1D4F" w:rsidRDefault="00D9634A" w:rsidP="005A6911">
            <w:pPr>
              <w:pStyle w:val="Tabletext"/>
              <w:rPr>
                <w:rFonts w:cstheme="minorHAnsi"/>
              </w:rPr>
            </w:pPr>
            <w:r w:rsidRPr="001E1D4F">
              <w:rPr>
                <w:rFonts w:cstheme="minorHAnsi"/>
              </w:rPr>
              <w:t>In the Request/Response MEP, the service consumer sends a request to the service provider to obtain certain information; the service provider provides the requested information in a dedicated response.</w:t>
            </w:r>
          </w:p>
          <w:p w14:paraId="235B687A" w14:textId="77777777" w:rsidR="00D9634A" w:rsidRPr="001E1D4F" w:rsidRDefault="00D9634A" w:rsidP="005A6911">
            <w:pPr>
              <w:pStyle w:val="Tabletext"/>
              <w:rPr>
                <w:rFonts w:cstheme="minorHAnsi"/>
              </w:rPr>
            </w:pPr>
            <w:r w:rsidRPr="001E1D4F">
              <w:rPr>
                <w:rFonts w:cstheme="minorHAnsi"/>
              </w:rPr>
              <w:t>In the Publish/Subscribe MEP, the service consumer establishes a subscription with the service provider to obtain certain information; the service provider publishes information (either in regular intervals or upon change) to all subscribed service consumers.</w:t>
            </w:r>
          </w:p>
        </w:tc>
      </w:tr>
    </w:tbl>
    <w:p w14:paraId="37706CE0" w14:textId="4CAD52A0" w:rsidR="00D9634A" w:rsidRPr="001E1D4F" w:rsidRDefault="00D9634A" w:rsidP="00B639CF">
      <w:pPr>
        <w:pStyle w:val="Heading1"/>
      </w:pPr>
      <w:bookmarkStart w:id="135" w:name="_Toc178847986"/>
      <w:r w:rsidRPr="001E1D4F">
        <w:t>ACRONYMS</w:t>
      </w:r>
      <w:bookmarkEnd w:id="135"/>
    </w:p>
    <w:p w14:paraId="6F0D93C3" w14:textId="77777777" w:rsidR="00D9634A" w:rsidRPr="001E1D4F" w:rsidRDefault="00D9634A" w:rsidP="00D9634A">
      <w:pPr>
        <w:pStyle w:val="Heading1separatationline"/>
        <w:rPr>
          <w:rFonts w:cstheme="minorHAnsi"/>
        </w:rPr>
      </w:pPr>
    </w:p>
    <w:p w14:paraId="76EA9E3E" w14:textId="77777777" w:rsidR="00D9634A" w:rsidRPr="001E1D4F" w:rsidRDefault="00D9634A" w:rsidP="00D9634A">
      <w:pPr>
        <w:pStyle w:val="BodyText"/>
        <w:rPr>
          <w:rFonts w:asciiTheme="minorHAnsi" w:hAnsiTheme="minorHAnsi" w:cstheme="minorHAnsi"/>
          <w:lang w:eastAsia="de-DE"/>
        </w:rPr>
      </w:pPr>
      <w:r w:rsidRPr="001E1D4F">
        <w:rPr>
          <w:rFonts w:asciiTheme="minorHAnsi" w:hAnsiTheme="minorHAnsi" w:cstheme="minorHAnsi"/>
          <w:lang w:eastAsia="de-DE"/>
        </w:rPr>
        <w:t>Persons producing the Technical Service are invited to provide a list of acronyms as appropriate.</w:t>
      </w:r>
    </w:p>
    <w:tbl>
      <w:tblPr>
        <w:tblStyle w:val="TableGrid"/>
        <w:tblW w:w="103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3"/>
        <w:gridCol w:w="8995"/>
      </w:tblGrid>
      <w:tr w:rsidR="00D9634A" w:rsidRPr="001E1D4F" w14:paraId="1991C6F8" w14:textId="77777777">
        <w:tc>
          <w:tcPr>
            <w:tcW w:w="1353" w:type="dxa"/>
          </w:tcPr>
          <w:p w14:paraId="7DA3EDEA" w14:textId="090F3B76" w:rsidR="00D9634A" w:rsidRPr="001E1D4F" w:rsidRDefault="00424465" w:rsidP="005A6911">
            <w:pPr>
              <w:pStyle w:val="Acronym"/>
              <w:ind w:left="0" w:firstLine="0"/>
              <w:rPr>
                <w:rFonts w:cstheme="minorHAnsi"/>
                <w:b/>
                <w:color w:val="0070C0"/>
              </w:rPr>
            </w:pPr>
            <w:r>
              <w:rPr>
                <w:rFonts w:cstheme="minorHAnsi"/>
                <w:b/>
                <w:color w:val="0070C0"/>
              </w:rPr>
              <w:t>REST</w:t>
            </w:r>
          </w:p>
        </w:tc>
        <w:tc>
          <w:tcPr>
            <w:tcW w:w="8995" w:type="dxa"/>
          </w:tcPr>
          <w:p w14:paraId="14EB1503" w14:textId="089365AC" w:rsidR="00D9634A" w:rsidRPr="001E1D4F" w:rsidRDefault="00AF3EB6" w:rsidP="005A6911">
            <w:pPr>
              <w:pStyle w:val="Acronym"/>
              <w:rPr>
                <w:rFonts w:cstheme="minorHAnsi"/>
              </w:rPr>
            </w:pPr>
            <w:proofErr w:type="spellStart"/>
            <w:r>
              <w:t>REpresentational</w:t>
            </w:r>
            <w:proofErr w:type="spellEnd"/>
            <w:r>
              <w:t xml:space="preserve"> State Transfer</w:t>
            </w:r>
          </w:p>
        </w:tc>
      </w:tr>
      <w:tr w:rsidR="00D9634A" w:rsidRPr="001E1D4F" w14:paraId="680FE7CF" w14:textId="77777777">
        <w:tc>
          <w:tcPr>
            <w:tcW w:w="1353" w:type="dxa"/>
          </w:tcPr>
          <w:p w14:paraId="088AD863" w14:textId="2868C642" w:rsidR="00D9634A" w:rsidRPr="001E1D4F" w:rsidRDefault="00424465" w:rsidP="005A6911">
            <w:pPr>
              <w:pStyle w:val="Acronym"/>
              <w:ind w:left="0" w:firstLine="0"/>
              <w:rPr>
                <w:rFonts w:cstheme="minorHAnsi"/>
                <w:b/>
                <w:color w:val="0070C0"/>
              </w:rPr>
            </w:pPr>
            <w:r>
              <w:rPr>
                <w:rFonts w:cstheme="minorHAnsi"/>
                <w:b/>
                <w:color w:val="0070C0"/>
              </w:rPr>
              <w:t>SECOM</w:t>
            </w:r>
          </w:p>
        </w:tc>
        <w:tc>
          <w:tcPr>
            <w:tcW w:w="8995" w:type="dxa"/>
          </w:tcPr>
          <w:p w14:paraId="519BFB98" w14:textId="4F25E309" w:rsidR="00D9634A" w:rsidRPr="001E1D4F" w:rsidRDefault="00424465" w:rsidP="005A6911">
            <w:pPr>
              <w:pStyle w:val="Acronym"/>
              <w:rPr>
                <w:rFonts w:cstheme="minorHAnsi"/>
              </w:rPr>
            </w:pPr>
            <w:r>
              <w:rPr>
                <w:rFonts w:cstheme="minorHAnsi"/>
              </w:rPr>
              <w:t>Secure Communication</w:t>
            </w:r>
          </w:p>
        </w:tc>
      </w:tr>
      <w:tr w:rsidR="00D9634A" w:rsidRPr="001E1D4F" w14:paraId="7EE4542B" w14:textId="77777777">
        <w:tc>
          <w:tcPr>
            <w:tcW w:w="1353" w:type="dxa"/>
          </w:tcPr>
          <w:p w14:paraId="453CD820" w14:textId="1C5AE74D" w:rsidR="00D9634A" w:rsidRPr="001E1D4F" w:rsidRDefault="00D9634A" w:rsidP="005A6911">
            <w:pPr>
              <w:pStyle w:val="Acronym"/>
              <w:ind w:left="0" w:firstLine="0"/>
              <w:rPr>
                <w:rFonts w:cstheme="minorHAnsi"/>
                <w:b/>
                <w:color w:val="0070C0"/>
              </w:rPr>
            </w:pPr>
          </w:p>
        </w:tc>
        <w:tc>
          <w:tcPr>
            <w:tcW w:w="8995" w:type="dxa"/>
          </w:tcPr>
          <w:p w14:paraId="4A3C1AFE" w14:textId="77777777" w:rsidR="00D9634A" w:rsidRPr="001E1D4F" w:rsidRDefault="00D9634A" w:rsidP="005A6911">
            <w:pPr>
              <w:pStyle w:val="Acronym"/>
              <w:rPr>
                <w:rFonts w:cstheme="minorHAnsi"/>
              </w:rPr>
            </w:pPr>
          </w:p>
        </w:tc>
      </w:tr>
    </w:tbl>
    <w:p w14:paraId="187DE3EB" w14:textId="77777777" w:rsidR="00D9634A" w:rsidRPr="001E1D4F" w:rsidRDefault="00D9634A" w:rsidP="00D9634A">
      <w:pPr>
        <w:pStyle w:val="BodyText"/>
        <w:rPr>
          <w:rFonts w:asciiTheme="minorHAnsi" w:hAnsiTheme="minorHAnsi" w:cstheme="minorHAnsi"/>
        </w:rPr>
      </w:pPr>
    </w:p>
    <w:p w14:paraId="309D703C" w14:textId="30479BF1" w:rsidR="00D9634A" w:rsidRPr="001E1D4F" w:rsidRDefault="00D9634A" w:rsidP="00B639CF">
      <w:pPr>
        <w:pStyle w:val="Heading1"/>
      </w:pPr>
      <w:bookmarkStart w:id="136" w:name="_Toc178847987"/>
      <w:r w:rsidRPr="001E1D4F">
        <w:t>REFERENCES</w:t>
      </w:r>
      <w:bookmarkEnd w:id="136"/>
    </w:p>
    <w:p w14:paraId="22E77AAD" w14:textId="77777777" w:rsidR="00D9634A" w:rsidRPr="001E1D4F" w:rsidRDefault="00D9634A" w:rsidP="00D9634A">
      <w:pPr>
        <w:pStyle w:val="Heading1separatationline"/>
        <w:rPr>
          <w:rFonts w:cstheme="minorHAnsi"/>
        </w:rPr>
      </w:pPr>
    </w:p>
    <w:p w14:paraId="08C8D3C6" w14:textId="77777777" w:rsidR="00D9634A" w:rsidRPr="001E1D4F" w:rsidRDefault="00D9634A">
      <w:pPr>
        <w:pStyle w:val="Reference"/>
        <w:numPr>
          <w:ilvl w:val="0"/>
          <w:numId w:val="22"/>
        </w:numPr>
        <w:tabs>
          <w:tab w:val="clear" w:pos="567"/>
          <w:tab w:val="num" w:pos="0"/>
        </w:tabs>
        <w:rPr>
          <w:rFonts w:cstheme="minorHAnsi"/>
        </w:rPr>
      </w:pPr>
      <w:bookmarkStart w:id="137" w:name="_Ref479336363"/>
      <w:r w:rsidRPr="001E1D4F">
        <w:rPr>
          <w:rFonts w:cstheme="minorHAnsi"/>
          <w:sz w:val="20"/>
        </w:rPr>
        <w:t>IALA Guide</w:t>
      </w:r>
      <w:r w:rsidRPr="001E1D4F">
        <w:rPr>
          <w:rFonts w:cstheme="minorHAnsi"/>
          <w:vanish/>
          <w:sz w:val="20"/>
        </w:rPr>
        <w:t>line</w:t>
      </w:r>
      <w:r w:rsidRPr="001E1D4F">
        <w:rPr>
          <w:rFonts w:cstheme="minorHAnsi"/>
          <w:sz w:val="20"/>
        </w:rPr>
        <w:t>line 1128</w:t>
      </w:r>
      <w:r w:rsidRPr="001E1D4F">
        <w:rPr>
          <w:rFonts w:cstheme="minorHAnsi"/>
          <w:vanish/>
          <w:sz w:val="20"/>
        </w:rPr>
        <w:t xml:space="preserve"> </w:t>
      </w:r>
      <w:r w:rsidRPr="001E1D4F">
        <w:rPr>
          <w:rFonts w:cstheme="minorHAnsi"/>
          <w:vanish/>
          <w:sz w:val="20"/>
          <w:highlight w:val="yellow"/>
        </w:rPr>
        <w:t>11??</w:t>
      </w:r>
      <w:r w:rsidRPr="001E1D4F">
        <w:rPr>
          <w:rFonts w:cstheme="minorHAnsi"/>
          <w:sz w:val="20"/>
        </w:rPr>
        <w:t xml:space="preserve"> on Specification of e-Navigation Technical Services</w:t>
      </w:r>
      <w:bookmarkEnd w:id="137"/>
    </w:p>
    <w:p w14:paraId="7019D7F2" w14:textId="2C79FB8C" w:rsidR="00683B58" w:rsidRDefault="00683B58">
      <w:pPr>
        <w:pStyle w:val="Reference"/>
        <w:numPr>
          <w:ilvl w:val="0"/>
          <w:numId w:val="22"/>
        </w:numPr>
        <w:tabs>
          <w:tab w:val="clear" w:pos="567"/>
          <w:tab w:val="num" w:pos="0"/>
        </w:tabs>
        <w:rPr>
          <w:rFonts w:cstheme="minorHAnsi"/>
          <w:sz w:val="20"/>
        </w:rPr>
      </w:pPr>
      <w:bookmarkStart w:id="138" w:name="_Ref161649489"/>
      <w:r w:rsidRPr="00683B58">
        <w:rPr>
          <w:rFonts w:cstheme="minorHAnsi"/>
          <w:sz w:val="20"/>
        </w:rPr>
        <w:t>IEC</w:t>
      </w:r>
      <w:r>
        <w:rPr>
          <w:rFonts w:cstheme="minorHAnsi"/>
          <w:sz w:val="20"/>
        </w:rPr>
        <w:t xml:space="preserve"> 63173-2 SECOM</w:t>
      </w:r>
      <w:r w:rsidR="00CA312C">
        <w:rPr>
          <w:rFonts w:cstheme="minorHAnsi"/>
          <w:sz w:val="20"/>
        </w:rPr>
        <w:t xml:space="preserve"> v1.0.0</w:t>
      </w:r>
      <w:bookmarkEnd w:id="138"/>
    </w:p>
    <w:p w14:paraId="0DE6BAA1" w14:textId="75D89788" w:rsidR="004763F7" w:rsidRDefault="004763F7">
      <w:pPr>
        <w:pStyle w:val="Reference"/>
        <w:numPr>
          <w:ilvl w:val="0"/>
          <w:numId w:val="22"/>
        </w:numPr>
        <w:tabs>
          <w:tab w:val="clear" w:pos="567"/>
          <w:tab w:val="num" w:pos="0"/>
        </w:tabs>
        <w:rPr>
          <w:rFonts w:cstheme="minorHAnsi"/>
          <w:sz w:val="20"/>
        </w:rPr>
      </w:pPr>
      <w:bookmarkStart w:id="139" w:name="_Ref161652808"/>
      <w:r>
        <w:rPr>
          <w:rFonts w:cstheme="minorHAnsi"/>
          <w:sz w:val="20"/>
        </w:rPr>
        <w:t xml:space="preserve">SECOM Service Interface </w:t>
      </w:r>
      <w:proofErr w:type="spellStart"/>
      <w:r>
        <w:rPr>
          <w:rFonts w:cstheme="minorHAnsi"/>
          <w:sz w:val="20"/>
        </w:rPr>
        <w:t>OpenAPI</w:t>
      </w:r>
      <w:proofErr w:type="spellEnd"/>
      <w:r>
        <w:rPr>
          <w:rFonts w:cstheme="minorHAnsi"/>
          <w:sz w:val="20"/>
        </w:rPr>
        <w:t xml:space="preserve"> (https://cirm.org/secom)</w:t>
      </w:r>
      <w:bookmarkEnd w:id="139"/>
    </w:p>
    <w:p w14:paraId="48488AF3" w14:textId="760FA309" w:rsidR="009B7E08" w:rsidRDefault="009B7E08">
      <w:pPr>
        <w:pStyle w:val="Reference"/>
        <w:numPr>
          <w:ilvl w:val="0"/>
          <w:numId w:val="22"/>
        </w:numPr>
        <w:tabs>
          <w:tab w:val="clear" w:pos="567"/>
          <w:tab w:val="num" w:pos="0"/>
        </w:tabs>
        <w:rPr>
          <w:rFonts w:cstheme="minorHAnsi"/>
          <w:sz w:val="20"/>
        </w:rPr>
      </w:pPr>
      <w:r>
        <w:rPr>
          <w:rFonts w:cstheme="minorHAnsi"/>
          <w:sz w:val="20"/>
        </w:rPr>
        <w:t>IHO S-100</w:t>
      </w:r>
      <w:r w:rsidR="00C373D3">
        <w:rPr>
          <w:rFonts w:cstheme="minorHAnsi"/>
          <w:sz w:val="20"/>
        </w:rPr>
        <w:t xml:space="preserve"> ed 5.</w:t>
      </w:r>
      <w:r w:rsidR="009078D5">
        <w:rPr>
          <w:rFonts w:cstheme="minorHAnsi"/>
          <w:sz w:val="20"/>
        </w:rPr>
        <w:t>2</w:t>
      </w:r>
      <w:r w:rsidR="00C373D3">
        <w:rPr>
          <w:rFonts w:cstheme="minorHAnsi"/>
          <w:sz w:val="20"/>
        </w:rPr>
        <w:t>.0</w:t>
      </w:r>
    </w:p>
    <w:p w14:paraId="3EE597A3" w14:textId="2738C3B0" w:rsidR="00C373D3" w:rsidRDefault="0013347A">
      <w:pPr>
        <w:pStyle w:val="Reference"/>
        <w:numPr>
          <w:ilvl w:val="0"/>
          <w:numId w:val="22"/>
        </w:numPr>
        <w:tabs>
          <w:tab w:val="clear" w:pos="567"/>
          <w:tab w:val="num" w:pos="0"/>
        </w:tabs>
        <w:rPr>
          <w:rFonts w:cstheme="minorHAnsi"/>
          <w:sz w:val="20"/>
        </w:rPr>
      </w:pPr>
      <w:r w:rsidRPr="0013347A">
        <w:rPr>
          <w:rFonts w:cstheme="minorHAnsi"/>
          <w:sz w:val="20"/>
        </w:rPr>
        <w:t>NIST Digital Signature Standard (DSS–FIPS Publication 186)</w:t>
      </w:r>
    </w:p>
    <w:p w14:paraId="34BB6325" w14:textId="517F8A7E" w:rsidR="00FC1941" w:rsidRPr="00683B58" w:rsidRDefault="00FC1941">
      <w:pPr>
        <w:pStyle w:val="Reference"/>
        <w:numPr>
          <w:ilvl w:val="0"/>
          <w:numId w:val="22"/>
        </w:numPr>
        <w:tabs>
          <w:tab w:val="clear" w:pos="567"/>
          <w:tab w:val="num" w:pos="0"/>
        </w:tabs>
        <w:rPr>
          <w:rFonts w:cstheme="minorHAnsi"/>
          <w:sz w:val="20"/>
        </w:rPr>
      </w:pPr>
      <w:r>
        <w:rPr>
          <w:rFonts w:cstheme="minorHAnsi"/>
          <w:sz w:val="20"/>
        </w:rPr>
        <w:t>RFC 9110</w:t>
      </w:r>
      <w:r w:rsidR="00826BB9">
        <w:rPr>
          <w:rFonts w:cstheme="minorHAnsi"/>
          <w:sz w:val="20"/>
        </w:rPr>
        <w:t xml:space="preserve"> HTTP</w:t>
      </w:r>
      <w:r w:rsidR="00C17800">
        <w:rPr>
          <w:rFonts w:cstheme="minorHAnsi"/>
          <w:sz w:val="20"/>
        </w:rPr>
        <w:t xml:space="preserve"> Semantics</w:t>
      </w:r>
    </w:p>
    <w:p w14:paraId="5E501190" w14:textId="570E5E9B" w:rsidR="0012416D" w:rsidRPr="001E1D4F" w:rsidRDefault="00384A53" w:rsidP="00B639CF">
      <w:pPr>
        <w:pStyle w:val="Heading1"/>
      </w:pPr>
      <w:bookmarkStart w:id="140" w:name="_Ref161652727"/>
      <w:bookmarkStart w:id="141" w:name="_Ref161835411"/>
      <w:bookmarkStart w:id="142" w:name="_Ref161835423"/>
      <w:bookmarkStart w:id="143" w:name="_Toc178847988"/>
      <w:r>
        <w:t xml:space="preserve">APPENDIX - </w:t>
      </w:r>
      <w:r w:rsidR="0012416D" w:rsidRPr="001E1D4F">
        <w:t xml:space="preserve">SERVICE DESIGN </w:t>
      </w:r>
      <w:r w:rsidR="0012416D">
        <w:t>TEMPLATE OpenAPI (Swagger) in JSON</w:t>
      </w:r>
      <w:bookmarkEnd w:id="140"/>
      <w:bookmarkEnd w:id="141"/>
      <w:bookmarkEnd w:id="142"/>
      <w:bookmarkEnd w:id="143"/>
    </w:p>
    <w:p w14:paraId="59384230" w14:textId="77777777" w:rsidR="0012416D" w:rsidRDefault="0012416D" w:rsidP="00D9634A">
      <w:pPr>
        <w:pStyle w:val="BodyText"/>
        <w:rPr>
          <w:rFonts w:asciiTheme="minorHAnsi" w:hAnsiTheme="minorHAnsi" w:cstheme="minorHAnsi"/>
        </w:rPr>
      </w:pPr>
    </w:p>
    <w:p w14:paraId="56E53046" w14:textId="496966C5" w:rsidR="00FC6346" w:rsidRPr="00F61414" w:rsidRDefault="00FC6346" w:rsidP="00F61414">
      <w:r w:rsidRPr="00F61414">
        <w:t xml:space="preserve">The </w:t>
      </w:r>
      <w:proofErr w:type="spellStart"/>
      <w:r w:rsidRPr="00F61414">
        <w:t>OpenAPI</w:t>
      </w:r>
      <w:proofErr w:type="spellEnd"/>
      <w:r w:rsidR="005B28CB" w:rsidRPr="00F61414">
        <w:t xml:space="preserve"> JSON file</w:t>
      </w:r>
      <w:r w:rsidR="00DC1E19" w:rsidRPr="00F61414">
        <w:t xml:space="preserve"> can be found in ref </w:t>
      </w:r>
      <w:r w:rsidR="00DC1E19" w:rsidRPr="00F61414">
        <w:fldChar w:fldCharType="begin"/>
      </w:r>
      <w:r w:rsidR="00DC1E19" w:rsidRPr="00F61414">
        <w:instrText xml:space="preserve"> REF _Ref161652808 \r \h </w:instrText>
      </w:r>
      <w:r w:rsidR="00E62FF8">
        <w:instrText xml:space="preserve"> \* MERGEFORMAT </w:instrText>
      </w:r>
      <w:r w:rsidR="00DC1E19" w:rsidRPr="00F61414">
        <w:fldChar w:fldCharType="separate"/>
      </w:r>
      <w:r w:rsidR="00682DB4">
        <w:t>[3]</w:t>
      </w:r>
      <w:r w:rsidR="00DC1E19" w:rsidRPr="00F61414">
        <w:fldChar w:fldCharType="end"/>
      </w:r>
      <w:r w:rsidR="004763F7" w:rsidRPr="00F61414">
        <w:t>.</w:t>
      </w:r>
    </w:p>
    <w:p w14:paraId="70E4A4D4" w14:textId="09891441" w:rsidR="00F6626D" w:rsidRDefault="00F6626D" w:rsidP="00B639CF">
      <w:pPr>
        <w:pStyle w:val="Heading1"/>
      </w:pPr>
      <w:bookmarkStart w:id="144" w:name="_Toc178847989"/>
      <w:r>
        <w:t xml:space="preserve">APPENDIX – Guidance </w:t>
      </w:r>
      <w:r w:rsidR="00FA3B2D">
        <w:t>on Implementation</w:t>
      </w:r>
      <w:bookmarkEnd w:id="144"/>
    </w:p>
    <w:p w14:paraId="616B2747" w14:textId="77777777" w:rsidR="00DC1E19" w:rsidRDefault="00DC1E19" w:rsidP="00DC1E19"/>
    <w:p w14:paraId="39C301E0" w14:textId="4FA7779A" w:rsidR="00DC1E19" w:rsidRDefault="00AE3877">
      <w:r>
        <w:t xml:space="preserve">More information can be found in </w:t>
      </w:r>
      <w:r w:rsidR="00DC1E19">
        <w:t xml:space="preserve">ref </w:t>
      </w:r>
      <w:r w:rsidR="00DC1E19">
        <w:fldChar w:fldCharType="begin"/>
      </w:r>
      <w:r w:rsidR="00DC1E19">
        <w:instrText xml:space="preserve"> REF _Ref161649489 \r \h </w:instrText>
      </w:r>
      <w:r w:rsidR="00DC1E19">
        <w:fldChar w:fldCharType="separate"/>
      </w:r>
      <w:r w:rsidR="00682DB4">
        <w:t>[2]</w:t>
      </w:r>
      <w:r w:rsidR="00DC1E19">
        <w:fldChar w:fldCharType="end"/>
      </w:r>
      <w:r w:rsidR="00DC1E19">
        <w:t>.</w:t>
      </w:r>
    </w:p>
    <w:p w14:paraId="73559F0E" w14:textId="77777777" w:rsidR="00B4766B" w:rsidRDefault="00B4766B"/>
    <w:p w14:paraId="66C4328D" w14:textId="77777777" w:rsidR="00B4766B" w:rsidRDefault="00B4766B"/>
    <w:p w14:paraId="59D51A84" w14:textId="77777777" w:rsidR="00B4766B" w:rsidRDefault="00B4766B"/>
    <w:p w14:paraId="12A84AD1" w14:textId="77777777" w:rsidR="00B4766B" w:rsidRDefault="00B4766B"/>
    <w:p w14:paraId="1BFE3EB7" w14:textId="77777777" w:rsidR="00B4766B" w:rsidRDefault="00B4766B"/>
    <w:p w14:paraId="60641B69" w14:textId="77777777" w:rsidR="00B4766B" w:rsidRDefault="00B4766B"/>
    <w:p w14:paraId="732030D4" w14:textId="77777777" w:rsidR="00B4766B" w:rsidRDefault="00B4766B"/>
    <w:p w14:paraId="18326CBF" w14:textId="77777777" w:rsidR="00B4766B" w:rsidRDefault="00B4766B"/>
    <w:p w14:paraId="6BFF7FCE" w14:textId="77777777" w:rsidR="00B4766B" w:rsidRDefault="00B4766B"/>
    <w:p w14:paraId="266E19BC" w14:textId="77777777" w:rsidR="00B4766B" w:rsidRDefault="00B4766B"/>
    <w:p w14:paraId="29319D01" w14:textId="77777777" w:rsidR="00B4766B" w:rsidRDefault="00B4766B"/>
    <w:p w14:paraId="15EC214D" w14:textId="77777777" w:rsidR="00E054C6" w:rsidRDefault="00E054C6"/>
    <w:p w14:paraId="36FC3118" w14:textId="5C793D2B" w:rsidR="00E054C6" w:rsidRDefault="00E054C6" w:rsidP="00AE3877">
      <w:pPr>
        <w:pStyle w:val="Heading2"/>
      </w:pPr>
      <w:bookmarkStart w:id="145" w:name="_Toc178847990"/>
      <w:r>
        <w:lastRenderedPageBreak/>
        <w:t>Example on shore</w:t>
      </w:r>
      <w:r w:rsidR="00AE7147">
        <w:t xml:space="preserve"> Service Deployment</w:t>
      </w:r>
      <w:bookmarkEnd w:id="145"/>
    </w:p>
    <w:p w14:paraId="013A8D2D" w14:textId="77777777" w:rsidR="00802E96" w:rsidRDefault="00802E96" w:rsidP="009D21D0">
      <w:pPr>
        <w:pStyle w:val="SeparationlineHeading2"/>
      </w:pPr>
    </w:p>
    <w:p w14:paraId="3AB32724" w14:textId="20A26F3A" w:rsidR="00802E96" w:rsidRPr="00EB1066" w:rsidRDefault="00802E96" w:rsidP="00EB1066">
      <w:pPr>
        <w:rPr>
          <w:lang w:val="en-US"/>
        </w:rPr>
      </w:pPr>
      <w:r>
        <w:rPr>
          <w:lang w:val="en-US"/>
        </w:rPr>
        <w:t>SECOM Service deployed close to shoreside application</w:t>
      </w:r>
      <w:r w:rsidR="000233BD">
        <w:rPr>
          <w:lang w:val="en-US"/>
        </w:rPr>
        <w:t>.</w:t>
      </w:r>
    </w:p>
    <w:p w14:paraId="44B2B2F5" w14:textId="77777777" w:rsidR="00FA3B2D" w:rsidRDefault="00FA3B2D" w:rsidP="00FA3B2D"/>
    <w:p w14:paraId="36012E70" w14:textId="790C862A" w:rsidR="00550E98" w:rsidRDefault="00550E98" w:rsidP="00550E98">
      <w:pPr>
        <w:pStyle w:val="PARAGRAPH"/>
        <w:rPr>
          <w:b/>
          <w:bCs/>
          <w:lang w:val="en-US"/>
        </w:rPr>
      </w:pPr>
      <w:r w:rsidRPr="005C5C8E">
        <w:rPr>
          <w:b/>
          <w:bCs/>
          <w:lang w:val="en-US"/>
        </w:rPr>
        <w:t>Reference</w:t>
      </w:r>
      <w:r>
        <w:rPr>
          <w:b/>
          <w:bCs/>
          <w:lang w:val="en-US"/>
        </w:rPr>
        <w:t>:</w:t>
      </w:r>
      <w:r w:rsidRPr="005C5C8E">
        <w:rPr>
          <w:b/>
          <w:bCs/>
          <w:lang w:val="en-US"/>
        </w:rPr>
        <w:t xml:space="preserve"> IEC 63173-2 SECOM </w:t>
      </w:r>
      <w:r>
        <w:rPr>
          <w:b/>
          <w:bCs/>
          <w:lang w:val="en-US"/>
        </w:rPr>
        <w:t xml:space="preserve">v1.0.0 </w:t>
      </w:r>
      <w:r w:rsidR="00971544">
        <w:rPr>
          <w:b/>
          <w:bCs/>
          <w:lang w:val="en-US"/>
        </w:rPr>
        <w:t>Appendix D</w:t>
      </w:r>
      <w:r w:rsidR="005B586D">
        <w:rPr>
          <w:b/>
          <w:bCs/>
          <w:lang w:val="en-US"/>
        </w:rPr>
        <w:t>.3</w:t>
      </w:r>
    </w:p>
    <w:p w14:paraId="40AFA726" w14:textId="6E3EF36D" w:rsidR="00570711" w:rsidRDefault="00350304" w:rsidP="00570711">
      <w:pPr>
        <w:keepNext/>
      </w:pPr>
      <w:r w:rsidRPr="00350304">
        <w:drawing>
          <wp:inline distT="0" distB="0" distL="0" distR="0" wp14:anchorId="4BB6F39F" wp14:editId="4AC98D0F">
            <wp:extent cx="5980425" cy="3212625"/>
            <wp:effectExtent l="0" t="0" r="1905" b="6985"/>
            <wp:docPr id="640949299"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49299" name="Picture 1" descr="A diagram of a cloud computing system&#10;&#10;Description automatically generated"/>
                    <pic:cNvPicPr/>
                  </pic:nvPicPr>
                  <pic:blipFill>
                    <a:blip r:embed="rId20"/>
                    <a:stretch>
                      <a:fillRect/>
                    </a:stretch>
                  </pic:blipFill>
                  <pic:spPr>
                    <a:xfrm>
                      <a:off x="0" y="0"/>
                      <a:ext cx="5995600" cy="3220777"/>
                    </a:xfrm>
                    <a:prstGeom prst="rect">
                      <a:avLst/>
                    </a:prstGeom>
                  </pic:spPr>
                </pic:pic>
              </a:graphicData>
            </a:graphic>
          </wp:inline>
        </w:drawing>
      </w:r>
    </w:p>
    <w:p w14:paraId="35AB2A2C" w14:textId="124D263D" w:rsidR="00FC6346" w:rsidRPr="0049312F" w:rsidRDefault="00570711" w:rsidP="00570711">
      <w:pPr>
        <w:pStyle w:val="Caption"/>
        <w:jc w:val="left"/>
        <w:rPr>
          <w:lang w:val="en-US"/>
        </w:rPr>
      </w:pPr>
      <w:bookmarkStart w:id="146" w:name="_Toc178688060"/>
      <w:r w:rsidRPr="0049312F">
        <w:rPr>
          <w:lang w:val="en-US"/>
        </w:rPr>
        <w:t xml:space="preserve">Figure </w:t>
      </w:r>
      <w:r w:rsidR="007E101E">
        <w:fldChar w:fldCharType="begin"/>
      </w:r>
      <w:r w:rsidR="007E101E" w:rsidRPr="0049312F">
        <w:rPr>
          <w:lang w:val="en-US"/>
        </w:rPr>
        <w:instrText xml:space="preserve"> SEQ Figure \* ARABIC </w:instrText>
      </w:r>
      <w:r w:rsidR="007E101E">
        <w:fldChar w:fldCharType="separate"/>
      </w:r>
      <w:r w:rsidR="00682DB4">
        <w:rPr>
          <w:noProof/>
          <w:lang w:val="en-US"/>
        </w:rPr>
        <w:t>10</w:t>
      </w:r>
      <w:r w:rsidR="007E101E">
        <w:rPr>
          <w:noProof/>
        </w:rPr>
        <w:fldChar w:fldCharType="end"/>
      </w:r>
      <w:r w:rsidRPr="0049312F">
        <w:rPr>
          <w:lang w:val="en-US"/>
        </w:rPr>
        <w:t xml:space="preserve"> Deployment example for SECOM on shore</w:t>
      </w:r>
      <w:bookmarkEnd w:id="146"/>
    </w:p>
    <w:p w14:paraId="631E0412" w14:textId="4A9024CA" w:rsidR="000233BD" w:rsidRDefault="000233BD">
      <w:pPr>
        <w:spacing w:after="200" w:line="276" w:lineRule="auto"/>
      </w:pPr>
      <w:r>
        <w:br w:type="page"/>
      </w:r>
    </w:p>
    <w:p w14:paraId="392FBD02" w14:textId="7F55C51A" w:rsidR="000233BD" w:rsidRDefault="000233BD" w:rsidP="0089080E">
      <w:pPr>
        <w:pStyle w:val="Heading2"/>
      </w:pPr>
      <w:bookmarkStart w:id="147" w:name="_Toc178847991"/>
      <w:r>
        <w:lastRenderedPageBreak/>
        <w:t>Example on Ship</w:t>
      </w:r>
      <w:r w:rsidR="007211DC">
        <w:t xml:space="preserve"> – SECOM Service </w:t>
      </w:r>
      <w:r w:rsidR="009D21D0">
        <w:t>outside Ship</w:t>
      </w:r>
      <w:bookmarkEnd w:id="147"/>
    </w:p>
    <w:p w14:paraId="7772B99C" w14:textId="77777777" w:rsidR="000233BD" w:rsidRDefault="000233BD" w:rsidP="009D21D0">
      <w:pPr>
        <w:pStyle w:val="SeparationlineHeading2"/>
      </w:pPr>
    </w:p>
    <w:p w14:paraId="0747853E" w14:textId="1E5C27C3" w:rsidR="000233BD" w:rsidRPr="00CE4780" w:rsidRDefault="000233BD" w:rsidP="000233BD">
      <w:pPr>
        <w:rPr>
          <w:lang w:val="en-US"/>
        </w:rPr>
      </w:pPr>
      <w:r>
        <w:rPr>
          <w:lang w:val="en-US"/>
        </w:rPr>
        <w:t xml:space="preserve">SECOM Service deployed </w:t>
      </w:r>
      <w:r w:rsidR="00802D9C">
        <w:rPr>
          <w:lang w:val="en-US"/>
        </w:rPr>
        <w:t>outside ship on stable network and polled at time intervals from shipside system</w:t>
      </w:r>
      <w:r>
        <w:rPr>
          <w:lang w:val="en-US"/>
        </w:rPr>
        <w:t>.</w:t>
      </w:r>
    </w:p>
    <w:p w14:paraId="453A53BA" w14:textId="77777777" w:rsidR="000233BD" w:rsidRDefault="000233BD" w:rsidP="00EB1066">
      <w:pPr>
        <w:rPr>
          <w:lang w:val="en-US"/>
        </w:rPr>
      </w:pPr>
    </w:p>
    <w:p w14:paraId="5DC8C1D1" w14:textId="2661C48F" w:rsidR="005B586D" w:rsidRDefault="005B586D" w:rsidP="005B586D">
      <w:pPr>
        <w:pStyle w:val="PARAGRAPH"/>
        <w:rPr>
          <w:b/>
          <w:bCs/>
          <w:lang w:val="en-US"/>
        </w:rPr>
      </w:pPr>
      <w:r w:rsidRPr="005C5C8E">
        <w:rPr>
          <w:b/>
          <w:bCs/>
          <w:lang w:val="en-US"/>
        </w:rPr>
        <w:t>Reference</w:t>
      </w:r>
      <w:r>
        <w:rPr>
          <w:b/>
          <w:bCs/>
          <w:lang w:val="en-US"/>
        </w:rPr>
        <w:t>:</w:t>
      </w:r>
      <w:r w:rsidRPr="005C5C8E">
        <w:rPr>
          <w:b/>
          <w:bCs/>
          <w:lang w:val="en-US"/>
        </w:rPr>
        <w:t xml:space="preserve"> IEC 63173-2 SECOM </w:t>
      </w:r>
      <w:r>
        <w:rPr>
          <w:b/>
          <w:bCs/>
          <w:lang w:val="en-US"/>
        </w:rPr>
        <w:t>v1.0.0 Appendix D.2</w:t>
      </w:r>
    </w:p>
    <w:p w14:paraId="75D093F3" w14:textId="77777777" w:rsidR="005B586D" w:rsidRPr="00EB1066" w:rsidRDefault="005B586D" w:rsidP="00EB1066">
      <w:pPr>
        <w:rPr>
          <w:lang w:val="en-US"/>
        </w:rPr>
      </w:pPr>
    </w:p>
    <w:p w14:paraId="0C219623" w14:textId="7A6EFE17" w:rsidR="00CA39A8" w:rsidRDefault="00B4766B" w:rsidP="00CA39A8">
      <w:pPr>
        <w:keepNext/>
        <w:spacing w:after="200" w:line="276" w:lineRule="auto"/>
      </w:pPr>
      <w:r w:rsidRPr="00B4766B">
        <w:rPr>
          <w:rFonts w:asciiTheme="minorHAnsi" w:hAnsiTheme="minorHAnsi" w:cstheme="minorHAnsi"/>
          <w:noProof/>
        </w:rPr>
        <w:drawing>
          <wp:inline distT="0" distB="0" distL="0" distR="0" wp14:anchorId="3B99AE6D" wp14:editId="26A6B913">
            <wp:extent cx="6050659" cy="2936349"/>
            <wp:effectExtent l="0" t="0" r="7620" b="0"/>
            <wp:docPr id="2047565802"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65802" name="Picture 1" descr="A diagram of a computer network&#10;&#10;Description automatically generated"/>
                    <pic:cNvPicPr/>
                  </pic:nvPicPr>
                  <pic:blipFill>
                    <a:blip r:embed="rId21"/>
                    <a:stretch>
                      <a:fillRect/>
                    </a:stretch>
                  </pic:blipFill>
                  <pic:spPr>
                    <a:xfrm>
                      <a:off x="0" y="0"/>
                      <a:ext cx="6069913" cy="2945693"/>
                    </a:xfrm>
                    <a:prstGeom prst="rect">
                      <a:avLst/>
                    </a:prstGeom>
                  </pic:spPr>
                </pic:pic>
              </a:graphicData>
            </a:graphic>
          </wp:inline>
        </w:drawing>
      </w:r>
    </w:p>
    <w:p w14:paraId="210DCA33" w14:textId="6108CC10" w:rsidR="0012416D" w:rsidRPr="0049312F" w:rsidRDefault="00CA39A8" w:rsidP="00CA39A8">
      <w:pPr>
        <w:pStyle w:val="Caption"/>
        <w:jc w:val="left"/>
        <w:rPr>
          <w:rFonts w:asciiTheme="minorHAnsi" w:hAnsiTheme="minorHAnsi" w:cstheme="minorHAnsi"/>
          <w:lang w:val="en-US"/>
        </w:rPr>
      </w:pPr>
      <w:bookmarkStart w:id="148" w:name="_Toc178688061"/>
      <w:r w:rsidRPr="0049312F">
        <w:rPr>
          <w:lang w:val="en-US"/>
        </w:rPr>
        <w:t xml:space="preserve">Figure </w:t>
      </w:r>
      <w:r w:rsidR="007E101E">
        <w:fldChar w:fldCharType="begin"/>
      </w:r>
      <w:r w:rsidR="007E101E" w:rsidRPr="0049312F">
        <w:rPr>
          <w:lang w:val="en-US"/>
        </w:rPr>
        <w:instrText xml:space="preserve"> SEQ Figure \* ARABIC </w:instrText>
      </w:r>
      <w:r w:rsidR="007E101E">
        <w:fldChar w:fldCharType="separate"/>
      </w:r>
      <w:r w:rsidR="00682DB4">
        <w:rPr>
          <w:noProof/>
          <w:lang w:val="en-US"/>
        </w:rPr>
        <w:t>11</w:t>
      </w:r>
      <w:r w:rsidR="007E101E">
        <w:rPr>
          <w:noProof/>
        </w:rPr>
        <w:fldChar w:fldCharType="end"/>
      </w:r>
      <w:r w:rsidRPr="0049312F">
        <w:rPr>
          <w:lang w:val="en-US"/>
        </w:rPr>
        <w:t xml:space="preserve"> </w:t>
      </w:r>
      <w:r w:rsidRPr="0049312F">
        <w:rPr>
          <w:noProof/>
          <w:lang w:val="en-US"/>
        </w:rPr>
        <w:t>Deployment example for SECOM on ship</w:t>
      </w:r>
      <w:bookmarkEnd w:id="148"/>
    </w:p>
    <w:p w14:paraId="035AAAB3" w14:textId="63D5F87D" w:rsidR="00802D9C" w:rsidRDefault="00802D9C">
      <w:pPr>
        <w:spacing w:after="200" w:line="276" w:lineRule="auto"/>
        <w:rPr>
          <w:rFonts w:asciiTheme="minorHAnsi" w:hAnsiTheme="minorHAnsi" w:cstheme="minorHAnsi"/>
        </w:rPr>
      </w:pPr>
      <w:r>
        <w:rPr>
          <w:rFonts w:asciiTheme="minorHAnsi" w:hAnsiTheme="minorHAnsi" w:cstheme="minorHAnsi"/>
        </w:rPr>
        <w:br w:type="page"/>
      </w:r>
    </w:p>
    <w:p w14:paraId="22AACC46" w14:textId="77777777" w:rsidR="006A4E98" w:rsidRDefault="006A4E98" w:rsidP="001D643B">
      <w:pPr>
        <w:spacing w:after="200" w:line="276" w:lineRule="auto"/>
        <w:rPr>
          <w:rFonts w:asciiTheme="minorHAnsi" w:hAnsiTheme="minorHAnsi" w:cstheme="minorHAnsi"/>
        </w:rPr>
      </w:pPr>
    </w:p>
    <w:p w14:paraId="591E5772" w14:textId="047DB86B" w:rsidR="00802D9C" w:rsidRDefault="00802D9C" w:rsidP="0089080E">
      <w:pPr>
        <w:pStyle w:val="Heading2"/>
      </w:pPr>
      <w:bookmarkStart w:id="149" w:name="_Toc178847992"/>
      <w:r>
        <w:t>Example on Ship</w:t>
      </w:r>
      <w:r w:rsidR="004844A6">
        <w:t xml:space="preserve"> </w:t>
      </w:r>
      <w:r w:rsidR="007211DC">
        <w:t>–</w:t>
      </w:r>
      <w:r w:rsidR="004844A6">
        <w:t xml:space="preserve"> </w:t>
      </w:r>
      <w:r w:rsidR="007211DC">
        <w:t>Consuming SECOM Service</w:t>
      </w:r>
      <w:bookmarkEnd w:id="149"/>
    </w:p>
    <w:p w14:paraId="7C0D93D7" w14:textId="77777777" w:rsidR="00802D9C" w:rsidRDefault="00802D9C" w:rsidP="009D21D0">
      <w:pPr>
        <w:pStyle w:val="SeparationlineHeading2"/>
      </w:pPr>
    </w:p>
    <w:p w14:paraId="2A300F3D" w14:textId="60E7C42F" w:rsidR="009C7445" w:rsidRPr="00CE4780" w:rsidRDefault="009C7445" w:rsidP="00802D9C">
      <w:pPr>
        <w:rPr>
          <w:lang w:val="en-US"/>
        </w:rPr>
      </w:pPr>
      <w:r>
        <w:rPr>
          <w:lang w:val="en-US"/>
        </w:rPr>
        <w:t>Shipside system consume</w:t>
      </w:r>
      <w:r w:rsidR="007211DC">
        <w:rPr>
          <w:lang w:val="en-US"/>
        </w:rPr>
        <w:t>s</w:t>
      </w:r>
      <w:r w:rsidR="0089080E">
        <w:rPr>
          <w:lang w:val="en-US"/>
        </w:rPr>
        <w:t xml:space="preserve"> other SECOM Services directly from shipside system.</w:t>
      </w:r>
    </w:p>
    <w:p w14:paraId="6CAE32DC" w14:textId="77777777" w:rsidR="00802D9C" w:rsidRPr="00EB1066" w:rsidRDefault="00802D9C" w:rsidP="001D643B">
      <w:pPr>
        <w:spacing w:after="200" w:line="276" w:lineRule="auto"/>
        <w:rPr>
          <w:rFonts w:asciiTheme="minorHAnsi" w:hAnsiTheme="minorHAnsi" w:cstheme="minorHAnsi"/>
          <w:lang w:val="en-US"/>
        </w:rPr>
      </w:pPr>
    </w:p>
    <w:p w14:paraId="033A1049" w14:textId="77777777" w:rsidR="00570711" w:rsidRDefault="007211DC" w:rsidP="00570711">
      <w:pPr>
        <w:keepNext/>
        <w:spacing w:after="200" w:line="276" w:lineRule="auto"/>
      </w:pPr>
      <w:r>
        <w:rPr>
          <w:rFonts w:asciiTheme="minorHAnsi" w:hAnsiTheme="minorHAnsi" w:cstheme="minorHAnsi"/>
          <w:noProof/>
        </w:rPr>
        <w:drawing>
          <wp:inline distT="0" distB="0" distL="0" distR="0" wp14:anchorId="36B5CD2B" wp14:editId="397CD95D">
            <wp:extent cx="5982970" cy="2813048"/>
            <wp:effectExtent l="0" t="0" r="0" b="6985"/>
            <wp:docPr id="67993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4165" cy="2827715"/>
                    </a:xfrm>
                    <a:prstGeom prst="rect">
                      <a:avLst/>
                    </a:prstGeom>
                    <a:noFill/>
                  </pic:spPr>
                </pic:pic>
              </a:graphicData>
            </a:graphic>
          </wp:inline>
        </w:drawing>
      </w:r>
    </w:p>
    <w:p w14:paraId="14F44127" w14:textId="6963FE11" w:rsidR="006A4E98" w:rsidRPr="0049312F" w:rsidRDefault="00570711" w:rsidP="00570711">
      <w:pPr>
        <w:pStyle w:val="Caption"/>
        <w:jc w:val="left"/>
        <w:rPr>
          <w:noProof/>
          <w:lang w:val="en-US"/>
        </w:rPr>
      </w:pPr>
      <w:bookmarkStart w:id="150" w:name="_Toc178688062"/>
      <w:r w:rsidRPr="0049312F">
        <w:rPr>
          <w:noProof/>
          <w:lang w:val="en-US"/>
        </w:rPr>
        <w:t xml:space="preserve">Figure </w:t>
      </w:r>
      <w:r>
        <w:rPr>
          <w:noProof/>
        </w:rPr>
        <w:fldChar w:fldCharType="begin"/>
      </w:r>
      <w:r w:rsidRPr="0049312F">
        <w:rPr>
          <w:noProof/>
          <w:lang w:val="en-US"/>
        </w:rPr>
        <w:instrText xml:space="preserve"> SEQ Figure \* ARABIC </w:instrText>
      </w:r>
      <w:r>
        <w:rPr>
          <w:noProof/>
        </w:rPr>
        <w:fldChar w:fldCharType="separate"/>
      </w:r>
      <w:r w:rsidR="00682DB4">
        <w:rPr>
          <w:noProof/>
          <w:lang w:val="en-US"/>
        </w:rPr>
        <w:t>12</w:t>
      </w:r>
      <w:r>
        <w:rPr>
          <w:noProof/>
        </w:rPr>
        <w:fldChar w:fldCharType="end"/>
      </w:r>
      <w:r w:rsidRPr="0049312F">
        <w:rPr>
          <w:noProof/>
          <w:lang w:val="en-US"/>
        </w:rPr>
        <w:t xml:space="preserve"> Deployment example for SECOM on ship</w:t>
      </w:r>
      <w:bookmarkEnd w:id="150"/>
    </w:p>
    <w:p w14:paraId="0A3A8928" w14:textId="44E67B99" w:rsidR="00534BEC" w:rsidRDefault="00534BEC" w:rsidP="001D643B">
      <w:pPr>
        <w:spacing w:after="200" w:line="276" w:lineRule="auto"/>
        <w:rPr>
          <w:rFonts w:asciiTheme="minorHAnsi" w:hAnsiTheme="minorHAnsi" w:cstheme="minorHAnsi"/>
          <w:b/>
          <w:bCs/>
        </w:rPr>
      </w:pPr>
    </w:p>
    <w:p w14:paraId="77E1C0BB" w14:textId="6D9C287E" w:rsidR="0089080E" w:rsidRDefault="0089080E">
      <w:pPr>
        <w:spacing w:after="200" w:line="276" w:lineRule="auto"/>
        <w:rPr>
          <w:rFonts w:asciiTheme="minorHAnsi" w:hAnsiTheme="minorHAnsi" w:cstheme="minorHAnsi"/>
          <w:b/>
          <w:bCs/>
        </w:rPr>
      </w:pPr>
      <w:r>
        <w:rPr>
          <w:rFonts w:asciiTheme="minorHAnsi" w:hAnsiTheme="minorHAnsi" w:cstheme="minorHAnsi"/>
          <w:b/>
          <w:bCs/>
        </w:rPr>
        <w:br w:type="page"/>
      </w:r>
    </w:p>
    <w:p w14:paraId="1743749E" w14:textId="74B15D20" w:rsidR="0089080E" w:rsidRDefault="0089080E" w:rsidP="0089080E">
      <w:pPr>
        <w:pStyle w:val="Heading2"/>
      </w:pPr>
      <w:bookmarkStart w:id="151" w:name="_Toc178847993"/>
      <w:r>
        <w:lastRenderedPageBreak/>
        <w:t>Example on Ship</w:t>
      </w:r>
      <w:r w:rsidR="004844A6">
        <w:t xml:space="preserve"> – Service Onboard</w:t>
      </w:r>
      <w:bookmarkEnd w:id="151"/>
    </w:p>
    <w:p w14:paraId="11DD7FA2" w14:textId="77777777" w:rsidR="0089080E" w:rsidRDefault="0089080E" w:rsidP="009D21D0">
      <w:pPr>
        <w:pStyle w:val="SeparationlineHeading2"/>
      </w:pPr>
    </w:p>
    <w:p w14:paraId="79762019" w14:textId="6706AD78" w:rsidR="0089080E" w:rsidRPr="00CE4780" w:rsidRDefault="0089080E" w:rsidP="0089080E">
      <w:pPr>
        <w:rPr>
          <w:lang w:val="en-US"/>
        </w:rPr>
      </w:pPr>
      <w:r>
        <w:rPr>
          <w:lang w:val="en-US"/>
        </w:rPr>
        <w:t xml:space="preserve">SECOM Service deployed </w:t>
      </w:r>
      <w:r w:rsidR="004844A6">
        <w:rPr>
          <w:lang w:val="en-US"/>
        </w:rPr>
        <w:t xml:space="preserve">onboard </w:t>
      </w:r>
      <w:proofErr w:type="gramStart"/>
      <w:r>
        <w:rPr>
          <w:lang w:val="en-US"/>
        </w:rPr>
        <w:t>ship</w:t>
      </w:r>
      <w:proofErr w:type="gramEnd"/>
      <w:r>
        <w:rPr>
          <w:lang w:val="en-US"/>
        </w:rPr>
        <w:t xml:space="preserve"> on stable network and polled at time intervals.</w:t>
      </w:r>
    </w:p>
    <w:p w14:paraId="49C52073" w14:textId="77777777" w:rsidR="00A54CB2" w:rsidRPr="00EB1066" w:rsidRDefault="00A54CB2" w:rsidP="001D643B">
      <w:pPr>
        <w:spacing w:after="200" w:line="276" w:lineRule="auto"/>
        <w:rPr>
          <w:rFonts w:asciiTheme="minorHAnsi" w:hAnsiTheme="minorHAnsi" w:cstheme="minorHAnsi"/>
          <w:b/>
          <w:bCs/>
          <w:lang w:val="en-US"/>
        </w:rPr>
      </w:pPr>
    </w:p>
    <w:p w14:paraId="61AB3FE4" w14:textId="77777777" w:rsidR="00570711" w:rsidRDefault="00A54CB2" w:rsidP="00570711">
      <w:pPr>
        <w:keepNext/>
        <w:spacing w:after="200" w:line="276" w:lineRule="auto"/>
      </w:pPr>
      <w:r>
        <w:rPr>
          <w:rFonts w:asciiTheme="minorHAnsi" w:hAnsiTheme="minorHAnsi" w:cstheme="minorHAnsi"/>
          <w:b/>
          <w:bCs/>
          <w:noProof/>
        </w:rPr>
        <w:drawing>
          <wp:inline distT="0" distB="0" distL="0" distR="0" wp14:anchorId="43C26D0E" wp14:editId="5208DFC1">
            <wp:extent cx="6021705" cy="2863773"/>
            <wp:effectExtent l="0" t="0" r="0" b="0"/>
            <wp:docPr id="1349513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3065" cy="2878687"/>
                    </a:xfrm>
                    <a:prstGeom prst="rect">
                      <a:avLst/>
                    </a:prstGeom>
                    <a:noFill/>
                  </pic:spPr>
                </pic:pic>
              </a:graphicData>
            </a:graphic>
          </wp:inline>
        </w:drawing>
      </w:r>
    </w:p>
    <w:p w14:paraId="0F4858D0" w14:textId="763214B7" w:rsidR="00A54CB2" w:rsidRPr="0049312F" w:rsidRDefault="00570711" w:rsidP="00570711">
      <w:pPr>
        <w:pStyle w:val="Caption"/>
        <w:jc w:val="left"/>
        <w:rPr>
          <w:rFonts w:asciiTheme="minorHAnsi" w:hAnsiTheme="minorHAnsi" w:cstheme="minorHAnsi"/>
          <w:b w:val="0"/>
          <w:bCs w:val="0"/>
          <w:lang w:val="en-US"/>
        </w:rPr>
      </w:pPr>
      <w:bookmarkStart w:id="152" w:name="_Toc178688063"/>
      <w:r w:rsidRPr="0049312F">
        <w:rPr>
          <w:lang w:val="en-US"/>
        </w:rPr>
        <w:t xml:space="preserve">Figure </w:t>
      </w:r>
      <w:r w:rsidR="007E101E">
        <w:fldChar w:fldCharType="begin"/>
      </w:r>
      <w:r w:rsidR="007E101E" w:rsidRPr="0049312F">
        <w:rPr>
          <w:lang w:val="en-US"/>
        </w:rPr>
        <w:instrText xml:space="preserve"> SEQ Figure \* ARABIC </w:instrText>
      </w:r>
      <w:r w:rsidR="007E101E">
        <w:fldChar w:fldCharType="separate"/>
      </w:r>
      <w:r w:rsidR="00682DB4">
        <w:rPr>
          <w:noProof/>
          <w:lang w:val="en-US"/>
        </w:rPr>
        <w:t>13</w:t>
      </w:r>
      <w:r w:rsidR="007E101E">
        <w:rPr>
          <w:noProof/>
        </w:rPr>
        <w:fldChar w:fldCharType="end"/>
      </w:r>
      <w:r w:rsidRPr="0049312F">
        <w:rPr>
          <w:noProof/>
          <w:lang w:val="en-US"/>
        </w:rPr>
        <w:t xml:space="preserve"> Deployment example for SECOM on ship</w:t>
      </w:r>
      <w:bookmarkEnd w:id="152"/>
    </w:p>
    <w:p w14:paraId="78C5C852" w14:textId="1DEDA0DA" w:rsidR="00A54CB2" w:rsidRDefault="00A54CB2" w:rsidP="00A54CB2">
      <w:pPr>
        <w:spacing w:after="200" w:line="276" w:lineRule="auto"/>
        <w:rPr>
          <w:rFonts w:asciiTheme="minorHAnsi" w:hAnsiTheme="minorHAnsi" w:cstheme="minorHAnsi"/>
          <w:b/>
          <w:bCs/>
        </w:rPr>
      </w:pPr>
    </w:p>
    <w:p w14:paraId="32000ABC" w14:textId="72B3147A" w:rsidR="00CC45FE" w:rsidRPr="00EB1066" w:rsidRDefault="009A658B" w:rsidP="009A658B">
      <w:pPr>
        <w:spacing w:after="200" w:line="276" w:lineRule="auto"/>
        <w:rPr>
          <w:rFonts w:asciiTheme="minorHAnsi" w:hAnsiTheme="minorHAnsi" w:cstheme="minorHAnsi"/>
          <w:b/>
          <w:bCs/>
        </w:rPr>
      </w:pPr>
      <w:r>
        <w:rPr>
          <w:rFonts w:asciiTheme="minorHAnsi" w:hAnsiTheme="minorHAnsi" w:cstheme="minorHAnsi"/>
          <w:b/>
          <w:bCs/>
        </w:rPr>
        <w:t xml:space="preserve"> </w:t>
      </w:r>
    </w:p>
    <w:sectPr w:rsidR="00CC45FE" w:rsidRPr="00EB1066" w:rsidSect="00674539">
      <w:headerReference w:type="default" r:id="rId24"/>
      <w:footerReference w:type="default" r:id="rId25"/>
      <w:headerReference w:type="firs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61663D" w14:textId="77777777" w:rsidR="00234CDD" w:rsidRDefault="00234CDD" w:rsidP="00D9634A">
      <w:r>
        <w:separator/>
      </w:r>
    </w:p>
  </w:endnote>
  <w:endnote w:type="continuationSeparator" w:id="0">
    <w:p w14:paraId="78AD975E" w14:textId="77777777" w:rsidR="00234CDD" w:rsidRDefault="00234CDD" w:rsidP="00D9634A">
      <w:r>
        <w:continuationSeparator/>
      </w:r>
    </w:p>
  </w:endnote>
  <w:endnote w:type="continuationNotice" w:id="1">
    <w:p w14:paraId="0B3DF88C" w14:textId="77777777" w:rsidR="00234CDD" w:rsidRDefault="00234C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old">
    <w:panose1 w:val="020B0704020202020204"/>
    <w:charset w:val="01"/>
    <w:family w:val="roman"/>
    <w:pitch w:val="variable"/>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Helvetica 55 Roman">
    <w:altName w:val="Arial"/>
    <w:charset w:val="00"/>
    <w:family w:val="auto"/>
    <w:pitch w:val="variable"/>
    <w:sig w:usb0="E00002FF" w:usb1="5000785B" w:usb2="00000000" w:usb3="00000000" w:csb0="000001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1BB06" w14:textId="77777777" w:rsidR="00740D2A" w:rsidRDefault="00740D2A" w:rsidP="00740D2A">
    <w:pPr>
      <w:pStyle w:val="Footer"/>
      <w:rPr>
        <w:rFonts w:ascii="Verdana" w:hAnsi="Verdana"/>
      </w:rPr>
    </w:pPr>
    <w:r>
      <w:tab/>
      <w:t xml:space="preserve">                </w:t>
    </w:r>
  </w:p>
  <w:p w14:paraId="3200B3E4" w14:textId="77777777" w:rsidR="00740D2A" w:rsidRDefault="00740D2A" w:rsidP="00740D2A">
    <w:pPr>
      <w:pStyle w:val="Footer"/>
      <w:jc w:val="center"/>
      <w:rPr>
        <w:rFonts w:ascii="Verdana" w:hAnsi="Verdana"/>
        <w:color w:val="08374B"/>
        <w:szCs w:val="20"/>
      </w:rPr>
    </w:pPr>
    <w:r>
      <w:rPr>
        <w:color w:val="08374B"/>
        <w:szCs w:val="20"/>
      </w:rPr>
      <w:t xml:space="preserve">Page </w:t>
    </w:r>
    <w:r>
      <w:rPr>
        <w:b/>
        <w:bCs/>
        <w:color w:val="08374B"/>
        <w:szCs w:val="20"/>
      </w:rPr>
      <w:fldChar w:fldCharType="begin"/>
    </w:r>
    <w:r>
      <w:rPr>
        <w:b/>
        <w:bCs/>
        <w:color w:val="08374B"/>
        <w:szCs w:val="20"/>
      </w:rPr>
      <w:instrText xml:space="preserve"> PAGE </w:instrText>
    </w:r>
    <w:r>
      <w:rPr>
        <w:b/>
        <w:bCs/>
        <w:color w:val="08374B"/>
        <w:szCs w:val="20"/>
      </w:rPr>
      <w:fldChar w:fldCharType="separate"/>
    </w:r>
    <w:r>
      <w:rPr>
        <w:b/>
        <w:bCs/>
        <w:color w:val="08374B"/>
        <w:szCs w:val="20"/>
      </w:rPr>
      <w:t>5</w:t>
    </w:r>
    <w:r>
      <w:rPr>
        <w:b/>
        <w:bCs/>
        <w:color w:val="08374B"/>
        <w:szCs w:val="20"/>
      </w:rPr>
      <w:fldChar w:fldCharType="end"/>
    </w:r>
    <w:r>
      <w:rPr>
        <w:color w:val="08374B"/>
        <w:szCs w:val="20"/>
      </w:rPr>
      <w:t xml:space="preserve"> of </w:t>
    </w:r>
    <w:r>
      <w:rPr>
        <w:b/>
        <w:bCs/>
        <w:color w:val="08374B"/>
        <w:szCs w:val="20"/>
      </w:rPr>
      <w:fldChar w:fldCharType="begin"/>
    </w:r>
    <w:r>
      <w:rPr>
        <w:b/>
        <w:bCs/>
        <w:color w:val="08374B"/>
        <w:szCs w:val="20"/>
      </w:rPr>
      <w:instrText xml:space="preserve"> NUMPAGES </w:instrText>
    </w:r>
    <w:r>
      <w:rPr>
        <w:b/>
        <w:bCs/>
        <w:color w:val="08374B"/>
        <w:szCs w:val="20"/>
      </w:rPr>
      <w:fldChar w:fldCharType="separate"/>
    </w:r>
    <w:r>
      <w:rPr>
        <w:b/>
        <w:bCs/>
        <w:color w:val="08374B"/>
        <w:szCs w:val="20"/>
      </w:rPr>
      <w:t>40</w:t>
    </w:r>
    <w:r>
      <w:rPr>
        <w:b/>
        <w:bCs/>
        <w:color w:val="08374B"/>
        <w:szCs w:val="20"/>
      </w:rPr>
      <w:fldChar w:fldCharType="end"/>
    </w:r>
  </w:p>
  <w:p w14:paraId="255C51EC" w14:textId="77777777" w:rsidR="00740D2A" w:rsidRPr="00740D2A" w:rsidRDefault="00740D2A" w:rsidP="00740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D0EAD0" w14:textId="77777777" w:rsidR="00234CDD" w:rsidRDefault="00234CDD" w:rsidP="00D9634A">
      <w:r>
        <w:separator/>
      </w:r>
    </w:p>
  </w:footnote>
  <w:footnote w:type="continuationSeparator" w:id="0">
    <w:p w14:paraId="6D75FFFD" w14:textId="77777777" w:rsidR="00234CDD" w:rsidRDefault="00234CDD" w:rsidP="00D9634A">
      <w:r>
        <w:continuationSeparator/>
      </w:r>
    </w:p>
  </w:footnote>
  <w:footnote w:type="continuationNotice" w:id="1">
    <w:p w14:paraId="5782ADE7" w14:textId="77777777" w:rsidR="00234CDD" w:rsidRDefault="00234CDD"/>
  </w:footnote>
  <w:footnote w:id="2">
    <w:p w14:paraId="5A04EE54" w14:textId="2E823A38" w:rsidR="00FF3697" w:rsidRDefault="00FF3697">
      <w:pPr>
        <w:pStyle w:val="FootnoteText"/>
      </w:pPr>
      <w:r>
        <w:rPr>
          <w:rStyle w:val="FootnoteReference"/>
        </w:rPr>
        <w:footnoteRef/>
      </w:r>
      <w:r>
        <w:t xml:space="preserve"> </w:t>
      </w:r>
      <w:r w:rsidRPr="00FF3697">
        <w:t>IEC 63173-2 ed. 1.0 “Copyright © 2022 IEC Geneva, Switzerland. www.iec.ch”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CE5C0" w14:textId="2564D6EB" w:rsidR="00740D2A" w:rsidRDefault="00740D2A" w:rsidP="00EB27A7">
    <w:pPr>
      <w:pStyle w:val="Header"/>
      <w:ind w:firstLine="720"/>
      <w:jc w:val="right"/>
    </w:pPr>
    <w:r>
      <w:rPr>
        <w:noProof/>
        <w:lang w:val="sv-SE" w:eastAsia="sv-SE"/>
      </w:rPr>
      <w:drawing>
        <wp:anchor distT="0" distB="0" distL="114300" distR="114300" simplePos="0" relativeHeight="251658240" behindDoc="1" locked="0" layoutInCell="0" allowOverlap="1" wp14:anchorId="0D53C0E8" wp14:editId="1C149E4F">
          <wp:simplePos x="0" y="0"/>
          <wp:positionH relativeFrom="margin">
            <wp:posOffset>4695190</wp:posOffset>
          </wp:positionH>
          <wp:positionV relativeFrom="paragraph">
            <wp:posOffset>-40033</wp:posOffset>
          </wp:positionV>
          <wp:extent cx="470535" cy="458470"/>
          <wp:effectExtent l="0" t="0" r="0" b="0"/>
          <wp:wrapSquare wrapText="bothSides"/>
          <wp:docPr id="13" name="Image3" descr="A logo with a mermaid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A logo with a mermaid in the air&#10;&#10;Description automatically generated"/>
                  <pic:cNvPicPr>
                    <a:picLocks noChangeAspect="1" noChangeArrowheads="1"/>
                  </pic:cNvPicPr>
                </pic:nvPicPr>
                <pic:blipFill>
                  <a:blip r:embed="rId1"/>
                  <a:stretch>
                    <a:fillRect/>
                  </a:stretch>
                </pic:blipFill>
                <pic:spPr bwMode="auto">
                  <a:xfrm>
                    <a:off x="0" y="0"/>
                    <a:ext cx="470535" cy="458470"/>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tab/>
    </w:r>
    <w:r w:rsidR="0049312F">
      <w:t xml:space="preserve">         </w:t>
    </w:r>
    <w:r>
      <w:t xml:space="preserve">    </w:t>
    </w:r>
  </w:p>
  <w:p w14:paraId="4186C5E0" w14:textId="77777777" w:rsidR="00740D2A" w:rsidRDefault="00740D2A" w:rsidP="00EB27A7">
    <w:pPr>
      <w:pStyle w:val="Header"/>
      <w:ind w:firstLine="720"/>
      <w:jc w:val="right"/>
    </w:pPr>
  </w:p>
  <w:p w14:paraId="4316EBBB" w14:textId="77777777" w:rsidR="00740D2A" w:rsidRDefault="00740D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E9753" w14:textId="6F0E60A3" w:rsidR="002F317D" w:rsidRDefault="002F317D">
    <w:pPr>
      <w:pStyle w:val="Header"/>
    </w:pPr>
    <w:r>
      <w:rPr>
        <w:noProof/>
        <w:lang w:val="sv-SE" w:eastAsia="sv-SE"/>
      </w:rPr>
      <w:drawing>
        <wp:anchor distT="0" distB="0" distL="114300" distR="114300" simplePos="0" relativeHeight="251660288" behindDoc="1" locked="0" layoutInCell="0" allowOverlap="1" wp14:anchorId="41902FD3" wp14:editId="785590CD">
          <wp:simplePos x="0" y="0"/>
          <wp:positionH relativeFrom="margin">
            <wp:posOffset>2333297</wp:posOffset>
          </wp:positionH>
          <wp:positionV relativeFrom="paragraph">
            <wp:posOffset>-48216</wp:posOffset>
          </wp:positionV>
          <wp:extent cx="852805" cy="831215"/>
          <wp:effectExtent l="0" t="0" r="0" b="0"/>
          <wp:wrapSquare wrapText="bothSides"/>
          <wp:docPr id="1023391828" name="Image3" descr="A logo with a mermaid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91828" name="Image3" descr="A logo with a mermaid in the air&#10;&#10;Description automatically generated"/>
                  <pic:cNvPicPr>
                    <a:picLocks noChangeAspect="1" noChangeArrowheads="1"/>
                  </pic:cNvPicPr>
                </pic:nvPicPr>
                <pic:blipFill>
                  <a:blip r:embed="rId1"/>
                  <a:stretch>
                    <a:fillRect/>
                  </a:stretch>
                </pic:blipFill>
                <pic:spPr bwMode="auto">
                  <a:xfrm>
                    <a:off x="0" y="0"/>
                    <a:ext cx="852805" cy="83121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37601"/>
    <w:multiLevelType w:val="multilevel"/>
    <w:tmpl w:val="15DAB2A2"/>
    <w:lvl w:ilvl="0">
      <w:start w:val="1"/>
      <w:numFmt w:val="decimal"/>
      <w:pStyle w:val="AnnexHHead1"/>
      <w:lvlText w:val="H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HHead2"/>
      <w:lvlText w:val="H %1.%2."/>
      <w:lvlJc w:val="left"/>
      <w:pPr>
        <w:tabs>
          <w:tab w:val="num" w:pos="0"/>
        </w:tabs>
        <w:ind w:left="851" w:hanging="851"/>
      </w:pPr>
      <w:rPr>
        <w:rFonts w:asciiTheme="minorHAnsi" w:hAnsiTheme="minorHAnsi" w:hint="default"/>
        <w:b/>
        <w:i w:val="0"/>
        <w:caps/>
        <w:color w:val="407EC9"/>
        <w:sz w:val="24"/>
      </w:rPr>
    </w:lvl>
    <w:lvl w:ilvl="2">
      <w:start w:val="1"/>
      <w:numFmt w:val="decimal"/>
      <w:pStyle w:val="AnnexHHead3"/>
      <w:lvlText w:val="H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HHead4"/>
      <w:lvlText w:val="H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A21C71"/>
    <w:multiLevelType w:val="hybridMultilevel"/>
    <w:tmpl w:val="842E3A1C"/>
    <w:lvl w:ilvl="0" w:tplc="AE7E8544">
      <w:start w:val="1"/>
      <w:numFmt w:val="decimal"/>
      <w:pStyle w:val="Appendix"/>
      <w:lvlText w:val="APPENDIX %1"/>
      <w:lvlJc w:val="left"/>
      <w:pPr>
        <w:ind w:left="1701" w:hanging="1701"/>
      </w:pPr>
      <w:rPr>
        <w:rFonts w:ascii="Arial Bold" w:hAnsi="Arial Bold" w:cs="Times New Roman" w:hint="default"/>
        <w:b/>
        <w:bCs/>
        <w:i w:val="0"/>
        <w:iCs w:val="0"/>
        <w:caps/>
        <w:smallCaps w:val="0"/>
        <w:strike w:val="0"/>
        <w:dstrike w:val="0"/>
        <w:noProof w:val="0"/>
        <w:vanish w:val="0"/>
        <w:color w:val="4472C4" w:themeColor="accent1"/>
        <w:spacing w:val="0"/>
        <w:w w:val="0"/>
        <w:kern w:val="0"/>
        <w:position w:val="0"/>
        <w:sz w:val="24"/>
        <w:szCs w:val="24"/>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AE68A3"/>
    <w:multiLevelType w:val="multilevel"/>
    <w:tmpl w:val="0722FCA2"/>
    <w:lvl w:ilvl="0">
      <w:start w:val="1"/>
      <w:numFmt w:val="decimal"/>
      <w:pStyle w:val="AnnexCHead1"/>
      <w:lvlText w:val="C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CHead2"/>
      <w:lvlText w:val="C %1.%2."/>
      <w:lvlJc w:val="left"/>
      <w:pPr>
        <w:tabs>
          <w:tab w:val="num" w:pos="0"/>
        </w:tabs>
        <w:ind w:left="851" w:hanging="851"/>
      </w:pPr>
      <w:rPr>
        <w:rFonts w:asciiTheme="minorHAnsi" w:hAnsiTheme="minorHAnsi" w:hint="default"/>
        <w:b/>
        <w:i w:val="0"/>
        <w:caps/>
        <w:color w:val="407EC9"/>
        <w:sz w:val="24"/>
      </w:rPr>
    </w:lvl>
    <w:lvl w:ilvl="2">
      <w:start w:val="1"/>
      <w:numFmt w:val="decimal"/>
      <w:pStyle w:val="AnnexCHead3"/>
      <w:lvlText w:val="C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CHead4"/>
      <w:lvlText w:val="C %1.%2.%3.%4."/>
      <w:lvlJc w:val="left"/>
      <w:pPr>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8D6414"/>
    <w:multiLevelType w:val="multilevel"/>
    <w:tmpl w:val="1D548F2C"/>
    <w:lvl w:ilvl="0">
      <w:start w:val="1"/>
      <w:numFmt w:val="decimal"/>
      <w:pStyle w:val="AnnexHeading1"/>
      <w:lvlText w:val="%1"/>
      <w:lvlJc w:val="left"/>
      <w:pPr>
        <w:tabs>
          <w:tab w:val="num" w:pos="567"/>
        </w:tabs>
        <w:ind w:left="567" w:hanging="567"/>
      </w:pPr>
      <w:rPr>
        <w:rFonts w:ascii="Arial Bold" w:hAnsi="Arial Bold" w:hint="default"/>
        <w:b/>
        <w:i w:val="0"/>
        <w:sz w:val="24"/>
      </w:rPr>
    </w:lvl>
    <w:lvl w:ilvl="1">
      <w:start w:val="1"/>
      <w:numFmt w:val="decimal"/>
      <w:pStyle w:val="AnnexHeading2"/>
      <w:lvlText w:val="%1.%2"/>
      <w:lvlJc w:val="left"/>
      <w:pPr>
        <w:tabs>
          <w:tab w:val="num" w:pos="851"/>
        </w:tabs>
        <w:ind w:left="851" w:hanging="851"/>
      </w:pPr>
      <w:rPr>
        <w:rFonts w:ascii="Arial Bold" w:hAnsi="Arial Bold" w:hint="default"/>
        <w:b/>
        <w:i w:val="0"/>
        <w:sz w:val="22"/>
      </w:rPr>
    </w:lvl>
    <w:lvl w:ilvl="2">
      <w:start w:val="1"/>
      <w:numFmt w:val="decimal"/>
      <w:pStyle w:val="AnnexHeading3"/>
      <w:lvlText w:val="%2.%3.%1"/>
      <w:lvlJc w:val="left"/>
      <w:pPr>
        <w:tabs>
          <w:tab w:val="num" w:pos="992"/>
        </w:tabs>
        <w:ind w:left="992" w:hanging="992"/>
      </w:pPr>
      <w:rPr>
        <w:rFonts w:ascii="Arial" w:hAnsi="Arial" w:hint="default"/>
        <w:b w:val="0"/>
        <w:i w:val="0"/>
        <w:sz w:val="22"/>
      </w:rPr>
    </w:lvl>
    <w:lvl w:ilvl="3">
      <w:start w:val="1"/>
      <w:numFmt w:val="decimal"/>
      <w:pStyle w:val="AnnexHeading4"/>
      <w:lvlText w:val="%1.%2.%3.%4"/>
      <w:lvlJc w:val="left"/>
      <w:pPr>
        <w:tabs>
          <w:tab w:val="num" w:pos="1134"/>
        </w:tabs>
        <w:ind w:left="1134" w:hanging="1134"/>
      </w:pPr>
      <w:rPr>
        <w:rFonts w:ascii="Arial" w:hAnsi="Arial" w:hint="default"/>
        <w:b w:val="0"/>
        <w:i w:val="0"/>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BEC10F5"/>
    <w:multiLevelType w:val="multilevel"/>
    <w:tmpl w:val="8B84F148"/>
    <w:lvl w:ilvl="0">
      <w:start w:val="1"/>
      <w:numFmt w:val="decimal"/>
      <w:pStyle w:val="AppendixHead1"/>
      <w:lvlText w:val="%1."/>
      <w:lvlJc w:val="left"/>
      <w:pPr>
        <w:ind w:left="709" w:hanging="709"/>
      </w:pPr>
      <w:rPr>
        <w:rFonts w:hint="default"/>
        <w:color w:val="407EDA"/>
      </w:rPr>
    </w:lvl>
    <w:lvl w:ilvl="1">
      <w:start w:val="1"/>
      <w:numFmt w:val="decimal"/>
      <w:pStyle w:val="AppendixHead2"/>
      <w:lvlText w:val="%1.%2."/>
      <w:lvlJc w:val="left"/>
      <w:pPr>
        <w:ind w:left="851" w:hanging="851"/>
      </w:pPr>
      <w:rPr>
        <w:rFonts w:hint="default"/>
      </w:rPr>
    </w:lvl>
    <w:lvl w:ilvl="2">
      <w:start w:val="1"/>
      <w:numFmt w:val="decimal"/>
      <w:pStyle w:val="AppendixHead3"/>
      <w:lvlText w:val="%1.%2.%3."/>
      <w:lvlJc w:val="left"/>
      <w:pPr>
        <w:tabs>
          <w:tab w:val="num" w:pos="0"/>
        </w:tabs>
        <w:ind w:left="992" w:hanging="992"/>
      </w:pPr>
      <w:rPr>
        <w:rFonts w:hint="default"/>
      </w:rPr>
    </w:lvl>
    <w:lvl w:ilvl="3">
      <w:start w:val="1"/>
      <w:numFmt w:val="decimal"/>
      <w:pStyle w:val="AppendixHead4"/>
      <w:lvlText w:val="%1.%2.%3.%4."/>
      <w:lvlJc w:val="left"/>
      <w:pPr>
        <w:ind w:left="1134" w:hanging="113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1402D6"/>
    <w:multiLevelType w:val="multilevel"/>
    <w:tmpl w:val="C5EEB032"/>
    <w:lvl w:ilvl="0">
      <w:start w:val="1"/>
      <w:numFmt w:val="decimal"/>
      <w:pStyle w:val="AnnexMHead1"/>
      <w:lvlText w:val="M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MHead2"/>
      <w:lvlText w:val="M %1.%2."/>
      <w:lvlJc w:val="left"/>
      <w:pPr>
        <w:tabs>
          <w:tab w:val="num" w:pos="0"/>
        </w:tabs>
        <w:ind w:left="851" w:hanging="851"/>
      </w:pPr>
      <w:rPr>
        <w:rFonts w:asciiTheme="minorHAnsi" w:hAnsiTheme="minorHAnsi" w:hint="default"/>
        <w:b/>
        <w:i w:val="0"/>
        <w:caps/>
        <w:color w:val="407EC9"/>
        <w:sz w:val="24"/>
      </w:rPr>
    </w:lvl>
    <w:lvl w:ilvl="2">
      <w:start w:val="1"/>
      <w:numFmt w:val="decimal"/>
      <w:pStyle w:val="AnnexMHead3"/>
      <w:lvlText w:val="M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MHead4"/>
      <w:lvlText w:val="M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3478BF"/>
    <w:multiLevelType w:val="hybridMultilevel"/>
    <w:tmpl w:val="11D8C93E"/>
    <w:lvl w:ilvl="0" w:tplc="9008FE02">
      <w:start w:val="1"/>
      <w:numFmt w:val="bullet"/>
      <w:pStyle w:val="InsetList"/>
      <w:lvlText w:val=""/>
      <w:lvlJc w:val="left"/>
      <w:pPr>
        <w:ind w:left="680" w:hanging="39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F700B"/>
    <w:multiLevelType w:val="hybridMultilevel"/>
    <w:tmpl w:val="3E268EEC"/>
    <w:lvl w:ilvl="0" w:tplc="4A94771E">
      <w:start w:val="1"/>
      <w:numFmt w:val="upperLetter"/>
      <w:pStyle w:val="Annex"/>
      <w:lvlText w:val="ANNEX %1."/>
      <w:lvlJc w:val="left"/>
      <w:pPr>
        <w:ind w:left="720" w:hanging="360"/>
      </w:pPr>
      <w:rPr>
        <w:rFonts w:hint="default"/>
        <w:b/>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5842A21"/>
    <w:multiLevelType w:val="hybridMultilevel"/>
    <w:tmpl w:val="E0C690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6102258"/>
    <w:multiLevelType w:val="multilevel"/>
    <w:tmpl w:val="295653AA"/>
    <w:lvl w:ilvl="0">
      <w:start w:val="1"/>
      <w:numFmt w:val="decimal"/>
      <w:pStyle w:val="Tablecaption"/>
      <w:lvlText w:val="Table %1"/>
      <w:lvlJc w:val="left"/>
      <w:pPr>
        <w:ind w:left="1134" w:hanging="1134"/>
      </w:pPr>
      <w:rPr>
        <w:rFonts w:hint="default"/>
        <w:u w:val="single"/>
      </w:rPr>
    </w:lvl>
    <w:lvl w:ilvl="1">
      <w:start w:val="1"/>
      <w:numFmt w:val="decimal"/>
      <w:lvlText w:val="%1.%2."/>
      <w:lvlJc w:val="left"/>
      <w:pPr>
        <w:ind w:left="1502" w:hanging="432"/>
      </w:pPr>
      <w:rPr>
        <w:rFonts w:hint="default"/>
      </w:rPr>
    </w:lvl>
    <w:lvl w:ilvl="2">
      <w:start w:val="1"/>
      <w:numFmt w:val="decimal"/>
      <w:lvlText w:val="%1.%2.%3."/>
      <w:lvlJc w:val="left"/>
      <w:pPr>
        <w:ind w:left="1934" w:hanging="504"/>
      </w:pPr>
      <w:rPr>
        <w:rFonts w:hint="default"/>
      </w:rPr>
    </w:lvl>
    <w:lvl w:ilvl="3">
      <w:start w:val="1"/>
      <w:numFmt w:val="decimal"/>
      <w:lvlText w:val="%1.%2.%3.%4."/>
      <w:lvlJc w:val="left"/>
      <w:pPr>
        <w:ind w:left="2438" w:hanging="648"/>
      </w:pPr>
      <w:rPr>
        <w:rFonts w:hint="default"/>
      </w:rPr>
    </w:lvl>
    <w:lvl w:ilvl="4">
      <w:start w:val="1"/>
      <w:numFmt w:val="decimal"/>
      <w:lvlText w:val="%1.%2.%3.%4.%5."/>
      <w:lvlJc w:val="left"/>
      <w:pPr>
        <w:ind w:left="2942" w:hanging="792"/>
      </w:pPr>
      <w:rPr>
        <w:rFonts w:hint="default"/>
      </w:rPr>
    </w:lvl>
    <w:lvl w:ilvl="5">
      <w:start w:val="1"/>
      <w:numFmt w:val="decimal"/>
      <w:lvlText w:val="%1.%2.%3.%4.%5.%6."/>
      <w:lvlJc w:val="left"/>
      <w:pPr>
        <w:ind w:left="3446" w:hanging="936"/>
      </w:pPr>
      <w:rPr>
        <w:rFonts w:hint="default"/>
      </w:rPr>
    </w:lvl>
    <w:lvl w:ilvl="6">
      <w:start w:val="1"/>
      <w:numFmt w:val="decimal"/>
      <w:lvlText w:val="%1.%2.%3.%4.%5.%6.%7."/>
      <w:lvlJc w:val="left"/>
      <w:pPr>
        <w:ind w:left="3950" w:hanging="1080"/>
      </w:pPr>
      <w:rPr>
        <w:rFonts w:hint="default"/>
      </w:rPr>
    </w:lvl>
    <w:lvl w:ilvl="7">
      <w:start w:val="1"/>
      <w:numFmt w:val="decimal"/>
      <w:lvlText w:val="%1.%2.%3.%4.%5.%6.%7.%8."/>
      <w:lvlJc w:val="left"/>
      <w:pPr>
        <w:ind w:left="4454" w:hanging="1224"/>
      </w:pPr>
      <w:rPr>
        <w:rFonts w:hint="default"/>
      </w:rPr>
    </w:lvl>
    <w:lvl w:ilvl="8">
      <w:start w:val="1"/>
      <w:numFmt w:val="decimal"/>
      <w:lvlText w:val="%1.%2.%3.%4.%5.%6.%7.%8.%9."/>
      <w:lvlJc w:val="left"/>
      <w:pPr>
        <w:ind w:left="5030" w:hanging="1440"/>
      </w:pPr>
      <w:rPr>
        <w:rFonts w:hint="default"/>
      </w:rPr>
    </w:lvl>
  </w:abstractNum>
  <w:abstractNum w:abstractNumId="10" w15:restartNumberingAfterBreak="0">
    <w:nsid w:val="167A0111"/>
    <w:multiLevelType w:val="multilevel"/>
    <w:tmpl w:val="D3502B66"/>
    <w:lvl w:ilvl="0">
      <w:start w:val="1"/>
      <w:numFmt w:val="decimal"/>
      <w:pStyle w:val="AnnexFHead1"/>
      <w:lvlText w:val="F %1"/>
      <w:lvlJc w:val="left"/>
      <w:pPr>
        <w:tabs>
          <w:tab w:val="num" w:pos="0"/>
        </w:tabs>
        <w:ind w:left="709" w:hanging="709"/>
      </w:pPr>
      <w:rPr>
        <w:rFonts w:asciiTheme="minorHAnsi" w:hAnsiTheme="minorHAnsi" w:hint="default"/>
        <w:b/>
        <w:i w:val="0"/>
        <w:color w:val="407EC9"/>
        <w:sz w:val="28"/>
      </w:rPr>
    </w:lvl>
    <w:lvl w:ilvl="1">
      <w:start w:val="1"/>
      <w:numFmt w:val="decimal"/>
      <w:pStyle w:val="AnnexFHead2"/>
      <w:lvlText w:val="F %1.%2"/>
      <w:lvlJc w:val="left"/>
      <w:pPr>
        <w:tabs>
          <w:tab w:val="num" w:pos="0"/>
        </w:tabs>
        <w:ind w:left="851" w:hanging="851"/>
      </w:pPr>
      <w:rPr>
        <w:rFonts w:asciiTheme="majorHAnsi" w:hAnsiTheme="majorHAnsi" w:hint="default"/>
        <w:b/>
        <w:i w:val="0"/>
        <w:color w:val="407EC9"/>
        <w:sz w:val="24"/>
      </w:rPr>
    </w:lvl>
    <w:lvl w:ilvl="2">
      <w:start w:val="1"/>
      <w:numFmt w:val="decimal"/>
      <w:pStyle w:val="AnnexFHead3"/>
      <w:lvlText w:val="F %1.%2.%3"/>
      <w:lvlJc w:val="left"/>
      <w:pPr>
        <w:tabs>
          <w:tab w:val="num" w:pos="0"/>
        </w:tabs>
        <w:ind w:left="992" w:hanging="992"/>
      </w:pPr>
      <w:rPr>
        <w:rFonts w:asciiTheme="minorHAnsi" w:hAnsiTheme="minorHAnsi" w:hint="default"/>
        <w:b/>
        <w:i w:val="0"/>
        <w:sz w:val="22"/>
      </w:rPr>
    </w:lvl>
    <w:lvl w:ilvl="3">
      <w:start w:val="1"/>
      <w:numFmt w:val="decimal"/>
      <w:pStyle w:val="AnnexFHead4"/>
      <w:lvlText w:val="F %1.%2.%3.%4"/>
      <w:lvlJc w:val="left"/>
      <w:pPr>
        <w:tabs>
          <w:tab w:val="num" w:pos="0"/>
        </w:tabs>
        <w:ind w:left="1134" w:hanging="1134"/>
      </w:pPr>
      <w:rPr>
        <w:rFonts w:asciiTheme="minorHAnsi" w:hAnsiTheme="minorHAnsi" w:hint="default"/>
        <w:b/>
        <w:i w:val="0"/>
        <w:sz w:val="2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8E42417"/>
    <w:multiLevelType w:val="hybridMultilevel"/>
    <w:tmpl w:val="69E852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BBA6F58"/>
    <w:multiLevelType w:val="hybridMultilevel"/>
    <w:tmpl w:val="87F66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342763"/>
    <w:multiLevelType w:val="hybridMultilevel"/>
    <w:tmpl w:val="8C46D364"/>
    <w:lvl w:ilvl="0" w:tplc="4030E55C">
      <w:start w:val="1"/>
      <w:numFmt w:val="decimal"/>
      <w:pStyle w:val="Annexheading10"/>
      <w:lvlText w:val="%1."/>
      <w:lvlJc w:val="left"/>
      <w:pPr>
        <w:ind w:left="717" w:hanging="360"/>
      </w:pPr>
      <w:rPr>
        <w:rFonts w:hint="default"/>
        <w:b/>
        <w:i w:val="0"/>
      </w:rPr>
    </w:lvl>
    <w:lvl w:ilvl="1" w:tplc="040C0019">
      <w:start w:val="1"/>
      <w:numFmt w:val="lowerLetter"/>
      <w:lvlText w:val="%2."/>
      <w:lvlJc w:val="left"/>
      <w:pPr>
        <w:ind w:left="1437" w:hanging="360"/>
      </w:pPr>
    </w:lvl>
    <w:lvl w:ilvl="2" w:tplc="040C001B" w:tentative="1">
      <w:start w:val="1"/>
      <w:numFmt w:val="lowerRoman"/>
      <w:lvlText w:val="%3."/>
      <w:lvlJc w:val="right"/>
      <w:pPr>
        <w:ind w:left="2157" w:hanging="180"/>
      </w:pPr>
    </w:lvl>
    <w:lvl w:ilvl="3" w:tplc="040C000F" w:tentative="1">
      <w:start w:val="1"/>
      <w:numFmt w:val="decimal"/>
      <w:lvlText w:val="%4."/>
      <w:lvlJc w:val="left"/>
      <w:pPr>
        <w:ind w:left="2877" w:hanging="360"/>
      </w:pPr>
    </w:lvl>
    <w:lvl w:ilvl="4" w:tplc="040C0019" w:tentative="1">
      <w:start w:val="1"/>
      <w:numFmt w:val="lowerLetter"/>
      <w:lvlText w:val="%5."/>
      <w:lvlJc w:val="left"/>
      <w:pPr>
        <w:ind w:left="3597" w:hanging="360"/>
      </w:pPr>
    </w:lvl>
    <w:lvl w:ilvl="5" w:tplc="040C001B" w:tentative="1">
      <w:start w:val="1"/>
      <w:numFmt w:val="lowerRoman"/>
      <w:lvlText w:val="%6."/>
      <w:lvlJc w:val="right"/>
      <w:pPr>
        <w:ind w:left="4317" w:hanging="180"/>
      </w:pPr>
    </w:lvl>
    <w:lvl w:ilvl="6" w:tplc="040C000F" w:tentative="1">
      <w:start w:val="1"/>
      <w:numFmt w:val="decimal"/>
      <w:lvlText w:val="%7."/>
      <w:lvlJc w:val="left"/>
      <w:pPr>
        <w:ind w:left="5037" w:hanging="360"/>
      </w:pPr>
    </w:lvl>
    <w:lvl w:ilvl="7" w:tplc="040C0019" w:tentative="1">
      <w:start w:val="1"/>
      <w:numFmt w:val="lowerLetter"/>
      <w:lvlText w:val="%8."/>
      <w:lvlJc w:val="left"/>
      <w:pPr>
        <w:ind w:left="5757" w:hanging="360"/>
      </w:pPr>
    </w:lvl>
    <w:lvl w:ilvl="8" w:tplc="040C001B" w:tentative="1">
      <w:start w:val="1"/>
      <w:numFmt w:val="lowerRoman"/>
      <w:lvlText w:val="%9."/>
      <w:lvlJc w:val="right"/>
      <w:pPr>
        <w:ind w:left="6477" w:hanging="180"/>
      </w:pPr>
    </w:lvl>
  </w:abstractNum>
  <w:abstractNum w:abstractNumId="14" w15:restartNumberingAfterBreak="0">
    <w:nsid w:val="1E7E01D9"/>
    <w:multiLevelType w:val="multilevel"/>
    <w:tmpl w:val="0E9239E6"/>
    <w:lvl w:ilvl="0">
      <w:start w:val="1"/>
      <w:numFmt w:val="decimal"/>
      <w:pStyle w:val="References"/>
      <w:lvlText w:val="[%1]"/>
      <w:lvlJc w:val="left"/>
      <w:pPr>
        <w:tabs>
          <w:tab w:val="num" w:pos="567"/>
        </w:tabs>
        <w:ind w:left="567" w:hanging="567"/>
      </w:pPr>
      <w:rPr>
        <w:rFonts w:asciiTheme="minorHAnsi" w:hAnsiTheme="minorHAnsi" w:cstheme="minorHAnsi" w:hint="default"/>
        <w:b w:val="0"/>
        <w:i w:val="0"/>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1F3729EC"/>
    <w:multiLevelType w:val="multilevel"/>
    <w:tmpl w:val="7DB0587C"/>
    <w:lvl w:ilvl="0">
      <w:start w:val="1"/>
      <w:numFmt w:val="decimal"/>
      <w:pStyle w:val="TableList11"/>
      <w:lvlText w:val="%1"/>
      <w:lvlJc w:val="left"/>
      <w:pPr>
        <w:tabs>
          <w:tab w:val="num" w:pos="0"/>
        </w:tabs>
        <w:ind w:left="425" w:hanging="425"/>
      </w:pPr>
      <w:rPr>
        <w:rFonts w:asciiTheme="minorHAnsi" w:hAnsiTheme="minorHAnsi" w:hint="default"/>
        <w:b w:val="0"/>
        <w:i w:val="0"/>
        <w:sz w:val="18"/>
        <w:szCs w:val="22"/>
      </w:rPr>
    </w:lvl>
    <w:lvl w:ilvl="1">
      <w:start w:val="1"/>
      <w:numFmt w:val="lowerLetter"/>
      <w:lvlText w:val="%2"/>
      <w:lvlJc w:val="left"/>
      <w:pPr>
        <w:ind w:left="851" w:hanging="426"/>
      </w:pPr>
      <w:rPr>
        <w:rFonts w:asciiTheme="minorHAnsi" w:hAnsiTheme="minorHAnsi" w:hint="default"/>
        <w:b w:val="0"/>
        <w:i w:val="0"/>
        <w:sz w:val="18"/>
      </w:rPr>
    </w:lvl>
    <w:lvl w:ilvl="2">
      <w:start w:val="1"/>
      <w:numFmt w:val="lowerRoman"/>
      <w:lvlText w:val="%3"/>
      <w:lvlJc w:val="left"/>
      <w:pPr>
        <w:ind w:left="567" w:firstLine="567"/>
      </w:pPr>
      <w:rPr>
        <w:rFonts w:asciiTheme="minorHAnsi" w:hAnsiTheme="minorHAnsi"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2E7382D"/>
    <w:multiLevelType w:val="hybridMultilevel"/>
    <w:tmpl w:val="788AB352"/>
    <w:lvl w:ilvl="0" w:tplc="CBF4C45C">
      <w:start w:val="1"/>
      <w:numFmt w:val="bullet"/>
      <w:lvlText w:val=""/>
      <w:lvlJc w:val="left"/>
      <w:pPr>
        <w:ind w:left="720" w:hanging="360"/>
      </w:pPr>
      <w:rPr>
        <w:rFonts w:ascii="Symbol" w:hAnsi="Symbol" w:hint="default"/>
        <w:lang w:val="en-US"/>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34245C5"/>
    <w:multiLevelType w:val="multilevel"/>
    <w:tmpl w:val="524A6C44"/>
    <w:lvl w:ilvl="0">
      <w:start w:val="1"/>
      <w:numFmt w:val="decimal"/>
      <w:pStyle w:val="Figurecaption"/>
      <w:lvlText w:val="Figure %1"/>
      <w:lvlJc w:val="left"/>
      <w:pPr>
        <w:ind w:left="992" w:hanging="992"/>
      </w:pPr>
      <w:rPr>
        <w:rFonts w:asciiTheme="minorHAnsi" w:hAnsiTheme="minorHAnsi" w:hint="default"/>
        <w:b/>
        <w:i/>
        <w:sz w:val="22"/>
        <w:u w:val="singl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53068C4"/>
    <w:multiLevelType w:val="hybridMultilevel"/>
    <w:tmpl w:val="F6F8302E"/>
    <w:lvl w:ilvl="0" w:tplc="13482456">
      <w:start w:val="1"/>
      <w:numFmt w:val="upperLetter"/>
      <w:pStyle w:val="Appendix2"/>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54A4879"/>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15:restartNumberingAfterBreak="0">
    <w:nsid w:val="26885EB9"/>
    <w:multiLevelType w:val="multilevel"/>
    <w:tmpl w:val="C628971A"/>
    <w:lvl w:ilvl="0">
      <w:start w:val="1"/>
      <w:numFmt w:val="decimal"/>
      <w:pStyle w:val="AnnexJHead1"/>
      <w:lvlText w:val="J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JHead2"/>
      <w:lvlText w:val="J %1.%2."/>
      <w:lvlJc w:val="left"/>
      <w:pPr>
        <w:tabs>
          <w:tab w:val="num" w:pos="0"/>
        </w:tabs>
        <w:ind w:left="851" w:hanging="851"/>
      </w:pPr>
      <w:rPr>
        <w:rFonts w:asciiTheme="minorHAnsi" w:hAnsiTheme="minorHAnsi" w:hint="default"/>
        <w:b/>
        <w:i w:val="0"/>
        <w:caps/>
        <w:color w:val="407EC9"/>
        <w:sz w:val="24"/>
      </w:rPr>
    </w:lvl>
    <w:lvl w:ilvl="2">
      <w:start w:val="1"/>
      <w:numFmt w:val="decimal"/>
      <w:pStyle w:val="AnnexJHead3"/>
      <w:lvlText w:val="J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JHead4"/>
      <w:lvlText w:val="J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8336371"/>
    <w:multiLevelType w:val="hybridMultilevel"/>
    <w:tmpl w:val="0E9E1CDC"/>
    <w:lvl w:ilvl="0" w:tplc="930467F4">
      <w:start w:val="1"/>
      <w:numFmt w:val="bullet"/>
      <w:pStyle w:val="Tableinsetlist"/>
      <w:lvlText w:val=""/>
      <w:lvlJc w:val="left"/>
      <w:pPr>
        <w:ind w:left="397"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62639A"/>
    <w:multiLevelType w:val="multilevel"/>
    <w:tmpl w:val="72AA43DA"/>
    <w:lvl w:ilvl="0">
      <w:start w:val="1"/>
      <w:numFmt w:val="decimal"/>
      <w:pStyle w:val="AnnexAHead1"/>
      <w:lvlText w:val="A %1."/>
      <w:lvlJc w:val="left"/>
      <w:pPr>
        <w:ind w:left="709" w:hanging="709"/>
      </w:pPr>
      <w:rPr>
        <w:rFonts w:ascii="Calibri" w:hAnsi="Calibri" w:hint="default"/>
        <w:b/>
        <w:bCs/>
        <w:i w:val="0"/>
        <w:iCs w:val="0"/>
        <w:caps/>
        <w:strike w:val="0"/>
        <w:dstrike w:val="0"/>
        <w:vanish w:val="0"/>
        <w:color w:val="407EDA"/>
        <w:sz w:val="28"/>
        <w:szCs w:val="28"/>
        <w:u w:val="none"/>
        <w:vertAlign w:val="baseline"/>
      </w:rPr>
    </w:lvl>
    <w:lvl w:ilvl="1">
      <w:start w:val="1"/>
      <w:numFmt w:val="decimal"/>
      <w:pStyle w:val="AnnexAHead2"/>
      <w:lvlText w:val="A %1.%2."/>
      <w:lvlJc w:val="left"/>
      <w:pPr>
        <w:tabs>
          <w:tab w:val="num" w:pos="0"/>
        </w:tabs>
        <w:ind w:left="851" w:hanging="851"/>
      </w:pPr>
      <w:rPr>
        <w:rFonts w:ascii="Calibri" w:hAnsi="Calibri" w:hint="default"/>
        <w:b/>
        <w:i w:val="0"/>
        <w:caps/>
        <w:strike w:val="0"/>
        <w:dstrike w:val="0"/>
        <w:vanish w:val="0"/>
        <w:color w:val="407EDA"/>
        <w:sz w:val="24"/>
        <w:u w:val="none"/>
        <w:vertAlign w:val="baseline"/>
      </w:rPr>
    </w:lvl>
    <w:lvl w:ilvl="2">
      <w:start w:val="1"/>
      <w:numFmt w:val="decimal"/>
      <w:pStyle w:val="AnnexAHead3"/>
      <w:lvlText w:val="A %1.%2.%3."/>
      <w:lvlJc w:val="left"/>
      <w:pPr>
        <w:ind w:left="992" w:hanging="992"/>
      </w:pPr>
      <w:rPr>
        <w:rFonts w:ascii="Calibri" w:hAnsi="Calibri" w:hint="default"/>
        <w:b/>
        <w:i w:val="0"/>
        <w:caps/>
        <w:strike w:val="0"/>
        <w:dstrike w:val="0"/>
        <w:vanish w:val="0"/>
        <w:color w:val="407EDA"/>
        <w:sz w:val="22"/>
        <w:vertAlign w:val="baseline"/>
      </w:rPr>
    </w:lvl>
    <w:lvl w:ilvl="3">
      <w:start w:val="1"/>
      <w:numFmt w:val="decimal"/>
      <w:pStyle w:val="AnnexAHead4"/>
      <w:lvlText w:val="A %1.%2.%3.%4"/>
      <w:lvlJc w:val="left"/>
      <w:pPr>
        <w:tabs>
          <w:tab w:val="num" w:pos="0"/>
        </w:tabs>
        <w:ind w:left="1134" w:hanging="1134"/>
      </w:pPr>
      <w:rPr>
        <w:rFonts w:ascii="Calibri" w:hAnsi="Calibri" w:hint="default"/>
        <w:b/>
        <w:i w:val="0"/>
        <w:caps w:val="0"/>
        <w:strike w:val="0"/>
        <w:dstrike w:val="0"/>
        <w:vanish w:val="0"/>
        <w:color w:val="407EDA"/>
        <w:sz w:val="22"/>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DCA539F"/>
    <w:multiLevelType w:val="hybridMultilevel"/>
    <w:tmpl w:val="A866F84E"/>
    <w:lvl w:ilvl="0" w:tplc="E25C9D58">
      <w:start w:val="1"/>
      <w:numFmt w:val="bullet"/>
      <w:pStyle w:val="BulletList1"/>
      <w:lvlText w:val=""/>
      <w:lvlJc w:val="left"/>
      <w:pPr>
        <w:ind w:left="720" w:hanging="360"/>
      </w:pPr>
      <w:rPr>
        <w:rFonts w:ascii="Symbol" w:hAnsi="Symbol" w:hint="default"/>
      </w:rPr>
    </w:lvl>
    <w:lvl w:ilvl="1" w:tplc="4D40130C">
      <w:numFmt w:val="bullet"/>
      <w:lvlText w:val="-"/>
      <w:lvlJc w:val="left"/>
      <w:pPr>
        <w:ind w:left="1440" w:hanging="360"/>
      </w:pPr>
      <w:rPr>
        <w:rFonts w:ascii="Helvetica 55 Roman" w:eastAsiaTheme="minorHAnsi" w:hAnsi="Helvetica 55 Roman"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4D177B8"/>
    <w:multiLevelType w:val="hybridMultilevel"/>
    <w:tmpl w:val="E0906FF6"/>
    <w:lvl w:ilvl="0" w:tplc="ACC2224C">
      <w:start w:val="1"/>
      <w:numFmt w:val="decimal"/>
      <w:pStyle w:val="NumberedList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5A40BA9"/>
    <w:multiLevelType w:val="multilevel"/>
    <w:tmpl w:val="808639BE"/>
    <w:lvl w:ilvl="0">
      <w:start w:val="1"/>
      <w:numFmt w:val="decimal"/>
      <w:pStyle w:val="AnnexIHead1"/>
      <w:lvlText w:val="I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IHead2"/>
      <w:lvlText w:val="I %1.%2."/>
      <w:lvlJc w:val="left"/>
      <w:pPr>
        <w:tabs>
          <w:tab w:val="num" w:pos="0"/>
        </w:tabs>
        <w:ind w:left="851" w:hanging="851"/>
      </w:pPr>
      <w:rPr>
        <w:rFonts w:asciiTheme="minorHAnsi" w:hAnsiTheme="minorHAnsi" w:hint="default"/>
        <w:b/>
        <w:i w:val="0"/>
        <w:caps/>
        <w:color w:val="407EC9"/>
        <w:sz w:val="24"/>
      </w:rPr>
    </w:lvl>
    <w:lvl w:ilvl="2">
      <w:start w:val="1"/>
      <w:numFmt w:val="decimal"/>
      <w:pStyle w:val="AnnexIHead3"/>
      <w:lvlText w:val="I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IHead4"/>
      <w:lvlText w:val="I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5B80B12"/>
    <w:multiLevelType w:val="multilevel"/>
    <w:tmpl w:val="E964633A"/>
    <w:styleLink w:val="Headings"/>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pStyle w:val="Heading4"/>
      <w:lvlText w:val="%1.%2.%3.%4"/>
      <w:lvlJc w:val="left"/>
      <w:pPr>
        <w:tabs>
          <w:tab w:val="num" w:pos="1077"/>
        </w:tabs>
        <w:ind w:left="1077" w:hanging="1077"/>
      </w:pPr>
      <w:rPr>
        <w:rFonts w:hint="default"/>
      </w:rPr>
    </w:lvl>
    <w:lvl w:ilvl="4">
      <w:start w:val="1"/>
      <w:numFmt w:val="decimal"/>
      <w:lvlText w:val="%1.%2.%3.%4.%5"/>
      <w:lvlJc w:val="left"/>
      <w:pPr>
        <w:tabs>
          <w:tab w:val="num" w:pos="1304"/>
        </w:tabs>
        <w:ind w:left="1304" w:hanging="1304"/>
      </w:pPr>
      <w:rPr>
        <w:rFonts w:hint="default"/>
      </w:rPr>
    </w:lvl>
    <w:lvl w:ilvl="5">
      <w:start w:val="1"/>
      <w:numFmt w:val="decimal"/>
      <w:lvlText w:val="%1.%2.%3.%4.%5.%6"/>
      <w:lvlJc w:val="left"/>
      <w:pPr>
        <w:tabs>
          <w:tab w:val="num" w:pos="1531"/>
        </w:tabs>
        <w:ind w:left="1531" w:hanging="1531"/>
      </w:pPr>
      <w:rPr>
        <w:rFonts w:hint="default"/>
      </w:rPr>
    </w:lvl>
    <w:lvl w:ilvl="6">
      <w:start w:val="1"/>
      <w:numFmt w:val="decimal"/>
      <w:lvlText w:val="%1.%2.%3.%4.%5.%6.%7"/>
      <w:lvlJc w:val="left"/>
      <w:pPr>
        <w:tabs>
          <w:tab w:val="num" w:pos="1758"/>
        </w:tabs>
        <w:ind w:left="1758" w:hanging="1758"/>
      </w:pPr>
      <w:rPr>
        <w:rFonts w:hint="default"/>
      </w:rPr>
    </w:lvl>
    <w:lvl w:ilvl="7">
      <w:start w:val="1"/>
      <w:numFmt w:val="decimal"/>
      <w:lvlText w:val="%1.%2.%3.%4.%5.%6.%7.%8"/>
      <w:lvlJc w:val="left"/>
      <w:pPr>
        <w:tabs>
          <w:tab w:val="num" w:pos="1985"/>
        </w:tabs>
        <w:ind w:left="1985" w:hanging="1985"/>
      </w:pPr>
      <w:rPr>
        <w:rFonts w:hint="default"/>
      </w:rPr>
    </w:lvl>
    <w:lvl w:ilvl="8">
      <w:start w:val="1"/>
      <w:numFmt w:val="decimal"/>
      <w:lvlText w:val="%1.%2.%3.%4.%5.%6.%7.%8.%9"/>
      <w:lvlJc w:val="left"/>
      <w:pPr>
        <w:tabs>
          <w:tab w:val="num" w:pos="2211"/>
        </w:tabs>
        <w:ind w:left="2211" w:hanging="2211"/>
      </w:pPr>
      <w:rPr>
        <w:rFonts w:hint="default"/>
      </w:rPr>
    </w:lvl>
  </w:abstractNum>
  <w:abstractNum w:abstractNumId="27" w15:restartNumberingAfterBreak="0">
    <w:nsid w:val="376301AE"/>
    <w:multiLevelType w:val="multilevel"/>
    <w:tmpl w:val="F202BAF8"/>
    <w:lvl w:ilvl="0">
      <w:start w:val="1"/>
      <w:numFmt w:val="decimal"/>
      <w:pStyle w:val="AppendixHeading1"/>
      <w:lvlText w:val="%1"/>
      <w:lvlJc w:val="left"/>
      <w:pPr>
        <w:tabs>
          <w:tab w:val="num" w:pos="567"/>
        </w:tabs>
        <w:ind w:left="567" w:hanging="567"/>
      </w:pPr>
      <w:rPr>
        <w:rFonts w:ascii="Arial" w:hAnsi="Arial" w:hint="default"/>
        <w:b/>
        <w:i w:val="0"/>
        <w:sz w:val="24"/>
      </w:rPr>
    </w:lvl>
    <w:lvl w:ilvl="1">
      <w:start w:val="1"/>
      <w:numFmt w:val="decimal"/>
      <w:pStyle w:val="AppendixHeading2"/>
      <w:lvlText w:val="%1.%2"/>
      <w:lvlJc w:val="left"/>
      <w:pPr>
        <w:tabs>
          <w:tab w:val="num" w:pos="851"/>
        </w:tabs>
        <w:ind w:left="851" w:hanging="851"/>
      </w:pPr>
      <w:rPr>
        <w:rFonts w:ascii="Arial" w:hAnsi="Arial" w:hint="default"/>
        <w:b/>
        <w:i w:val="0"/>
        <w:sz w:val="22"/>
      </w:rPr>
    </w:lvl>
    <w:lvl w:ilvl="2">
      <w:start w:val="1"/>
      <w:numFmt w:val="decimal"/>
      <w:pStyle w:val="AppendixHeading3"/>
      <w:lvlText w:val="%1.%2.%3"/>
      <w:lvlJc w:val="left"/>
      <w:pPr>
        <w:tabs>
          <w:tab w:val="num" w:pos="992"/>
        </w:tabs>
        <w:ind w:left="992" w:hanging="992"/>
      </w:pPr>
      <w:rPr>
        <w:rFonts w:ascii="Arial" w:hAnsi="Arial" w:hint="default"/>
        <w:b w:val="0"/>
        <w:i w:val="0"/>
        <w:sz w:val="22"/>
      </w:rPr>
    </w:lvl>
    <w:lvl w:ilvl="3">
      <w:start w:val="1"/>
      <w:numFmt w:val="decimal"/>
      <w:pStyle w:val="AppendixHeading4"/>
      <w:lvlText w:val="%1.%2.%3.%4"/>
      <w:lvlJc w:val="left"/>
      <w:pPr>
        <w:tabs>
          <w:tab w:val="num" w:pos="1134"/>
        </w:tabs>
        <w:ind w:left="1134" w:hanging="1134"/>
      </w:pPr>
      <w:rPr>
        <w:rFonts w:ascii="Arial" w:hAnsi="Arial" w:hint="default"/>
        <w:b w:val="0"/>
        <w:i w:val="0"/>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D966146"/>
    <w:multiLevelType w:val="multilevel"/>
    <w:tmpl w:val="800A9902"/>
    <w:lvl w:ilvl="0">
      <w:start w:val="1"/>
      <w:numFmt w:val="decimal"/>
      <w:pStyle w:val="AnnexDHead1"/>
      <w:lvlText w:val="D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DHead2"/>
      <w:lvlText w:val="D %1.%2."/>
      <w:lvlJc w:val="left"/>
      <w:pPr>
        <w:tabs>
          <w:tab w:val="num" w:pos="0"/>
        </w:tabs>
        <w:ind w:left="851" w:hanging="851"/>
      </w:pPr>
      <w:rPr>
        <w:rFonts w:asciiTheme="minorHAnsi" w:hAnsiTheme="minorHAnsi" w:hint="default"/>
        <w:b/>
        <w:i w:val="0"/>
        <w:caps/>
        <w:color w:val="407EC9"/>
        <w:sz w:val="24"/>
      </w:rPr>
    </w:lvl>
    <w:lvl w:ilvl="2">
      <w:start w:val="1"/>
      <w:numFmt w:val="decimal"/>
      <w:pStyle w:val="AnnexDHead3"/>
      <w:lvlText w:val="D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DHead4"/>
      <w:lvlText w:val="D %1.%2.%3.%4."/>
      <w:lvlJc w:val="left"/>
      <w:pPr>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3E6B4F5D"/>
    <w:multiLevelType w:val="hybridMultilevel"/>
    <w:tmpl w:val="E932E71C"/>
    <w:lvl w:ilvl="0" w:tplc="E1C4E124">
      <w:start w:val="1"/>
      <w:numFmt w:val="decimal"/>
      <w:pStyle w:val="equation"/>
      <w:lvlText w:val="(equation %1)"/>
      <w:lvlJc w:val="right"/>
      <w:pPr>
        <w:ind w:left="818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8900" w:hanging="360"/>
      </w:pPr>
    </w:lvl>
    <w:lvl w:ilvl="2" w:tplc="0809001B" w:tentative="1">
      <w:start w:val="1"/>
      <w:numFmt w:val="lowerRoman"/>
      <w:lvlText w:val="%3."/>
      <w:lvlJc w:val="right"/>
      <w:pPr>
        <w:ind w:left="9620" w:hanging="180"/>
      </w:pPr>
    </w:lvl>
    <w:lvl w:ilvl="3" w:tplc="0809000F" w:tentative="1">
      <w:start w:val="1"/>
      <w:numFmt w:val="decimal"/>
      <w:lvlText w:val="%4."/>
      <w:lvlJc w:val="left"/>
      <w:pPr>
        <w:ind w:left="10340" w:hanging="360"/>
      </w:pPr>
    </w:lvl>
    <w:lvl w:ilvl="4" w:tplc="08090019" w:tentative="1">
      <w:start w:val="1"/>
      <w:numFmt w:val="lowerLetter"/>
      <w:lvlText w:val="%5."/>
      <w:lvlJc w:val="left"/>
      <w:pPr>
        <w:ind w:left="11060" w:hanging="360"/>
      </w:pPr>
    </w:lvl>
    <w:lvl w:ilvl="5" w:tplc="0809001B" w:tentative="1">
      <w:start w:val="1"/>
      <w:numFmt w:val="lowerRoman"/>
      <w:lvlText w:val="%6."/>
      <w:lvlJc w:val="right"/>
      <w:pPr>
        <w:ind w:left="11780" w:hanging="180"/>
      </w:pPr>
    </w:lvl>
    <w:lvl w:ilvl="6" w:tplc="0809000F" w:tentative="1">
      <w:start w:val="1"/>
      <w:numFmt w:val="decimal"/>
      <w:lvlText w:val="%7."/>
      <w:lvlJc w:val="left"/>
      <w:pPr>
        <w:ind w:left="12500" w:hanging="360"/>
      </w:pPr>
    </w:lvl>
    <w:lvl w:ilvl="7" w:tplc="08090019" w:tentative="1">
      <w:start w:val="1"/>
      <w:numFmt w:val="lowerLetter"/>
      <w:lvlText w:val="%8."/>
      <w:lvlJc w:val="left"/>
      <w:pPr>
        <w:ind w:left="13220" w:hanging="360"/>
      </w:pPr>
    </w:lvl>
    <w:lvl w:ilvl="8" w:tplc="0809001B" w:tentative="1">
      <w:start w:val="1"/>
      <w:numFmt w:val="lowerRoman"/>
      <w:lvlText w:val="%9."/>
      <w:lvlJc w:val="right"/>
      <w:pPr>
        <w:ind w:left="13940" w:hanging="180"/>
      </w:pPr>
    </w:lvl>
  </w:abstractNum>
  <w:abstractNum w:abstractNumId="30" w15:restartNumberingAfterBreak="0">
    <w:nsid w:val="44041789"/>
    <w:multiLevelType w:val="multilevel"/>
    <w:tmpl w:val="1622765C"/>
    <w:lvl w:ilvl="0">
      <w:start w:val="1"/>
      <w:numFmt w:val="decimal"/>
      <w:pStyle w:val="List1"/>
      <w:lvlText w:val="%1"/>
      <w:lvlJc w:val="left"/>
      <w:pPr>
        <w:tabs>
          <w:tab w:val="num" w:pos="567"/>
        </w:tabs>
        <w:ind w:left="567" w:hanging="567"/>
      </w:pPr>
      <w:rPr>
        <w:rFonts w:ascii="Arial" w:hAnsi="Arial" w:hint="default"/>
        <w:b w:val="0"/>
        <w:i w:val="0"/>
        <w:sz w:val="22"/>
        <w:szCs w:val="22"/>
      </w:rPr>
    </w:lvl>
    <w:lvl w:ilvl="1">
      <w:start w:val="1"/>
      <w:numFmt w:val="lowerLetter"/>
      <w:pStyle w:val="List1indent1"/>
      <w:lvlText w:val="%2."/>
      <w:lvlJc w:val="left"/>
      <w:pPr>
        <w:tabs>
          <w:tab w:val="num" w:pos="1134"/>
        </w:tabs>
        <w:ind w:left="1134" w:hanging="567"/>
      </w:pPr>
      <w:rPr>
        <w:rFonts w:hint="default"/>
      </w:rPr>
    </w:lvl>
    <w:lvl w:ilvl="2">
      <w:start w:val="1"/>
      <w:numFmt w:val="lowerRoman"/>
      <w:pStyle w:val="List1indent2"/>
      <w:lvlText w:val="%3."/>
      <w:lvlJc w:val="left"/>
      <w:pPr>
        <w:tabs>
          <w:tab w:val="num" w:pos="1701"/>
        </w:tabs>
        <w:ind w:left="1701"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4590560E"/>
    <w:multiLevelType w:val="multilevel"/>
    <w:tmpl w:val="D3DE63DE"/>
    <w:lvl w:ilvl="0">
      <w:start w:val="1"/>
      <w:numFmt w:val="decimal"/>
      <w:pStyle w:val="AnnexBHead1"/>
      <w:lvlText w:val="B %1."/>
      <w:lvlJc w:val="left"/>
      <w:pPr>
        <w:tabs>
          <w:tab w:val="num" w:pos="0"/>
        </w:tabs>
        <w:ind w:left="709" w:hanging="709"/>
      </w:pPr>
      <w:rPr>
        <w:rFonts w:ascii="Calibri" w:hAnsi="Calibri" w:hint="default"/>
        <w:b/>
        <w:bCs/>
        <w:i w:val="0"/>
        <w:iCs w:val="0"/>
        <w:caps/>
        <w:strike w:val="0"/>
        <w:dstrike w:val="0"/>
        <w:vanish w:val="0"/>
        <w:color w:val="407EC9"/>
        <w:sz w:val="28"/>
        <w:szCs w:val="28"/>
        <w:u w:val="none"/>
        <w:vertAlign w:val="baseline"/>
      </w:rPr>
    </w:lvl>
    <w:lvl w:ilvl="1">
      <w:start w:val="1"/>
      <w:numFmt w:val="decimal"/>
      <w:lvlText w:val="B %1.%2."/>
      <w:lvlJc w:val="left"/>
      <w:pPr>
        <w:tabs>
          <w:tab w:val="num" w:pos="0"/>
        </w:tabs>
        <w:ind w:left="851" w:hanging="851"/>
      </w:pPr>
      <w:rPr>
        <w:rFonts w:ascii="Calibri" w:hAnsi="Calibri" w:hint="default"/>
        <w:b/>
        <w:i w:val="0"/>
        <w:caps/>
        <w:strike w:val="0"/>
        <w:dstrike w:val="0"/>
        <w:vanish w:val="0"/>
        <w:color w:val="407EC9"/>
        <w:sz w:val="24"/>
        <w:u w:val="none"/>
        <w:vertAlign w:val="baseline"/>
      </w:rPr>
    </w:lvl>
    <w:lvl w:ilvl="2">
      <w:start w:val="1"/>
      <w:numFmt w:val="decimal"/>
      <w:lvlText w:val="A %1.%2.%3."/>
      <w:lvlJc w:val="left"/>
      <w:pPr>
        <w:ind w:left="992" w:hanging="992"/>
      </w:pPr>
      <w:rPr>
        <w:rFonts w:ascii="Calibri" w:hAnsi="Calibri" w:hint="default"/>
        <w:b/>
        <w:i w:val="0"/>
        <w:caps/>
        <w:strike w:val="0"/>
        <w:dstrike w:val="0"/>
        <w:vanish w:val="0"/>
        <w:color w:val="407EC9"/>
        <w:sz w:val="22"/>
        <w:vertAlign w:val="baseline"/>
      </w:rPr>
    </w:lvl>
    <w:lvl w:ilvl="3">
      <w:start w:val="1"/>
      <w:numFmt w:val="decimal"/>
      <w:lvlText w:val="A %1.%2.%3.%4"/>
      <w:lvlJc w:val="left"/>
      <w:pPr>
        <w:tabs>
          <w:tab w:val="num" w:pos="0"/>
        </w:tabs>
        <w:ind w:left="1134" w:hanging="1134"/>
      </w:pPr>
      <w:rPr>
        <w:rFonts w:ascii="Calibri" w:hAnsi="Calibri" w:hint="default"/>
        <w:b/>
        <w:i w:val="0"/>
        <w:caps w:val="0"/>
        <w:strike w:val="0"/>
        <w:dstrike w:val="0"/>
        <w:vanish w:val="0"/>
        <w:color w:val="407EC9"/>
        <w:sz w:val="22"/>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62A73C3"/>
    <w:multiLevelType w:val="hybridMultilevel"/>
    <w:tmpl w:val="9DAC6A32"/>
    <w:lvl w:ilvl="0" w:tplc="DF4E51AC">
      <w:numFmt w:val="bullet"/>
      <w:lvlText w:val="•"/>
      <w:lvlJc w:val="left"/>
      <w:pPr>
        <w:ind w:left="1440" w:hanging="720"/>
      </w:pPr>
      <w:rPr>
        <w:rFonts w:ascii="Helvetica" w:eastAsia="Helvetica" w:hAnsi="Helvetica"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479B424D"/>
    <w:multiLevelType w:val="hybridMultilevel"/>
    <w:tmpl w:val="FA4A8BFE"/>
    <w:lvl w:ilvl="0" w:tplc="1C6A7210">
      <w:start w:val="1"/>
      <w:numFmt w:val="bullet"/>
      <w:pStyle w:val="Bullet3"/>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8011C53"/>
    <w:multiLevelType w:val="multilevel"/>
    <w:tmpl w:val="E82C6FC4"/>
    <w:lvl w:ilvl="0">
      <w:start w:val="1"/>
      <w:numFmt w:val="decimal"/>
      <w:pStyle w:val="AnnexFigure"/>
      <w:lvlText w:val="Figure %1"/>
      <w:lvlJc w:val="left"/>
      <w:pPr>
        <w:tabs>
          <w:tab w:val="num" w:pos="1701"/>
        </w:tabs>
        <w:ind w:left="1701" w:hanging="1701"/>
      </w:pPr>
      <w:rPr>
        <w:rFonts w:ascii="Arial" w:hAnsi="Arial" w:hint="default"/>
        <w:b w:val="0"/>
        <w:i/>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48D554E7"/>
    <w:multiLevelType w:val="hybridMultilevel"/>
    <w:tmpl w:val="A6B6193C"/>
    <w:lvl w:ilvl="0" w:tplc="56B27410">
      <w:start w:val="1"/>
      <w:numFmt w:val="bullet"/>
      <w:pStyle w:val="Bulletpoint1tex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A0B4530"/>
    <w:multiLevelType w:val="hybridMultilevel"/>
    <w:tmpl w:val="2FD44A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A8C31DD"/>
    <w:multiLevelType w:val="hybridMultilevel"/>
    <w:tmpl w:val="46EC3D80"/>
    <w:lvl w:ilvl="0" w:tplc="D0D2BED8">
      <w:start w:val="1"/>
      <w:numFmt w:val="bullet"/>
      <w:pStyle w:val="Bullet2"/>
      <w:lvlText w:val="-"/>
      <w:lvlJc w:val="left"/>
      <w:pPr>
        <w:ind w:left="2421" w:hanging="360"/>
      </w:pPr>
      <w:rPr>
        <w:rFonts w:ascii="Arial" w:hAnsi="Aria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38" w15:restartNumberingAfterBreak="0">
    <w:nsid w:val="4BC63137"/>
    <w:multiLevelType w:val="hybridMultilevel"/>
    <w:tmpl w:val="C34E4054"/>
    <w:lvl w:ilvl="0" w:tplc="537E9A62">
      <w:start w:val="1"/>
      <w:numFmt w:val="bullet"/>
      <w:pStyle w:val="Bullet1"/>
      <w:lvlText w:val=""/>
      <w:lvlJc w:val="left"/>
      <w:pPr>
        <w:tabs>
          <w:tab w:val="num" w:pos="720"/>
        </w:tabs>
        <w:ind w:left="720" w:hanging="360"/>
      </w:pPr>
      <w:rPr>
        <w:rFonts w:ascii="Symbol" w:hAnsi="Symbol" w:cs="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cs="Wingdings" w:hint="default"/>
      </w:rPr>
    </w:lvl>
    <w:lvl w:ilvl="3" w:tplc="08090001">
      <w:start w:val="1"/>
      <w:numFmt w:val="bullet"/>
      <w:lvlText w:val=""/>
      <w:lvlJc w:val="left"/>
      <w:pPr>
        <w:tabs>
          <w:tab w:val="num" w:pos="2880"/>
        </w:tabs>
        <w:ind w:left="2880" w:hanging="360"/>
      </w:pPr>
      <w:rPr>
        <w:rFonts w:ascii="Symbol" w:hAnsi="Symbol" w:cs="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cs="Wingdings" w:hint="default"/>
      </w:rPr>
    </w:lvl>
    <w:lvl w:ilvl="6" w:tplc="08090001">
      <w:start w:val="1"/>
      <w:numFmt w:val="bullet"/>
      <w:lvlText w:val=""/>
      <w:lvlJc w:val="left"/>
      <w:pPr>
        <w:tabs>
          <w:tab w:val="num" w:pos="5040"/>
        </w:tabs>
        <w:ind w:left="5040" w:hanging="360"/>
      </w:pPr>
      <w:rPr>
        <w:rFonts w:ascii="Symbol" w:hAnsi="Symbol" w:cs="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cs="Wingdings" w:hint="default"/>
      </w:rPr>
    </w:lvl>
  </w:abstractNum>
  <w:abstractNum w:abstractNumId="39" w15:restartNumberingAfterBreak="0">
    <w:nsid w:val="4EF852FC"/>
    <w:multiLevelType w:val="multilevel"/>
    <w:tmpl w:val="B7C44FC8"/>
    <w:lvl w:ilvl="0">
      <w:start w:val="1"/>
      <w:numFmt w:val="decimal"/>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51B55D23"/>
    <w:multiLevelType w:val="multilevel"/>
    <w:tmpl w:val="A36E1D10"/>
    <w:lvl w:ilvl="0">
      <w:start w:val="1"/>
      <w:numFmt w:val="decimal"/>
      <w:pStyle w:val="Table"/>
      <w:lvlText w:val="Table %1"/>
      <w:lvlJc w:val="left"/>
      <w:pPr>
        <w:tabs>
          <w:tab w:val="num" w:pos="1134"/>
        </w:tabs>
        <w:ind w:left="1134" w:hanging="1134"/>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1" w15:restartNumberingAfterBreak="0">
    <w:nsid w:val="545B6EB8"/>
    <w:multiLevelType w:val="hybridMultilevel"/>
    <w:tmpl w:val="8A44F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6E271A2"/>
    <w:multiLevelType w:val="multilevel"/>
    <w:tmpl w:val="4AE4A15C"/>
    <w:lvl w:ilvl="0">
      <w:start w:val="1"/>
      <w:numFmt w:val="decimal"/>
      <w:pStyle w:val="AnnexKHead1"/>
      <w:lvlText w:val="K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KHead2"/>
      <w:lvlText w:val="K %1.%2."/>
      <w:lvlJc w:val="left"/>
      <w:pPr>
        <w:tabs>
          <w:tab w:val="num" w:pos="0"/>
        </w:tabs>
        <w:ind w:left="851" w:hanging="851"/>
      </w:pPr>
      <w:rPr>
        <w:rFonts w:asciiTheme="minorHAnsi" w:hAnsiTheme="minorHAnsi" w:hint="default"/>
        <w:b/>
        <w:i w:val="0"/>
        <w:caps/>
        <w:color w:val="407EC9"/>
        <w:sz w:val="24"/>
      </w:rPr>
    </w:lvl>
    <w:lvl w:ilvl="2">
      <w:start w:val="1"/>
      <w:numFmt w:val="decimal"/>
      <w:pStyle w:val="AnnexKHead3"/>
      <w:lvlText w:val="K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KHead4"/>
      <w:lvlText w:val="K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57872006"/>
    <w:multiLevelType w:val="multilevel"/>
    <w:tmpl w:val="60529A18"/>
    <w:lvl w:ilvl="0">
      <w:start w:val="1"/>
      <w:numFmt w:val="decimal"/>
      <w:lvlText w:val="E %1"/>
      <w:lvlJc w:val="left"/>
      <w:pPr>
        <w:tabs>
          <w:tab w:val="num" w:pos="0"/>
        </w:tabs>
        <w:ind w:left="709" w:hanging="709"/>
      </w:pPr>
      <w:rPr>
        <w:rFonts w:asciiTheme="majorHAnsi" w:hAnsiTheme="majorHAnsi" w:hint="default"/>
        <w:b/>
        <w:i w:val="0"/>
        <w:color w:val="407EC9"/>
        <w:sz w:val="28"/>
      </w:rPr>
    </w:lvl>
    <w:lvl w:ilvl="1">
      <w:start w:val="1"/>
      <w:numFmt w:val="decimal"/>
      <w:lvlText w:val="E %1.%2"/>
      <w:lvlJc w:val="left"/>
      <w:pPr>
        <w:tabs>
          <w:tab w:val="num" w:pos="0"/>
        </w:tabs>
        <w:ind w:left="851" w:hanging="851"/>
      </w:pPr>
      <w:rPr>
        <w:rFonts w:asciiTheme="majorHAnsi" w:hAnsiTheme="majorHAnsi" w:hint="default"/>
        <w:b/>
        <w:i w:val="0"/>
        <w:color w:val="407EC9"/>
        <w:sz w:val="24"/>
      </w:rPr>
    </w:lvl>
    <w:lvl w:ilvl="2">
      <w:start w:val="1"/>
      <w:numFmt w:val="decimal"/>
      <w:lvlText w:val="E %1.%2.%3"/>
      <w:lvlJc w:val="left"/>
      <w:pPr>
        <w:tabs>
          <w:tab w:val="num" w:pos="0"/>
        </w:tabs>
        <w:ind w:left="992" w:hanging="992"/>
      </w:pPr>
      <w:rPr>
        <w:rFonts w:asciiTheme="minorHAnsi" w:hAnsiTheme="minorHAnsi" w:hint="default"/>
        <w:b/>
        <w:i w:val="0"/>
        <w:sz w:val="22"/>
      </w:rPr>
    </w:lvl>
    <w:lvl w:ilvl="3">
      <w:start w:val="1"/>
      <w:numFmt w:val="decimal"/>
      <w:pStyle w:val="AnnexEHead4"/>
      <w:lvlText w:val="E %1.%2.%3.%4"/>
      <w:lvlJc w:val="left"/>
      <w:pPr>
        <w:tabs>
          <w:tab w:val="num" w:pos="0"/>
        </w:tabs>
        <w:ind w:left="1134" w:hanging="1134"/>
      </w:pPr>
      <w:rPr>
        <w:rFonts w:asciiTheme="minorHAnsi" w:hAnsiTheme="minorHAnsi" w:hint="default"/>
        <w:b/>
        <w:i w:val="0"/>
        <w:sz w:val="2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5A70537C"/>
    <w:multiLevelType w:val="hybridMultilevel"/>
    <w:tmpl w:val="C7F0F5E0"/>
    <w:lvl w:ilvl="0" w:tplc="375C324A">
      <w:start w:val="1"/>
      <w:numFmt w:val="bullet"/>
      <w:pStyle w:val="Bullet1Blue"/>
      <w:lvlText w:val=""/>
      <w:lvlJc w:val="left"/>
      <w:pPr>
        <w:ind w:left="425" w:hanging="425"/>
      </w:pPr>
      <w:rPr>
        <w:rFonts w:ascii="Symbol" w:hAnsi="Symbol" w:hint="default"/>
        <w:color w:val="00558C"/>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C160C21"/>
    <w:multiLevelType w:val="hybridMultilevel"/>
    <w:tmpl w:val="011041F2"/>
    <w:lvl w:ilvl="0" w:tplc="5ADE5B56">
      <w:start w:val="1"/>
      <w:numFmt w:val="decimal"/>
      <w:pStyle w:val="SeparationlineHeading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5D1241D2"/>
    <w:multiLevelType w:val="multilevel"/>
    <w:tmpl w:val="5D40D1DE"/>
    <w:lvl w:ilvl="0">
      <w:start w:val="1"/>
      <w:numFmt w:val="decimal"/>
      <w:pStyle w:val="AnnexLHead1"/>
      <w:lvlText w:val="L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LHead2"/>
      <w:lvlText w:val="L %1.%2."/>
      <w:lvlJc w:val="left"/>
      <w:pPr>
        <w:tabs>
          <w:tab w:val="num" w:pos="0"/>
        </w:tabs>
        <w:ind w:left="851" w:hanging="851"/>
      </w:pPr>
      <w:rPr>
        <w:rFonts w:asciiTheme="minorHAnsi" w:hAnsiTheme="minorHAnsi" w:hint="default"/>
        <w:b/>
        <w:i w:val="0"/>
        <w:caps/>
        <w:color w:val="407EC9"/>
        <w:sz w:val="24"/>
      </w:rPr>
    </w:lvl>
    <w:lvl w:ilvl="2">
      <w:start w:val="1"/>
      <w:numFmt w:val="decimal"/>
      <w:pStyle w:val="AnnexLHead3"/>
      <w:lvlText w:val="L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LHead4"/>
      <w:lvlText w:val="L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48" w15:restartNumberingAfterBreak="0">
    <w:nsid w:val="5EFC27B5"/>
    <w:multiLevelType w:val="hybridMultilevel"/>
    <w:tmpl w:val="098A30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62ED5CED"/>
    <w:multiLevelType w:val="hybridMultilevel"/>
    <w:tmpl w:val="D228EFDA"/>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34C1CBF"/>
    <w:multiLevelType w:val="singleLevel"/>
    <w:tmpl w:val="F5FEC14A"/>
    <w:lvl w:ilvl="0">
      <w:start w:val="1"/>
      <w:numFmt w:val="decimal"/>
      <w:pStyle w:val="Figure"/>
      <w:lvlText w:val="Figure %1"/>
      <w:lvlJc w:val="left"/>
      <w:pPr>
        <w:tabs>
          <w:tab w:val="num" w:pos="1134"/>
        </w:tabs>
        <w:ind w:left="1134" w:hanging="1134"/>
      </w:pPr>
      <w:rPr>
        <w:rFonts w:ascii="Arial" w:hAnsi="Arial" w:hint="default"/>
        <w:b w:val="0"/>
        <w:i/>
        <w:sz w:val="22"/>
      </w:rPr>
    </w:lvl>
  </w:abstractNum>
  <w:abstractNum w:abstractNumId="51" w15:restartNumberingAfterBreak="0">
    <w:nsid w:val="63755CFF"/>
    <w:multiLevelType w:val="multilevel"/>
    <w:tmpl w:val="E964633A"/>
    <w:numStyleLink w:val="Headings"/>
  </w:abstractNum>
  <w:abstractNum w:abstractNumId="52" w15:restartNumberingAfterBreak="0">
    <w:nsid w:val="68D32A69"/>
    <w:multiLevelType w:val="multilevel"/>
    <w:tmpl w:val="46F6A5D6"/>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69E674AF"/>
    <w:multiLevelType w:val="multilevel"/>
    <w:tmpl w:val="20522EF4"/>
    <w:lvl w:ilvl="0">
      <w:start w:val="1"/>
      <w:numFmt w:val="decimal"/>
      <w:pStyle w:val="AnnexTable"/>
      <w:lvlText w:val="Table %1"/>
      <w:lvlJc w:val="left"/>
      <w:pPr>
        <w:tabs>
          <w:tab w:val="num" w:pos="1134"/>
        </w:tabs>
        <w:ind w:left="1134" w:hanging="1134"/>
      </w:pPr>
      <w:rPr>
        <w:rFonts w:ascii="Arial" w:hAnsi="Arial" w:hint="default"/>
        <w:b w:val="0"/>
        <w:i/>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6A3B325C"/>
    <w:multiLevelType w:val="hybridMultilevel"/>
    <w:tmpl w:val="4B3494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6D360FF4"/>
    <w:multiLevelType w:val="hybridMultilevel"/>
    <w:tmpl w:val="6C3831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6F6A7417"/>
    <w:multiLevelType w:val="hybridMultilevel"/>
    <w:tmpl w:val="CF2682FC"/>
    <w:lvl w:ilvl="0" w:tplc="F9B6726A">
      <w:start w:val="1"/>
      <w:numFmt w:val="bullet"/>
      <w:pStyle w:val="Tablebullet"/>
      <w:lvlText w:val=""/>
      <w:lvlJc w:val="left"/>
      <w:pPr>
        <w:ind w:left="397" w:hanging="284"/>
      </w:pPr>
      <w:rPr>
        <w:rFonts w:ascii="Symbol" w:hAnsi="Symbol" w:hint="default"/>
        <w:b w:val="0"/>
        <w:i w:val="0"/>
        <w:color w:val="407EC9"/>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6CF2542"/>
    <w:multiLevelType w:val="hybridMultilevel"/>
    <w:tmpl w:val="F63AB0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8" w15:restartNumberingAfterBreak="0">
    <w:nsid w:val="77B65365"/>
    <w:multiLevelType w:val="multilevel"/>
    <w:tmpl w:val="EA36D81A"/>
    <w:lvl w:ilvl="0">
      <w:start w:val="1"/>
      <w:numFmt w:val="decimal"/>
      <w:pStyle w:val="List1Blue"/>
      <w:lvlText w:val="%1."/>
      <w:lvlJc w:val="left"/>
      <w:pPr>
        <w:ind w:left="567" w:hanging="567"/>
      </w:pPr>
      <w:rPr>
        <w:rFonts w:asciiTheme="minorHAnsi" w:hAnsiTheme="minorHAnsi" w:hint="default"/>
        <w:b w:val="0"/>
        <w:i/>
        <w:color w:val="00B0F0"/>
        <w:sz w:val="22"/>
      </w:rPr>
    </w:lvl>
    <w:lvl w:ilvl="1">
      <w:start w:val="1"/>
      <w:numFmt w:val="decimal"/>
      <w:lvlText w:val="%1.%2."/>
      <w:lvlJc w:val="left"/>
      <w:pPr>
        <w:ind w:left="792" w:hanging="432"/>
      </w:pPr>
      <w:rPr>
        <w:rFonts w:hint="default"/>
        <w:b w:val="0"/>
        <w:i w:val="0"/>
        <w:sz w:val="22"/>
      </w:rPr>
    </w:lvl>
    <w:lvl w:ilvl="2">
      <w:start w:val="1"/>
      <w:numFmt w:val="decimal"/>
      <w:lvlText w:val="%1.%2.%3."/>
      <w:lvlJc w:val="left"/>
      <w:pPr>
        <w:ind w:left="1224" w:hanging="504"/>
      </w:pPr>
      <w:rPr>
        <w:rFonts w:hint="default"/>
        <w:b w:val="0"/>
        <w:i w:val="0"/>
        <w:sz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783E354F"/>
    <w:multiLevelType w:val="multilevel"/>
    <w:tmpl w:val="46A0C8A8"/>
    <w:lvl w:ilvl="0">
      <w:start w:val="1"/>
      <w:numFmt w:val="decimal"/>
      <w:pStyle w:val="AnnexGHead1"/>
      <w:lvlText w:val="G %1"/>
      <w:lvlJc w:val="left"/>
      <w:pPr>
        <w:tabs>
          <w:tab w:val="num" w:pos="0"/>
        </w:tabs>
        <w:ind w:left="709" w:hanging="709"/>
      </w:pPr>
      <w:rPr>
        <w:rFonts w:asciiTheme="minorHAnsi" w:hAnsiTheme="minorHAnsi" w:hint="default"/>
        <w:b/>
        <w:i w:val="0"/>
        <w:color w:val="407EC9"/>
        <w:sz w:val="28"/>
      </w:rPr>
    </w:lvl>
    <w:lvl w:ilvl="1">
      <w:start w:val="1"/>
      <w:numFmt w:val="decimal"/>
      <w:pStyle w:val="AnnexGHead2"/>
      <w:lvlText w:val="G %1.%2"/>
      <w:lvlJc w:val="left"/>
      <w:pPr>
        <w:tabs>
          <w:tab w:val="num" w:pos="0"/>
        </w:tabs>
        <w:ind w:left="851" w:hanging="851"/>
      </w:pPr>
      <w:rPr>
        <w:rFonts w:asciiTheme="majorHAnsi" w:hAnsiTheme="majorHAnsi" w:hint="default"/>
        <w:b/>
        <w:i w:val="0"/>
        <w:color w:val="407EC9"/>
        <w:sz w:val="24"/>
      </w:rPr>
    </w:lvl>
    <w:lvl w:ilvl="2">
      <w:start w:val="1"/>
      <w:numFmt w:val="decimal"/>
      <w:pStyle w:val="AnnexGHead3"/>
      <w:lvlText w:val="G %1.%2.%3"/>
      <w:lvlJc w:val="left"/>
      <w:pPr>
        <w:tabs>
          <w:tab w:val="num" w:pos="0"/>
        </w:tabs>
        <w:ind w:left="992" w:hanging="992"/>
      </w:pPr>
      <w:rPr>
        <w:rFonts w:asciiTheme="minorHAnsi" w:hAnsiTheme="minorHAnsi" w:hint="default"/>
        <w:b/>
        <w:i w:val="0"/>
        <w:color w:val="407EC9"/>
        <w:sz w:val="22"/>
      </w:rPr>
    </w:lvl>
    <w:lvl w:ilvl="3">
      <w:start w:val="1"/>
      <w:numFmt w:val="decimal"/>
      <w:pStyle w:val="AnnexGHead4"/>
      <w:lvlText w:val="G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78D607A5"/>
    <w:multiLevelType w:val="multilevel"/>
    <w:tmpl w:val="BFC0986C"/>
    <w:lvl w:ilvl="0">
      <w:start w:val="1"/>
      <w:numFmt w:val="decimal"/>
      <w:lvlText w:val="%1"/>
      <w:lvlJc w:val="left"/>
      <w:pPr>
        <w:tabs>
          <w:tab w:val="num" w:pos="0"/>
        </w:tabs>
        <w:ind w:left="6307" w:hanging="495"/>
      </w:pPr>
    </w:lvl>
    <w:lvl w:ilvl="1">
      <w:start w:val="1"/>
      <w:numFmt w:val="decimal"/>
      <w:lvlText w:val="%1.%2"/>
      <w:lvlJc w:val="left"/>
      <w:pPr>
        <w:tabs>
          <w:tab w:val="num" w:pos="0"/>
        </w:tabs>
        <w:ind w:left="495" w:hanging="495"/>
      </w:pPr>
    </w:lvl>
    <w:lvl w:ilvl="2">
      <w:start w:val="1"/>
      <w:numFmt w:val="decimal"/>
      <w:lvlText w:val="%1.%2.%3"/>
      <w:lvlJc w:val="left"/>
      <w:pPr>
        <w:tabs>
          <w:tab w:val="num" w:pos="0"/>
        </w:tabs>
        <w:ind w:left="2989"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61" w15:restartNumberingAfterBreak="0">
    <w:nsid w:val="7BB11B89"/>
    <w:multiLevelType w:val="hybridMultilevel"/>
    <w:tmpl w:val="222AEC54"/>
    <w:lvl w:ilvl="0" w:tplc="FF9E1F78">
      <w:start w:val="1"/>
      <w:numFmt w:val="bullet"/>
      <w:pStyle w:val="Bulletpoint2text"/>
      <w:lvlText w:val=""/>
      <w:lvlJc w:val="left"/>
      <w:pPr>
        <w:ind w:left="720" w:hanging="360"/>
      </w:pPr>
      <w:rPr>
        <w:rFonts w:ascii="Symbol" w:hAnsi="Symbol" w:hint="default"/>
        <w:color w:val="ED7D31" w:themeColor="accen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99712517">
    <w:abstractNumId w:val="52"/>
  </w:num>
  <w:num w:numId="2" w16cid:durableId="400828751">
    <w:abstractNumId w:val="35"/>
  </w:num>
  <w:num w:numId="3" w16cid:durableId="885483663">
    <w:abstractNumId w:val="61"/>
  </w:num>
  <w:num w:numId="4" w16cid:durableId="1496143510">
    <w:abstractNumId w:val="7"/>
  </w:num>
  <w:num w:numId="5" w16cid:durableId="291789508">
    <w:abstractNumId w:val="13"/>
  </w:num>
  <w:num w:numId="6" w16cid:durableId="962149219">
    <w:abstractNumId w:val="34"/>
  </w:num>
  <w:num w:numId="7" w16cid:durableId="692734132">
    <w:abstractNumId w:val="3"/>
  </w:num>
  <w:num w:numId="8" w16cid:durableId="1027831630">
    <w:abstractNumId w:val="53"/>
  </w:num>
  <w:num w:numId="9" w16cid:durableId="99572775">
    <w:abstractNumId w:val="27"/>
  </w:num>
  <w:num w:numId="10" w16cid:durableId="264769326">
    <w:abstractNumId w:val="19"/>
  </w:num>
  <w:num w:numId="11" w16cid:durableId="1051464522">
    <w:abstractNumId w:val="38"/>
  </w:num>
  <w:num w:numId="12" w16cid:durableId="834876960">
    <w:abstractNumId w:val="37"/>
  </w:num>
  <w:num w:numId="13" w16cid:durableId="374934534">
    <w:abstractNumId w:val="50"/>
  </w:num>
  <w:num w:numId="14" w16cid:durableId="1813523466">
    <w:abstractNumId w:val="14"/>
  </w:num>
  <w:num w:numId="15" w16cid:durableId="826171219">
    <w:abstractNumId w:val="40"/>
  </w:num>
  <w:num w:numId="16" w16cid:durableId="387732688">
    <w:abstractNumId w:val="30"/>
  </w:num>
  <w:num w:numId="17" w16cid:durableId="379015203">
    <w:abstractNumId w:val="29"/>
  </w:num>
  <w:num w:numId="18" w16cid:durableId="1748839806">
    <w:abstractNumId w:val="33"/>
  </w:num>
  <w:num w:numId="19" w16cid:durableId="2025133128">
    <w:abstractNumId w:val="1"/>
  </w:num>
  <w:num w:numId="20" w16cid:durableId="819229454">
    <w:abstractNumId w:val="24"/>
  </w:num>
  <w:num w:numId="21" w16cid:durableId="1520775767">
    <w:abstractNumId w:val="23"/>
  </w:num>
  <w:num w:numId="22" w16cid:durableId="39862648">
    <w:abstractNumId w:val="14"/>
    <w:lvlOverride w:ilvl="0">
      <w:startOverride w:val="1"/>
    </w:lvlOverride>
  </w:num>
  <w:num w:numId="23" w16cid:durableId="757680425">
    <w:abstractNumId w:val="22"/>
  </w:num>
  <w:num w:numId="24" w16cid:durableId="1539317875">
    <w:abstractNumId w:val="31"/>
  </w:num>
  <w:num w:numId="25" w16cid:durableId="140197259">
    <w:abstractNumId w:val="2"/>
  </w:num>
  <w:num w:numId="26" w16cid:durableId="254483979">
    <w:abstractNumId w:val="28"/>
  </w:num>
  <w:num w:numId="27" w16cid:durableId="1463112097">
    <w:abstractNumId w:val="43"/>
  </w:num>
  <w:num w:numId="28" w16cid:durableId="2002662229">
    <w:abstractNumId w:val="10"/>
  </w:num>
  <w:num w:numId="29" w16cid:durableId="376972514">
    <w:abstractNumId w:val="59"/>
  </w:num>
  <w:num w:numId="30" w16cid:durableId="451368787">
    <w:abstractNumId w:val="0"/>
  </w:num>
  <w:num w:numId="31" w16cid:durableId="823084334">
    <w:abstractNumId w:val="25"/>
  </w:num>
  <w:num w:numId="32" w16cid:durableId="1194656783">
    <w:abstractNumId w:val="20"/>
  </w:num>
  <w:num w:numId="33" w16cid:durableId="641618258">
    <w:abstractNumId w:val="42"/>
  </w:num>
  <w:num w:numId="34" w16cid:durableId="2014331305">
    <w:abstractNumId w:val="46"/>
  </w:num>
  <w:num w:numId="35" w16cid:durableId="620189751">
    <w:abstractNumId w:val="5"/>
  </w:num>
  <w:num w:numId="36" w16cid:durableId="413162086">
    <w:abstractNumId w:val="4"/>
  </w:num>
  <w:num w:numId="37" w16cid:durableId="1587498455">
    <w:abstractNumId w:val="17"/>
  </w:num>
  <w:num w:numId="38" w16cid:durableId="2120293484">
    <w:abstractNumId w:val="6"/>
  </w:num>
  <w:num w:numId="39" w16cid:durableId="1998875035">
    <w:abstractNumId w:val="56"/>
  </w:num>
  <w:num w:numId="40" w16cid:durableId="1628658282">
    <w:abstractNumId w:val="9"/>
  </w:num>
  <w:num w:numId="41" w16cid:durableId="1437289078">
    <w:abstractNumId w:val="21"/>
  </w:num>
  <w:num w:numId="42" w16cid:durableId="1921284796">
    <w:abstractNumId w:val="15"/>
  </w:num>
  <w:num w:numId="43" w16cid:durableId="1882327125">
    <w:abstractNumId w:val="58"/>
  </w:num>
  <w:num w:numId="44" w16cid:durableId="1023869035">
    <w:abstractNumId w:val="18"/>
  </w:num>
  <w:num w:numId="45" w16cid:durableId="348337423">
    <w:abstractNumId w:val="44"/>
  </w:num>
  <w:num w:numId="46" w16cid:durableId="142085444">
    <w:abstractNumId w:val="47"/>
  </w:num>
  <w:num w:numId="47" w16cid:durableId="1034967917">
    <w:abstractNumId w:val="26"/>
  </w:num>
  <w:num w:numId="48" w16cid:durableId="179241575">
    <w:abstractNumId w:val="51"/>
    <w:lvlOverride w:ilvl="0">
      <w:lvl w:ilvl="0">
        <w:numFmt w:val="decimal"/>
        <w:lvlText w:val=""/>
        <w:lvlJc w:val="left"/>
      </w:lvl>
    </w:lvlOverride>
    <w:lvlOverride w:ilvl="1">
      <w:lvl w:ilvl="1">
        <w:start w:val="1"/>
        <w:numFmt w:val="decimal"/>
        <w:lvlText w:val="%1.%2"/>
        <w:lvlJc w:val="left"/>
        <w:pPr>
          <w:tabs>
            <w:tab w:val="num" w:pos="624"/>
          </w:tabs>
          <w:ind w:left="624" w:hanging="624"/>
        </w:pPr>
        <w:rPr>
          <w:rFonts w:hint="default"/>
          <w:b/>
        </w:rPr>
      </w:lvl>
    </w:lvlOverride>
    <w:lvlOverride w:ilvl="2">
      <w:lvl w:ilvl="2">
        <w:start w:val="1"/>
        <w:numFmt w:val="decimal"/>
        <w:lvlText w:val="%1.%2.%3"/>
        <w:lvlJc w:val="left"/>
        <w:pPr>
          <w:tabs>
            <w:tab w:val="num" w:pos="851"/>
          </w:tabs>
          <w:ind w:left="851" w:hanging="851"/>
        </w:pPr>
        <w:rPr>
          <w:rFonts w:hint="default"/>
          <w:b/>
        </w:rPr>
      </w:lvl>
    </w:lvlOverride>
  </w:num>
  <w:num w:numId="49" w16cid:durableId="586353243">
    <w:abstractNumId w:val="11"/>
  </w:num>
  <w:num w:numId="50" w16cid:durableId="1280912019">
    <w:abstractNumId w:val="48"/>
  </w:num>
  <w:num w:numId="51" w16cid:durableId="1133058311">
    <w:abstractNumId w:val="16"/>
  </w:num>
  <w:num w:numId="52" w16cid:durableId="2039042050">
    <w:abstractNumId w:val="49"/>
  </w:num>
  <w:num w:numId="53" w16cid:durableId="2040625831">
    <w:abstractNumId w:val="55"/>
  </w:num>
  <w:num w:numId="54" w16cid:durableId="1722821959">
    <w:abstractNumId w:val="52"/>
  </w:num>
  <w:num w:numId="55" w16cid:durableId="1794788810">
    <w:abstractNumId w:val="52"/>
  </w:num>
  <w:num w:numId="56" w16cid:durableId="1320383979">
    <w:abstractNumId w:val="52"/>
  </w:num>
  <w:num w:numId="57" w16cid:durableId="344863781">
    <w:abstractNumId w:val="57"/>
  </w:num>
  <w:num w:numId="58" w16cid:durableId="170074010">
    <w:abstractNumId w:val="45"/>
  </w:num>
  <w:num w:numId="59" w16cid:durableId="1138185773">
    <w:abstractNumId w:val="54"/>
  </w:num>
  <w:num w:numId="60" w16cid:durableId="284778395">
    <w:abstractNumId w:val="36"/>
  </w:num>
  <w:num w:numId="61" w16cid:durableId="1911888372">
    <w:abstractNumId w:val="8"/>
  </w:num>
  <w:num w:numId="62" w16cid:durableId="557518206">
    <w:abstractNumId w:val="52"/>
  </w:num>
  <w:num w:numId="63" w16cid:durableId="513493849">
    <w:abstractNumId w:val="60"/>
  </w:num>
  <w:num w:numId="64" w16cid:durableId="806973415">
    <w:abstractNumId w:val="12"/>
  </w:num>
  <w:num w:numId="65" w16cid:durableId="1487667441">
    <w:abstractNumId w:val="32"/>
  </w:num>
  <w:num w:numId="66" w16cid:durableId="432439245">
    <w:abstractNumId w:val="52"/>
  </w:num>
  <w:num w:numId="67" w16cid:durableId="1671523426">
    <w:abstractNumId w:val="52"/>
  </w:num>
  <w:num w:numId="68" w16cid:durableId="1625312145">
    <w:abstractNumId w:val="52"/>
  </w:num>
  <w:num w:numId="69" w16cid:durableId="74791790">
    <w:abstractNumId w:val="39"/>
  </w:num>
  <w:num w:numId="70" w16cid:durableId="216670697">
    <w:abstractNumId w:val="4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34A"/>
    <w:rsid w:val="00001D7D"/>
    <w:rsid w:val="00004E39"/>
    <w:rsid w:val="000060E8"/>
    <w:rsid w:val="000074F0"/>
    <w:rsid w:val="00010D51"/>
    <w:rsid w:val="00012B26"/>
    <w:rsid w:val="00012C94"/>
    <w:rsid w:val="000135B0"/>
    <w:rsid w:val="0001602F"/>
    <w:rsid w:val="00017137"/>
    <w:rsid w:val="0002186E"/>
    <w:rsid w:val="00022752"/>
    <w:rsid w:val="000227DB"/>
    <w:rsid w:val="000233BD"/>
    <w:rsid w:val="00024929"/>
    <w:rsid w:val="000249F8"/>
    <w:rsid w:val="000257D3"/>
    <w:rsid w:val="00025F70"/>
    <w:rsid w:val="0002783E"/>
    <w:rsid w:val="00030527"/>
    <w:rsid w:val="00032504"/>
    <w:rsid w:val="0003263A"/>
    <w:rsid w:val="000332F1"/>
    <w:rsid w:val="00034494"/>
    <w:rsid w:val="0003516D"/>
    <w:rsid w:val="00035B38"/>
    <w:rsid w:val="0003650F"/>
    <w:rsid w:val="00040351"/>
    <w:rsid w:val="00053A0F"/>
    <w:rsid w:val="00053AF1"/>
    <w:rsid w:val="0005446B"/>
    <w:rsid w:val="000577D1"/>
    <w:rsid w:val="0006050A"/>
    <w:rsid w:val="000617F1"/>
    <w:rsid w:val="00062550"/>
    <w:rsid w:val="00063C2E"/>
    <w:rsid w:val="00063F2C"/>
    <w:rsid w:val="00063FA0"/>
    <w:rsid w:val="00064401"/>
    <w:rsid w:val="0006563D"/>
    <w:rsid w:val="00065A9C"/>
    <w:rsid w:val="00067319"/>
    <w:rsid w:val="000676C2"/>
    <w:rsid w:val="00073490"/>
    <w:rsid w:val="00074867"/>
    <w:rsid w:val="000753C1"/>
    <w:rsid w:val="000767F8"/>
    <w:rsid w:val="000808BE"/>
    <w:rsid w:val="00082F11"/>
    <w:rsid w:val="000836E4"/>
    <w:rsid w:val="0008389A"/>
    <w:rsid w:val="00091BD8"/>
    <w:rsid w:val="00092922"/>
    <w:rsid w:val="0009346D"/>
    <w:rsid w:val="0009397F"/>
    <w:rsid w:val="00093B6D"/>
    <w:rsid w:val="00094610"/>
    <w:rsid w:val="000947DC"/>
    <w:rsid w:val="00094C57"/>
    <w:rsid w:val="000976E6"/>
    <w:rsid w:val="000A1D84"/>
    <w:rsid w:val="000A264D"/>
    <w:rsid w:val="000A2E54"/>
    <w:rsid w:val="000A5286"/>
    <w:rsid w:val="000A5F80"/>
    <w:rsid w:val="000A6E0A"/>
    <w:rsid w:val="000B08C6"/>
    <w:rsid w:val="000B14EF"/>
    <w:rsid w:val="000B16A0"/>
    <w:rsid w:val="000B3178"/>
    <w:rsid w:val="000B3F90"/>
    <w:rsid w:val="000B4F6B"/>
    <w:rsid w:val="000B50BF"/>
    <w:rsid w:val="000B7F8B"/>
    <w:rsid w:val="000C01E8"/>
    <w:rsid w:val="000C0D62"/>
    <w:rsid w:val="000C4EE9"/>
    <w:rsid w:val="000C5FD9"/>
    <w:rsid w:val="000C6730"/>
    <w:rsid w:val="000C6C97"/>
    <w:rsid w:val="000C6CDC"/>
    <w:rsid w:val="000D0A91"/>
    <w:rsid w:val="000D23CC"/>
    <w:rsid w:val="000D4450"/>
    <w:rsid w:val="000D5A22"/>
    <w:rsid w:val="000D67F0"/>
    <w:rsid w:val="000E5922"/>
    <w:rsid w:val="000E5B41"/>
    <w:rsid w:val="000F3560"/>
    <w:rsid w:val="000F43A3"/>
    <w:rsid w:val="000F6BEF"/>
    <w:rsid w:val="00101ACD"/>
    <w:rsid w:val="00101F1C"/>
    <w:rsid w:val="0010213E"/>
    <w:rsid w:val="001041F9"/>
    <w:rsid w:val="001044F2"/>
    <w:rsid w:val="0010490A"/>
    <w:rsid w:val="00106ED9"/>
    <w:rsid w:val="0011211D"/>
    <w:rsid w:val="0011227E"/>
    <w:rsid w:val="00112A3F"/>
    <w:rsid w:val="0011303F"/>
    <w:rsid w:val="00113E07"/>
    <w:rsid w:val="00115BCD"/>
    <w:rsid w:val="00115CE6"/>
    <w:rsid w:val="001165B2"/>
    <w:rsid w:val="00116977"/>
    <w:rsid w:val="0011747D"/>
    <w:rsid w:val="00117AEE"/>
    <w:rsid w:val="00120359"/>
    <w:rsid w:val="00121A6C"/>
    <w:rsid w:val="00121DC1"/>
    <w:rsid w:val="001230EB"/>
    <w:rsid w:val="00123970"/>
    <w:rsid w:val="00123AAC"/>
    <w:rsid w:val="00123B4F"/>
    <w:rsid w:val="0012416D"/>
    <w:rsid w:val="00127738"/>
    <w:rsid w:val="00127961"/>
    <w:rsid w:val="001304D0"/>
    <w:rsid w:val="0013329C"/>
    <w:rsid w:val="0013347A"/>
    <w:rsid w:val="0013348C"/>
    <w:rsid w:val="001367BF"/>
    <w:rsid w:val="00137000"/>
    <w:rsid w:val="0013719E"/>
    <w:rsid w:val="001404D9"/>
    <w:rsid w:val="00140538"/>
    <w:rsid w:val="00140728"/>
    <w:rsid w:val="001415D0"/>
    <w:rsid w:val="001419EF"/>
    <w:rsid w:val="00143778"/>
    <w:rsid w:val="00144EAB"/>
    <w:rsid w:val="00145477"/>
    <w:rsid w:val="00147B3C"/>
    <w:rsid w:val="0015098E"/>
    <w:rsid w:val="0015102A"/>
    <w:rsid w:val="00151555"/>
    <w:rsid w:val="001544B0"/>
    <w:rsid w:val="001551BB"/>
    <w:rsid w:val="00155651"/>
    <w:rsid w:val="00156564"/>
    <w:rsid w:val="00156808"/>
    <w:rsid w:val="00157028"/>
    <w:rsid w:val="00161130"/>
    <w:rsid w:val="00161938"/>
    <w:rsid w:val="00162392"/>
    <w:rsid w:val="00167890"/>
    <w:rsid w:val="00167BE2"/>
    <w:rsid w:val="001762FC"/>
    <w:rsid w:val="001765F6"/>
    <w:rsid w:val="00181D84"/>
    <w:rsid w:val="00182399"/>
    <w:rsid w:val="00182638"/>
    <w:rsid w:val="00185BC6"/>
    <w:rsid w:val="001869CD"/>
    <w:rsid w:val="00191ADF"/>
    <w:rsid w:val="00191BA2"/>
    <w:rsid w:val="00192068"/>
    <w:rsid w:val="00192421"/>
    <w:rsid w:val="001979A7"/>
    <w:rsid w:val="001A075C"/>
    <w:rsid w:val="001A20C8"/>
    <w:rsid w:val="001A4EB6"/>
    <w:rsid w:val="001A50A4"/>
    <w:rsid w:val="001A630D"/>
    <w:rsid w:val="001B2020"/>
    <w:rsid w:val="001B46AD"/>
    <w:rsid w:val="001B48EC"/>
    <w:rsid w:val="001B5FF6"/>
    <w:rsid w:val="001B621B"/>
    <w:rsid w:val="001C30BC"/>
    <w:rsid w:val="001C41AB"/>
    <w:rsid w:val="001C5476"/>
    <w:rsid w:val="001C7308"/>
    <w:rsid w:val="001C7EE0"/>
    <w:rsid w:val="001D167B"/>
    <w:rsid w:val="001D35B5"/>
    <w:rsid w:val="001D485C"/>
    <w:rsid w:val="001D523A"/>
    <w:rsid w:val="001D641D"/>
    <w:rsid w:val="001D643B"/>
    <w:rsid w:val="001D689D"/>
    <w:rsid w:val="001D7A08"/>
    <w:rsid w:val="001D7CA0"/>
    <w:rsid w:val="001E0E12"/>
    <w:rsid w:val="001E2EB0"/>
    <w:rsid w:val="001E457A"/>
    <w:rsid w:val="001E6A07"/>
    <w:rsid w:val="001E703A"/>
    <w:rsid w:val="001F1958"/>
    <w:rsid w:val="001F2816"/>
    <w:rsid w:val="001F61FF"/>
    <w:rsid w:val="001F6A26"/>
    <w:rsid w:val="001F6AF6"/>
    <w:rsid w:val="00200839"/>
    <w:rsid w:val="002037AE"/>
    <w:rsid w:val="00204D9F"/>
    <w:rsid w:val="0020698D"/>
    <w:rsid w:val="002104F8"/>
    <w:rsid w:val="002114FC"/>
    <w:rsid w:val="00213BF0"/>
    <w:rsid w:val="00214178"/>
    <w:rsid w:val="00215508"/>
    <w:rsid w:val="00217211"/>
    <w:rsid w:val="0021742F"/>
    <w:rsid w:val="002178A6"/>
    <w:rsid w:val="0022002E"/>
    <w:rsid w:val="002212A4"/>
    <w:rsid w:val="002226CE"/>
    <w:rsid w:val="00223856"/>
    <w:rsid w:val="00223F32"/>
    <w:rsid w:val="0022629A"/>
    <w:rsid w:val="0023052E"/>
    <w:rsid w:val="002315BB"/>
    <w:rsid w:val="00233340"/>
    <w:rsid w:val="00234064"/>
    <w:rsid w:val="00234CDD"/>
    <w:rsid w:val="0024034E"/>
    <w:rsid w:val="00240FF3"/>
    <w:rsid w:val="002417BC"/>
    <w:rsid w:val="0024575B"/>
    <w:rsid w:val="00247BA4"/>
    <w:rsid w:val="00250D1C"/>
    <w:rsid w:val="00251F7D"/>
    <w:rsid w:val="00252338"/>
    <w:rsid w:val="00256B4A"/>
    <w:rsid w:val="00261BD9"/>
    <w:rsid w:val="00270179"/>
    <w:rsid w:val="00272FEA"/>
    <w:rsid w:val="0027390A"/>
    <w:rsid w:val="00277DE7"/>
    <w:rsid w:val="002813ED"/>
    <w:rsid w:val="00281EFF"/>
    <w:rsid w:val="00282811"/>
    <w:rsid w:val="002909ED"/>
    <w:rsid w:val="00292163"/>
    <w:rsid w:val="00292BBF"/>
    <w:rsid w:val="00293097"/>
    <w:rsid w:val="002947D9"/>
    <w:rsid w:val="00294B09"/>
    <w:rsid w:val="002A0226"/>
    <w:rsid w:val="002A4F71"/>
    <w:rsid w:val="002A59FD"/>
    <w:rsid w:val="002A5B3F"/>
    <w:rsid w:val="002A5B42"/>
    <w:rsid w:val="002A6FE7"/>
    <w:rsid w:val="002A78E2"/>
    <w:rsid w:val="002B04B1"/>
    <w:rsid w:val="002B0DF7"/>
    <w:rsid w:val="002B2945"/>
    <w:rsid w:val="002B433C"/>
    <w:rsid w:val="002B44AB"/>
    <w:rsid w:val="002B774F"/>
    <w:rsid w:val="002B7977"/>
    <w:rsid w:val="002C0301"/>
    <w:rsid w:val="002C046D"/>
    <w:rsid w:val="002C0E9E"/>
    <w:rsid w:val="002C13C2"/>
    <w:rsid w:val="002C34F9"/>
    <w:rsid w:val="002C3A82"/>
    <w:rsid w:val="002C5911"/>
    <w:rsid w:val="002C5FA9"/>
    <w:rsid w:val="002C6B8C"/>
    <w:rsid w:val="002D027A"/>
    <w:rsid w:val="002D041F"/>
    <w:rsid w:val="002D0546"/>
    <w:rsid w:val="002D0F30"/>
    <w:rsid w:val="002D1A47"/>
    <w:rsid w:val="002D1CFA"/>
    <w:rsid w:val="002D403F"/>
    <w:rsid w:val="002D72D0"/>
    <w:rsid w:val="002E3677"/>
    <w:rsid w:val="002E3AC7"/>
    <w:rsid w:val="002E3E7A"/>
    <w:rsid w:val="002E428A"/>
    <w:rsid w:val="002E4B41"/>
    <w:rsid w:val="002E5A6D"/>
    <w:rsid w:val="002E6AD7"/>
    <w:rsid w:val="002F08AD"/>
    <w:rsid w:val="002F14BD"/>
    <w:rsid w:val="002F317D"/>
    <w:rsid w:val="002F437F"/>
    <w:rsid w:val="002F4805"/>
    <w:rsid w:val="00300763"/>
    <w:rsid w:val="003012F3"/>
    <w:rsid w:val="00301C6D"/>
    <w:rsid w:val="003021EB"/>
    <w:rsid w:val="0030412F"/>
    <w:rsid w:val="00304CDE"/>
    <w:rsid w:val="00307DB4"/>
    <w:rsid w:val="003105FE"/>
    <w:rsid w:val="00313630"/>
    <w:rsid w:val="003147A4"/>
    <w:rsid w:val="003168EA"/>
    <w:rsid w:val="00321973"/>
    <w:rsid w:val="003220BA"/>
    <w:rsid w:val="003253D3"/>
    <w:rsid w:val="0032637E"/>
    <w:rsid w:val="00327177"/>
    <w:rsid w:val="0032A691"/>
    <w:rsid w:val="00332D61"/>
    <w:rsid w:val="003357FA"/>
    <w:rsid w:val="003359E3"/>
    <w:rsid w:val="00336012"/>
    <w:rsid w:val="00337457"/>
    <w:rsid w:val="003419EA"/>
    <w:rsid w:val="00342266"/>
    <w:rsid w:val="00342EF3"/>
    <w:rsid w:val="00345254"/>
    <w:rsid w:val="00345E8F"/>
    <w:rsid w:val="00350304"/>
    <w:rsid w:val="003507B2"/>
    <w:rsid w:val="003523C1"/>
    <w:rsid w:val="00352DC6"/>
    <w:rsid w:val="00353F2A"/>
    <w:rsid w:val="00355BFD"/>
    <w:rsid w:val="00356D04"/>
    <w:rsid w:val="00361C3E"/>
    <w:rsid w:val="00363BF1"/>
    <w:rsid w:val="00364190"/>
    <w:rsid w:val="00364FC7"/>
    <w:rsid w:val="00366EDE"/>
    <w:rsid w:val="00367F57"/>
    <w:rsid w:val="0037036F"/>
    <w:rsid w:val="003705D6"/>
    <w:rsid w:val="0037457D"/>
    <w:rsid w:val="00376910"/>
    <w:rsid w:val="00380C49"/>
    <w:rsid w:val="00381EEE"/>
    <w:rsid w:val="003847A5"/>
    <w:rsid w:val="00384A53"/>
    <w:rsid w:val="003863BB"/>
    <w:rsid w:val="00387C51"/>
    <w:rsid w:val="00390D5D"/>
    <w:rsid w:val="00390FF6"/>
    <w:rsid w:val="00391B95"/>
    <w:rsid w:val="00392EF3"/>
    <w:rsid w:val="003945D0"/>
    <w:rsid w:val="003978F0"/>
    <w:rsid w:val="003A0857"/>
    <w:rsid w:val="003A1090"/>
    <w:rsid w:val="003A1D84"/>
    <w:rsid w:val="003A4350"/>
    <w:rsid w:val="003B02E6"/>
    <w:rsid w:val="003B1A1C"/>
    <w:rsid w:val="003B3DAE"/>
    <w:rsid w:val="003B53ED"/>
    <w:rsid w:val="003B595A"/>
    <w:rsid w:val="003B5C0F"/>
    <w:rsid w:val="003B5F7A"/>
    <w:rsid w:val="003C042B"/>
    <w:rsid w:val="003C0A60"/>
    <w:rsid w:val="003C1784"/>
    <w:rsid w:val="003C28CE"/>
    <w:rsid w:val="003C2AC4"/>
    <w:rsid w:val="003D07C6"/>
    <w:rsid w:val="003D0D71"/>
    <w:rsid w:val="003D0E0D"/>
    <w:rsid w:val="003D603C"/>
    <w:rsid w:val="003D75D4"/>
    <w:rsid w:val="003E1C73"/>
    <w:rsid w:val="003E3FDF"/>
    <w:rsid w:val="003E4CCB"/>
    <w:rsid w:val="003E5392"/>
    <w:rsid w:val="003E7416"/>
    <w:rsid w:val="003F09D7"/>
    <w:rsid w:val="003F09D9"/>
    <w:rsid w:val="003F0FDC"/>
    <w:rsid w:val="003F1312"/>
    <w:rsid w:val="003F276C"/>
    <w:rsid w:val="003F40F3"/>
    <w:rsid w:val="003F58F9"/>
    <w:rsid w:val="003F665A"/>
    <w:rsid w:val="003F75ED"/>
    <w:rsid w:val="00400D93"/>
    <w:rsid w:val="00401EFD"/>
    <w:rsid w:val="00402215"/>
    <w:rsid w:val="00402A3F"/>
    <w:rsid w:val="004034F8"/>
    <w:rsid w:val="00403622"/>
    <w:rsid w:val="00410356"/>
    <w:rsid w:val="00410789"/>
    <w:rsid w:val="0041508E"/>
    <w:rsid w:val="00415DEE"/>
    <w:rsid w:val="0042135A"/>
    <w:rsid w:val="00422032"/>
    <w:rsid w:val="004222EB"/>
    <w:rsid w:val="00424465"/>
    <w:rsid w:val="00424B8B"/>
    <w:rsid w:val="0042534F"/>
    <w:rsid w:val="00425954"/>
    <w:rsid w:val="00426DAB"/>
    <w:rsid w:val="004312E2"/>
    <w:rsid w:val="004318B0"/>
    <w:rsid w:val="004358B0"/>
    <w:rsid w:val="004365F1"/>
    <w:rsid w:val="00437126"/>
    <w:rsid w:val="00437988"/>
    <w:rsid w:val="00440046"/>
    <w:rsid w:val="004411CE"/>
    <w:rsid w:val="00442B15"/>
    <w:rsid w:val="00443904"/>
    <w:rsid w:val="00445FD2"/>
    <w:rsid w:val="00452755"/>
    <w:rsid w:val="00453BD9"/>
    <w:rsid w:val="0045566A"/>
    <w:rsid w:val="00457935"/>
    <w:rsid w:val="00460779"/>
    <w:rsid w:val="00461302"/>
    <w:rsid w:val="00463B15"/>
    <w:rsid w:val="004650CF"/>
    <w:rsid w:val="004705A3"/>
    <w:rsid w:val="00471433"/>
    <w:rsid w:val="00472448"/>
    <w:rsid w:val="00473B5D"/>
    <w:rsid w:val="0047497A"/>
    <w:rsid w:val="004763F7"/>
    <w:rsid w:val="00480E31"/>
    <w:rsid w:val="004844A6"/>
    <w:rsid w:val="00490777"/>
    <w:rsid w:val="0049156E"/>
    <w:rsid w:val="00492EC3"/>
    <w:rsid w:val="004930AD"/>
    <w:rsid w:val="0049312F"/>
    <w:rsid w:val="0049391A"/>
    <w:rsid w:val="004944AB"/>
    <w:rsid w:val="004958A6"/>
    <w:rsid w:val="00495CB7"/>
    <w:rsid w:val="004A0EB9"/>
    <w:rsid w:val="004A1073"/>
    <w:rsid w:val="004A1348"/>
    <w:rsid w:val="004A2173"/>
    <w:rsid w:val="004A57D3"/>
    <w:rsid w:val="004A61D7"/>
    <w:rsid w:val="004B0F0B"/>
    <w:rsid w:val="004B15BB"/>
    <w:rsid w:val="004B1E59"/>
    <w:rsid w:val="004B3B18"/>
    <w:rsid w:val="004B45E1"/>
    <w:rsid w:val="004B5B84"/>
    <w:rsid w:val="004B6107"/>
    <w:rsid w:val="004C04DB"/>
    <w:rsid w:val="004C0D87"/>
    <w:rsid w:val="004C18C0"/>
    <w:rsid w:val="004C3B6C"/>
    <w:rsid w:val="004C5D3B"/>
    <w:rsid w:val="004C66C9"/>
    <w:rsid w:val="004C7388"/>
    <w:rsid w:val="004D0387"/>
    <w:rsid w:val="004D1320"/>
    <w:rsid w:val="004D24CB"/>
    <w:rsid w:val="004D26B9"/>
    <w:rsid w:val="004D7694"/>
    <w:rsid w:val="004E071D"/>
    <w:rsid w:val="004E11B5"/>
    <w:rsid w:val="004E22F7"/>
    <w:rsid w:val="004E39EF"/>
    <w:rsid w:val="004E3D80"/>
    <w:rsid w:val="004E4AF5"/>
    <w:rsid w:val="004E60A9"/>
    <w:rsid w:val="004E72F5"/>
    <w:rsid w:val="004F1A83"/>
    <w:rsid w:val="004F1C0B"/>
    <w:rsid w:val="004F2281"/>
    <w:rsid w:val="004F249C"/>
    <w:rsid w:val="004F389D"/>
    <w:rsid w:val="004F4710"/>
    <w:rsid w:val="004F4A1F"/>
    <w:rsid w:val="004F5DA8"/>
    <w:rsid w:val="004F5EF1"/>
    <w:rsid w:val="004F6BC9"/>
    <w:rsid w:val="004F79E5"/>
    <w:rsid w:val="00502B42"/>
    <w:rsid w:val="00502DF7"/>
    <w:rsid w:val="00503D16"/>
    <w:rsid w:val="00504294"/>
    <w:rsid w:val="00504DB2"/>
    <w:rsid w:val="00506299"/>
    <w:rsid w:val="005078D2"/>
    <w:rsid w:val="00510060"/>
    <w:rsid w:val="00511688"/>
    <w:rsid w:val="00512FC8"/>
    <w:rsid w:val="005157D2"/>
    <w:rsid w:val="005164C4"/>
    <w:rsid w:val="00517C7D"/>
    <w:rsid w:val="005223AA"/>
    <w:rsid w:val="00522CBB"/>
    <w:rsid w:val="00523DCC"/>
    <w:rsid w:val="00532ADE"/>
    <w:rsid w:val="00533343"/>
    <w:rsid w:val="00534AC4"/>
    <w:rsid w:val="00534AEC"/>
    <w:rsid w:val="00534BEC"/>
    <w:rsid w:val="00535CF3"/>
    <w:rsid w:val="0054308E"/>
    <w:rsid w:val="00544209"/>
    <w:rsid w:val="005457FD"/>
    <w:rsid w:val="00550E98"/>
    <w:rsid w:val="00551064"/>
    <w:rsid w:val="005512F0"/>
    <w:rsid w:val="005516E3"/>
    <w:rsid w:val="00554D9D"/>
    <w:rsid w:val="005604A6"/>
    <w:rsid w:val="00561BEE"/>
    <w:rsid w:val="005622D5"/>
    <w:rsid w:val="005631C9"/>
    <w:rsid w:val="00565A7A"/>
    <w:rsid w:val="00566E21"/>
    <w:rsid w:val="00567AC4"/>
    <w:rsid w:val="00570711"/>
    <w:rsid w:val="0057314F"/>
    <w:rsid w:val="00574E24"/>
    <w:rsid w:val="00575104"/>
    <w:rsid w:val="005810AF"/>
    <w:rsid w:val="0058172C"/>
    <w:rsid w:val="00582D3D"/>
    <w:rsid w:val="00583390"/>
    <w:rsid w:val="005841A6"/>
    <w:rsid w:val="0058496C"/>
    <w:rsid w:val="00586983"/>
    <w:rsid w:val="00590067"/>
    <w:rsid w:val="0059017A"/>
    <w:rsid w:val="00592F16"/>
    <w:rsid w:val="00593368"/>
    <w:rsid w:val="005937E1"/>
    <w:rsid w:val="00597A3A"/>
    <w:rsid w:val="005A05F2"/>
    <w:rsid w:val="005A446F"/>
    <w:rsid w:val="005A4BFA"/>
    <w:rsid w:val="005A5310"/>
    <w:rsid w:val="005A57A7"/>
    <w:rsid w:val="005A6C48"/>
    <w:rsid w:val="005A6C98"/>
    <w:rsid w:val="005A6DB6"/>
    <w:rsid w:val="005B209F"/>
    <w:rsid w:val="005B28CB"/>
    <w:rsid w:val="005B35FD"/>
    <w:rsid w:val="005B3A08"/>
    <w:rsid w:val="005B3FB9"/>
    <w:rsid w:val="005B586D"/>
    <w:rsid w:val="005C0D30"/>
    <w:rsid w:val="005C1795"/>
    <w:rsid w:val="005C21CF"/>
    <w:rsid w:val="005C2A00"/>
    <w:rsid w:val="005C41B8"/>
    <w:rsid w:val="005C462C"/>
    <w:rsid w:val="005C5C8E"/>
    <w:rsid w:val="005D0A6F"/>
    <w:rsid w:val="005D3493"/>
    <w:rsid w:val="005D47DE"/>
    <w:rsid w:val="005D4C2C"/>
    <w:rsid w:val="005D6A74"/>
    <w:rsid w:val="005E03D6"/>
    <w:rsid w:val="005E1108"/>
    <w:rsid w:val="005E22BA"/>
    <w:rsid w:val="005E25AF"/>
    <w:rsid w:val="005E37E9"/>
    <w:rsid w:val="005E4614"/>
    <w:rsid w:val="005E693B"/>
    <w:rsid w:val="005E7FFE"/>
    <w:rsid w:val="005F0B90"/>
    <w:rsid w:val="005F0E8C"/>
    <w:rsid w:val="005F0F8D"/>
    <w:rsid w:val="005F63B1"/>
    <w:rsid w:val="005F6736"/>
    <w:rsid w:val="005F7119"/>
    <w:rsid w:val="00601855"/>
    <w:rsid w:val="00601DB0"/>
    <w:rsid w:val="00603933"/>
    <w:rsid w:val="00603BA7"/>
    <w:rsid w:val="00604EA4"/>
    <w:rsid w:val="00605448"/>
    <w:rsid w:val="00606520"/>
    <w:rsid w:val="00606C5C"/>
    <w:rsid w:val="00607457"/>
    <w:rsid w:val="00611777"/>
    <w:rsid w:val="00613A2E"/>
    <w:rsid w:val="00613F1F"/>
    <w:rsid w:val="00614531"/>
    <w:rsid w:val="00614872"/>
    <w:rsid w:val="00615496"/>
    <w:rsid w:val="00617DFC"/>
    <w:rsid w:val="0062057B"/>
    <w:rsid w:val="00622CA1"/>
    <w:rsid w:val="0062488A"/>
    <w:rsid w:val="0062616F"/>
    <w:rsid w:val="00626BCD"/>
    <w:rsid w:val="00627045"/>
    <w:rsid w:val="00627270"/>
    <w:rsid w:val="006320A5"/>
    <w:rsid w:val="00632416"/>
    <w:rsid w:val="00633BFB"/>
    <w:rsid w:val="0063461D"/>
    <w:rsid w:val="00642BC9"/>
    <w:rsid w:val="00644703"/>
    <w:rsid w:val="006469E3"/>
    <w:rsid w:val="00653526"/>
    <w:rsid w:val="006571B5"/>
    <w:rsid w:val="006574D0"/>
    <w:rsid w:val="006602F7"/>
    <w:rsid w:val="0066061E"/>
    <w:rsid w:val="00660FB7"/>
    <w:rsid w:val="00663568"/>
    <w:rsid w:val="00666B1C"/>
    <w:rsid w:val="006672E3"/>
    <w:rsid w:val="00667B61"/>
    <w:rsid w:val="00672528"/>
    <w:rsid w:val="00672D05"/>
    <w:rsid w:val="006738CC"/>
    <w:rsid w:val="00674539"/>
    <w:rsid w:val="00675110"/>
    <w:rsid w:val="00676AF3"/>
    <w:rsid w:val="00680213"/>
    <w:rsid w:val="006813E4"/>
    <w:rsid w:val="00681ADF"/>
    <w:rsid w:val="00682DB4"/>
    <w:rsid w:val="00682DDD"/>
    <w:rsid w:val="00683AEA"/>
    <w:rsid w:val="00683B58"/>
    <w:rsid w:val="00684650"/>
    <w:rsid w:val="006911AD"/>
    <w:rsid w:val="00693F54"/>
    <w:rsid w:val="006949E7"/>
    <w:rsid w:val="00694A45"/>
    <w:rsid w:val="00695D5B"/>
    <w:rsid w:val="006A15E1"/>
    <w:rsid w:val="006A1E4D"/>
    <w:rsid w:val="006A3345"/>
    <w:rsid w:val="006A4E98"/>
    <w:rsid w:val="006B05EA"/>
    <w:rsid w:val="006B1A85"/>
    <w:rsid w:val="006B7869"/>
    <w:rsid w:val="006B79C8"/>
    <w:rsid w:val="006C15D3"/>
    <w:rsid w:val="006C3760"/>
    <w:rsid w:val="006C517E"/>
    <w:rsid w:val="006C51BF"/>
    <w:rsid w:val="006C6A77"/>
    <w:rsid w:val="006D2031"/>
    <w:rsid w:val="006D2531"/>
    <w:rsid w:val="006D56C9"/>
    <w:rsid w:val="006E17C9"/>
    <w:rsid w:val="006E2140"/>
    <w:rsid w:val="006E2B46"/>
    <w:rsid w:val="006E2B62"/>
    <w:rsid w:val="006E43F7"/>
    <w:rsid w:val="006E4690"/>
    <w:rsid w:val="006E4854"/>
    <w:rsid w:val="006E56BE"/>
    <w:rsid w:val="006E705F"/>
    <w:rsid w:val="006F065A"/>
    <w:rsid w:val="006F083B"/>
    <w:rsid w:val="006F2163"/>
    <w:rsid w:val="006F2997"/>
    <w:rsid w:val="006F33A1"/>
    <w:rsid w:val="006F3CCC"/>
    <w:rsid w:val="006F3D17"/>
    <w:rsid w:val="006F4AED"/>
    <w:rsid w:val="006F69BE"/>
    <w:rsid w:val="006F6C63"/>
    <w:rsid w:val="006F7EF5"/>
    <w:rsid w:val="00700C1F"/>
    <w:rsid w:val="0070207B"/>
    <w:rsid w:val="00703533"/>
    <w:rsid w:val="00703A0D"/>
    <w:rsid w:val="0070550C"/>
    <w:rsid w:val="00706309"/>
    <w:rsid w:val="00706C62"/>
    <w:rsid w:val="00707027"/>
    <w:rsid w:val="00707ACC"/>
    <w:rsid w:val="00714592"/>
    <w:rsid w:val="00715F72"/>
    <w:rsid w:val="007171A6"/>
    <w:rsid w:val="00717234"/>
    <w:rsid w:val="007211DC"/>
    <w:rsid w:val="007217B5"/>
    <w:rsid w:val="00721A16"/>
    <w:rsid w:val="00724DC1"/>
    <w:rsid w:val="00725B1D"/>
    <w:rsid w:val="0072748E"/>
    <w:rsid w:val="00727614"/>
    <w:rsid w:val="0073255B"/>
    <w:rsid w:val="00733C31"/>
    <w:rsid w:val="007356F7"/>
    <w:rsid w:val="00740D2A"/>
    <w:rsid w:val="0074395B"/>
    <w:rsid w:val="0074497B"/>
    <w:rsid w:val="00745999"/>
    <w:rsid w:val="00746BE3"/>
    <w:rsid w:val="007529D8"/>
    <w:rsid w:val="00755B52"/>
    <w:rsid w:val="00762020"/>
    <w:rsid w:val="00762DFD"/>
    <w:rsid w:val="0076576D"/>
    <w:rsid w:val="00767025"/>
    <w:rsid w:val="00767530"/>
    <w:rsid w:val="007679E7"/>
    <w:rsid w:val="007724BA"/>
    <w:rsid w:val="0077269B"/>
    <w:rsid w:val="00774B59"/>
    <w:rsid w:val="00777636"/>
    <w:rsid w:val="00777856"/>
    <w:rsid w:val="00783AE8"/>
    <w:rsid w:val="0078454C"/>
    <w:rsid w:val="00784DF1"/>
    <w:rsid w:val="007873C4"/>
    <w:rsid w:val="00790840"/>
    <w:rsid w:val="007925E7"/>
    <w:rsid w:val="007944BF"/>
    <w:rsid w:val="00795EFB"/>
    <w:rsid w:val="007A0E0D"/>
    <w:rsid w:val="007A1612"/>
    <w:rsid w:val="007A44DF"/>
    <w:rsid w:val="007A75FD"/>
    <w:rsid w:val="007B0236"/>
    <w:rsid w:val="007B0267"/>
    <w:rsid w:val="007B0720"/>
    <w:rsid w:val="007B0906"/>
    <w:rsid w:val="007B0CEE"/>
    <w:rsid w:val="007B10AC"/>
    <w:rsid w:val="007B13A7"/>
    <w:rsid w:val="007B3440"/>
    <w:rsid w:val="007B5C22"/>
    <w:rsid w:val="007C2A12"/>
    <w:rsid w:val="007C32B8"/>
    <w:rsid w:val="007C35B2"/>
    <w:rsid w:val="007C497C"/>
    <w:rsid w:val="007C4B86"/>
    <w:rsid w:val="007C6404"/>
    <w:rsid w:val="007C7B18"/>
    <w:rsid w:val="007D00DF"/>
    <w:rsid w:val="007D10C6"/>
    <w:rsid w:val="007D3046"/>
    <w:rsid w:val="007D35FC"/>
    <w:rsid w:val="007D647B"/>
    <w:rsid w:val="007E0DB7"/>
    <w:rsid w:val="007E101E"/>
    <w:rsid w:val="007E306D"/>
    <w:rsid w:val="007E3EA7"/>
    <w:rsid w:val="007E5601"/>
    <w:rsid w:val="007E6C2A"/>
    <w:rsid w:val="007E700E"/>
    <w:rsid w:val="007E7BB8"/>
    <w:rsid w:val="007F0A90"/>
    <w:rsid w:val="007F26CE"/>
    <w:rsid w:val="007F5B8A"/>
    <w:rsid w:val="007F6F16"/>
    <w:rsid w:val="007F7CB5"/>
    <w:rsid w:val="00800067"/>
    <w:rsid w:val="00800A3C"/>
    <w:rsid w:val="00801C60"/>
    <w:rsid w:val="00802D9C"/>
    <w:rsid w:val="00802E96"/>
    <w:rsid w:val="00803272"/>
    <w:rsid w:val="0080387E"/>
    <w:rsid w:val="008047ED"/>
    <w:rsid w:val="00805A79"/>
    <w:rsid w:val="00805F55"/>
    <w:rsid w:val="00812087"/>
    <w:rsid w:val="00812BB6"/>
    <w:rsid w:val="0081312D"/>
    <w:rsid w:val="00816E8E"/>
    <w:rsid w:val="00825614"/>
    <w:rsid w:val="008257CB"/>
    <w:rsid w:val="00826BB9"/>
    <w:rsid w:val="00826D99"/>
    <w:rsid w:val="0082798C"/>
    <w:rsid w:val="00827AE0"/>
    <w:rsid w:val="00831955"/>
    <w:rsid w:val="00831B49"/>
    <w:rsid w:val="008330C8"/>
    <w:rsid w:val="008334AD"/>
    <w:rsid w:val="0083629D"/>
    <w:rsid w:val="00840AC3"/>
    <w:rsid w:val="008425C0"/>
    <w:rsid w:val="00842C5A"/>
    <w:rsid w:val="0084302B"/>
    <w:rsid w:val="00845767"/>
    <w:rsid w:val="00845B17"/>
    <w:rsid w:val="00846FE2"/>
    <w:rsid w:val="008613B3"/>
    <w:rsid w:val="0086150E"/>
    <w:rsid w:val="00864320"/>
    <w:rsid w:val="0086605F"/>
    <w:rsid w:val="00867FF1"/>
    <w:rsid w:val="00873BB8"/>
    <w:rsid w:val="00880943"/>
    <w:rsid w:val="00880959"/>
    <w:rsid w:val="00882B2B"/>
    <w:rsid w:val="00883EF2"/>
    <w:rsid w:val="00884889"/>
    <w:rsid w:val="008848AC"/>
    <w:rsid w:val="0089080E"/>
    <w:rsid w:val="00893CD7"/>
    <w:rsid w:val="00894DE9"/>
    <w:rsid w:val="00895FC9"/>
    <w:rsid w:val="00896002"/>
    <w:rsid w:val="008975D7"/>
    <w:rsid w:val="008A1338"/>
    <w:rsid w:val="008A1AE7"/>
    <w:rsid w:val="008A2D8F"/>
    <w:rsid w:val="008A3FBE"/>
    <w:rsid w:val="008A5078"/>
    <w:rsid w:val="008B0E14"/>
    <w:rsid w:val="008B42ED"/>
    <w:rsid w:val="008B4AE0"/>
    <w:rsid w:val="008B4F30"/>
    <w:rsid w:val="008B59F3"/>
    <w:rsid w:val="008B5A39"/>
    <w:rsid w:val="008B72C4"/>
    <w:rsid w:val="008C1A9F"/>
    <w:rsid w:val="008C25EC"/>
    <w:rsid w:val="008C2643"/>
    <w:rsid w:val="008C3067"/>
    <w:rsid w:val="008C561A"/>
    <w:rsid w:val="008C62CE"/>
    <w:rsid w:val="008C74E4"/>
    <w:rsid w:val="008C7FE8"/>
    <w:rsid w:val="008D269C"/>
    <w:rsid w:val="008D2D92"/>
    <w:rsid w:val="008D30AE"/>
    <w:rsid w:val="008D3A2B"/>
    <w:rsid w:val="008D5D2E"/>
    <w:rsid w:val="008D5F73"/>
    <w:rsid w:val="008D68FE"/>
    <w:rsid w:val="008D699C"/>
    <w:rsid w:val="008D7A4E"/>
    <w:rsid w:val="008E097D"/>
    <w:rsid w:val="008E16FC"/>
    <w:rsid w:val="008E6465"/>
    <w:rsid w:val="008F0714"/>
    <w:rsid w:val="008F2D2D"/>
    <w:rsid w:val="008F37E8"/>
    <w:rsid w:val="008F532E"/>
    <w:rsid w:val="008F6244"/>
    <w:rsid w:val="008F681F"/>
    <w:rsid w:val="009006B9"/>
    <w:rsid w:val="0090160E"/>
    <w:rsid w:val="00902DBB"/>
    <w:rsid w:val="00905B92"/>
    <w:rsid w:val="0090660C"/>
    <w:rsid w:val="00906EB8"/>
    <w:rsid w:val="009078D5"/>
    <w:rsid w:val="00907F2C"/>
    <w:rsid w:val="0091075B"/>
    <w:rsid w:val="00915AB9"/>
    <w:rsid w:val="00921380"/>
    <w:rsid w:val="00924609"/>
    <w:rsid w:val="009300B3"/>
    <w:rsid w:val="00932A1C"/>
    <w:rsid w:val="009330ED"/>
    <w:rsid w:val="009348F0"/>
    <w:rsid w:val="009367DE"/>
    <w:rsid w:val="009370D4"/>
    <w:rsid w:val="00942B09"/>
    <w:rsid w:val="009432D5"/>
    <w:rsid w:val="009435AD"/>
    <w:rsid w:val="00943CD9"/>
    <w:rsid w:val="009464CC"/>
    <w:rsid w:val="009500C2"/>
    <w:rsid w:val="0095387C"/>
    <w:rsid w:val="00953BA0"/>
    <w:rsid w:val="009540BA"/>
    <w:rsid w:val="00961E63"/>
    <w:rsid w:val="00964F99"/>
    <w:rsid w:val="0096558A"/>
    <w:rsid w:val="00971544"/>
    <w:rsid w:val="00971AD5"/>
    <w:rsid w:val="0097424A"/>
    <w:rsid w:val="00980F6D"/>
    <w:rsid w:val="00983B9E"/>
    <w:rsid w:val="00983F50"/>
    <w:rsid w:val="009841D3"/>
    <w:rsid w:val="009846E9"/>
    <w:rsid w:val="009853DC"/>
    <w:rsid w:val="009869C9"/>
    <w:rsid w:val="00986CE8"/>
    <w:rsid w:val="00987813"/>
    <w:rsid w:val="00991956"/>
    <w:rsid w:val="00992D93"/>
    <w:rsid w:val="009940DA"/>
    <w:rsid w:val="00994294"/>
    <w:rsid w:val="00994D98"/>
    <w:rsid w:val="009954FF"/>
    <w:rsid w:val="00995886"/>
    <w:rsid w:val="00996EC0"/>
    <w:rsid w:val="009A13E4"/>
    <w:rsid w:val="009A1C81"/>
    <w:rsid w:val="009A658B"/>
    <w:rsid w:val="009B0DD0"/>
    <w:rsid w:val="009B16B6"/>
    <w:rsid w:val="009B1744"/>
    <w:rsid w:val="009B2435"/>
    <w:rsid w:val="009B389F"/>
    <w:rsid w:val="009B3A68"/>
    <w:rsid w:val="009B3CA8"/>
    <w:rsid w:val="009B43F3"/>
    <w:rsid w:val="009B4CC2"/>
    <w:rsid w:val="009B51D4"/>
    <w:rsid w:val="009B59EA"/>
    <w:rsid w:val="009B70F3"/>
    <w:rsid w:val="009B73D5"/>
    <w:rsid w:val="009B7E08"/>
    <w:rsid w:val="009C1A8C"/>
    <w:rsid w:val="009C280B"/>
    <w:rsid w:val="009C354E"/>
    <w:rsid w:val="009C627B"/>
    <w:rsid w:val="009C6465"/>
    <w:rsid w:val="009C6929"/>
    <w:rsid w:val="009C7445"/>
    <w:rsid w:val="009C78D4"/>
    <w:rsid w:val="009D195D"/>
    <w:rsid w:val="009D1EE3"/>
    <w:rsid w:val="009D21D0"/>
    <w:rsid w:val="009D5BB7"/>
    <w:rsid w:val="009D776A"/>
    <w:rsid w:val="009E27B2"/>
    <w:rsid w:val="009E2BBA"/>
    <w:rsid w:val="009E2F3F"/>
    <w:rsid w:val="009E354D"/>
    <w:rsid w:val="009E4B8E"/>
    <w:rsid w:val="009E5F34"/>
    <w:rsid w:val="009E68C2"/>
    <w:rsid w:val="009E69A6"/>
    <w:rsid w:val="009E7A32"/>
    <w:rsid w:val="009F3264"/>
    <w:rsid w:val="009F55B1"/>
    <w:rsid w:val="009F5864"/>
    <w:rsid w:val="009F6EA5"/>
    <w:rsid w:val="009F7A5B"/>
    <w:rsid w:val="00A00640"/>
    <w:rsid w:val="00A00D87"/>
    <w:rsid w:val="00A0463A"/>
    <w:rsid w:val="00A15B92"/>
    <w:rsid w:val="00A1641D"/>
    <w:rsid w:val="00A22A60"/>
    <w:rsid w:val="00A2416F"/>
    <w:rsid w:val="00A24B67"/>
    <w:rsid w:val="00A30AC4"/>
    <w:rsid w:val="00A32597"/>
    <w:rsid w:val="00A32652"/>
    <w:rsid w:val="00A33213"/>
    <w:rsid w:val="00A3571B"/>
    <w:rsid w:val="00A377AC"/>
    <w:rsid w:val="00A40A70"/>
    <w:rsid w:val="00A40D83"/>
    <w:rsid w:val="00A41AF2"/>
    <w:rsid w:val="00A4432B"/>
    <w:rsid w:val="00A50BB7"/>
    <w:rsid w:val="00A516F9"/>
    <w:rsid w:val="00A51B38"/>
    <w:rsid w:val="00A532CD"/>
    <w:rsid w:val="00A5414E"/>
    <w:rsid w:val="00A54CB2"/>
    <w:rsid w:val="00A56C9A"/>
    <w:rsid w:val="00A60A4B"/>
    <w:rsid w:val="00A60D0C"/>
    <w:rsid w:val="00A60EDC"/>
    <w:rsid w:val="00A62029"/>
    <w:rsid w:val="00A6210D"/>
    <w:rsid w:val="00A64D03"/>
    <w:rsid w:val="00A709DD"/>
    <w:rsid w:val="00A7106D"/>
    <w:rsid w:val="00A71C66"/>
    <w:rsid w:val="00A72251"/>
    <w:rsid w:val="00A72E11"/>
    <w:rsid w:val="00A73369"/>
    <w:rsid w:val="00A75C4D"/>
    <w:rsid w:val="00A77B9F"/>
    <w:rsid w:val="00A80111"/>
    <w:rsid w:val="00A835E6"/>
    <w:rsid w:val="00A85648"/>
    <w:rsid w:val="00A85787"/>
    <w:rsid w:val="00A86A57"/>
    <w:rsid w:val="00A9060D"/>
    <w:rsid w:val="00A91631"/>
    <w:rsid w:val="00A92EA7"/>
    <w:rsid w:val="00A93A7F"/>
    <w:rsid w:val="00A973A8"/>
    <w:rsid w:val="00A97D6D"/>
    <w:rsid w:val="00AA04C4"/>
    <w:rsid w:val="00AA1F32"/>
    <w:rsid w:val="00AA233A"/>
    <w:rsid w:val="00AA2F36"/>
    <w:rsid w:val="00AA6021"/>
    <w:rsid w:val="00AA605F"/>
    <w:rsid w:val="00AA6C47"/>
    <w:rsid w:val="00AB1111"/>
    <w:rsid w:val="00AB20E4"/>
    <w:rsid w:val="00AB2375"/>
    <w:rsid w:val="00AB7D4E"/>
    <w:rsid w:val="00AC2DF9"/>
    <w:rsid w:val="00AC5897"/>
    <w:rsid w:val="00AD022B"/>
    <w:rsid w:val="00AD206B"/>
    <w:rsid w:val="00AD59B8"/>
    <w:rsid w:val="00AD6B3C"/>
    <w:rsid w:val="00AD6CFA"/>
    <w:rsid w:val="00AE0A43"/>
    <w:rsid w:val="00AE0EBF"/>
    <w:rsid w:val="00AE3681"/>
    <w:rsid w:val="00AE3877"/>
    <w:rsid w:val="00AE3CAF"/>
    <w:rsid w:val="00AE3E4C"/>
    <w:rsid w:val="00AE7147"/>
    <w:rsid w:val="00AF147A"/>
    <w:rsid w:val="00AF24FB"/>
    <w:rsid w:val="00AF3AE5"/>
    <w:rsid w:val="00AF3EB6"/>
    <w:rsid w:val="00AF538D"/>
    <w:rsid w:val="00AF55FC"/>
    <w:rsid w:val="00AF5BB8"/>
    <w:rsid w:val="00AF64C5"/>
    <w:rsid w:val="00AF6A2D"/>
    <w:rsid w:val="00AF77C0"/>
    <w:rsid w:val="00AF7918"/>
    <w:rsid w:val="00AF7C8A"/>
    <w:rsid w:val="00B01FA0"/>
    <w:rsid w:val="00B032B7"/>
    <w:rsid w:val="00B06591"/>
    <w:rsid w:val="00B07569"/>
    <w:rsid w:val="00B07588"/>
    <w:rsid w:val="00B10207"/>
    <w:rsid w:val="00B113D3"/>
    <w:rsid w:val="00B13806"/>
    <w:rsid w:val="00B14FF9"/>
    <w:rsid w:val="00B159BF"/>
    <w:rsid w:val="00B2074C"/>
    <w:rsid w:val="00B229C9"/>
    <w:rsid w:val="00B22EEA"/>
    <w:rsid w:val="00B23295"/>
    <w:rsid w:val="00B25395"/>
    <w:rsid w:val="00B313A8"/>
    <w:rsid w:val="00B32990"/>
    <w:rsid w:val="00B32D14"/>
    <w:rsid w:val="00B3345C"/>
    <w:rsid w:val="00B339D7"/>
    <w:rsid w:val="00B3665B"/>
    <w:rsid w:val="00B37202"/>
    <w:rsid w:val="00B41631"/>
    <w:rsid w:val="00B41716"/>
    <w:rsid w:val="00B41BCE"/>
    <w:rsid w:val="00B41E9A"/>
    <w:rsid w:val="00B4409E"/>
    <w:rsid w:val="00B46372"/>
    <w:rsid w:val="00B46C8C"/>
    <w:rsid w:val="00B4766B"/>
    <w:rsid w:val="00B52992"/>
    <w:rsid w:val="00B558A6"/>
    <w:rsid w:val="00B5742E"/>
    <w:rsid w:val="00B61228"/>
    <w:rsid w:val="00B61768"/>
    <w:rsid w:val="00B626AA"/>
    <w:rsid w:val="00B639CF"/>
    <w:rsid w:val="00B63A0F"/>
    <w:rsid w:val="00B6445D"/>
    <w:rsid w:val="00B65BCF"/>
    <w:rsid w:val="00B66017"/>
    <w:rsid w:val="00B66B35"/>
    <w:rsid w:val="00B67863"/>
    <w:rsid w:val="00B7103B"/>
    <w:rsid w:val="00B71498"/>
    <w:rsid w:val="00B714EE"/>
    <w:rsid w:val="00B81269"/>
    <w:rsid w:val="00B8266B"/>
    <w:rsid w:val="00B833AA"/>
    <w:rsid w:val="00B84A3C"/>
    <w:rsid w:val="00B84A90"/>
    <w:rsid w:val="00B84F6D"/>
    <w:rsid w:val="00B86611"/>
    <w:rsid w:val="00B8798C"/>
    <w:rsid w:val="00B90506"/>
    <w:rsid w:val="00B90A3B"/>
    <w:rsid w:val="00B92E28"/>
    <w:rsid w:val="00B9400D"/>
    <w:rsid w:val="00B96746"/>
    <w:rsid w:val="00B96DB3"/>
    <w:rsid w:val="00BA0B61"/>
    <w:rsid w:val="00BA3819"/>
    <w:rsid w:val="00BA3976"/>
    <w:rsid w:val="00BA69E5"/>
    <w:rsid w:val="00BA724F"/>
    <w:rsid w:val="00BA74F4"/>
    <w:rsid w:val="00BB250B"/>
    <w:rsid w:val="00BB2A79"/>
    <w:rsid w:val="00BB5750"/>
    <w:rsid w:val="00BB7555"/>
    <w:rsid w:val="00BC063C"/>
    <w:rsid w:val="00BC3DBF"/>
    <w:rsid w:val="00BC435A"/>
    <w:rsid w:val="00BC43E0"/>
    <w:rsid w:val="00BC46DB"/>
    <w:rsid w:val="00BC4978"/>
    <w:rsid w:val="00BC551B"/>
    <w:rsid w:val="00BC5674"/>
    <w:rsid w:val="00BC6BF1"/>
    <w:rsid w:val="00BC7022"/>
    <w:rsid w:val="00BC7562"/>
    <w:rsid w:val="00BC7CAD"/>
    <w:rsid w:val="00BD0019"/>
    <w:rsid w:val="00BD1DAE"/>
    <w:rsid w:val="00BD401D"/>
    <w:rsid w:val="00BD48BE"/>
    <w:rsid w:val="00BD4985"/>
    <w:rsid w:val="00BE07C3"/>
    <w:rsid w:val="00BE4982"/>
    <w:rsid w:val="00BE4BC2"/>
    <w:rsid w:val="00BE6B81"/>
    <w:rsid w:val="00BE774B"/>
    <w:rsid w:val="00BE7888"/>
    <w:rsid w:val="00BE7EE9"/>
    <w:rsid w:val="00BF047E"/>
    <w:rsid w:val="00BF05E7"/>
    <w:rsid w:val="00BF07C7"/>
    <w:rsid w:val="00BF131C"/>
    <w:rsid w:val="00BF18AB"/>
    <w:rsid w:val="00BF2641"/>
    <w:rsid w:val="00BF2DBB"/>
    <w:rsid w:val="00BF387F"/>
    <w:rsid w:val="00BF3D1B"/>
    <w:rsid w:val="00BF636F"/>
    <w:rsid w:val="00BF6502"/>
    <w:rsid w:val="00BF7849"/>
    <w:rsid w:val="00C01B6E"/>
    <w:rsid w:val="00C01FFE"/>
    <w:rsid w:val="00C02833"/>
    <w:rsid w:val="00C03F6C"/>
    <w:rsid w:val="00C05DF4"/>
    <w:rsid w:val="00C073F5"/>
    <w:rsid w:val="00C078C4"/>
    <w:rsid w:val="00C079D8"/>
    <w:rsid w:val="00C1122C"/>
    <w:rsid w:val="00C13209"/>
    <w:rsid w:val="00C13861"/>
    <w:rsid w:val="00C155BD"/>
    <w:rsid w:val="00C15F41"/>
    <w:rsid w:val="00C163C7"/>
    <w:rsid w:val="00C17800"/>
    <w:rsid w:val="00C17DC7"/>
    <w:rsid w:val="00C206C9"/>
    <w:rsid w:val="00C23C30"/>
    <w:rsid w:val="00C24BDA"/>
    <w:rsid w:val="00C25682"/>
    <w:rsid w:val="00C26281"/>
    <w:rsid w:val="00C263B3"/>
    <w:rsid w:val="00C373D3"/>
    <w:rsid w:val="00C40D51"/>
    <w:rsid w:val="00C4275E"/>
    <w:rsid w:val="00C43F97"/>
    <w:rsid w:val="00C442CB"/>
    <w:rsid w:val="00C45E30"/>
    <w:rsid w:val="00C47393"/>
    <w:rsid w:val="00C50B8A"/>
    <w:rsid w:val="00C5484B"/>
    <w:rsid w:val="00C5685F"/>
    <w:rsid w:val="00C56D7D"/>
    <w:rsid w:val="00C573F0"/>
    <w:rsid w:val="00C578A3"/>
    <w:rsid w:val="00C64AE9"/>
    <w:rsid w:val="00C65B15"/>
    <w:rsid w:val="00C66E1D"/>
    <w:rsid w:val="00C737C6"/>
    <w:rsid w:val="00C77863"/>
    <w:rsid w:val="00C809CD"/>
    <w:rsid w:val="00C811D6"/>
    <w:rsid w:val="00C81B88"/>
    <w:rsid w:val="00C84CE5"/>
    <w:rsid w:val="00C85C7E"/>
    <w:rsid w:val="00C862EB"/>
    <w:rsid w:val="00C86446"/>
    <w:rsid w:val="00C91F1A"/>
    <w:rsid w:val="00C94FA7"/>
    <w:rsid w:val="00C9626A"/>
    <w:rsid w:val="00C972A5"/>
    <w:rsid w:val="00C9764A"/>
    <w:rsid w:val="00CA11AA"/>
    <w:rsid w:val="00CA1B1A"/>
    <w:rsid w:val="00CA312C"/>
    <w:rsid w:val="00CA39A8"/>
    <w:rsid w:val="00CA39E2"/>
    <w:rsid w:val="00CA536E"/>
    <w:rsid w:val="00CA601D"/>
    <w:rsid w:val="00CA6F9C"/>
    <w:rsid w:val="00CB0153"/>
    <w:rsid w:val="00CB3300"/>
    <w:rsid w:val="00CB3BAA"/>
    <w:rsid w:val="00CB4B7B"/>
    <w:rsid w:val="00CB5F3C"/>
    <w:rsid w:val="00CB6274"/>
    <w:rsid w:val="00CB7F18"/>
    <w:rsid w:val="00CC0E2A"/>
    <w:rsid w:val="00CC210A"/>
    <w:rsid w:val="00CC2CE6"/>
    <w:rsid w:val="00CC3121"/>
    <w:rsid w:val="00CC32D6"/>
    <w:rsid w:val="00CC45FE"/>
    <w:rsid w:val="00CC79A0"/>
    <w:rsid w:val="00CD1E90"/>
    <w:rsid w:val="00CD1F3A"/>
    <w:rsid w:val="00CD28E1"/>
    <w:rsid w:val="00CD78B9"/>
    <w:rsid w:val="00CE0753"/>
    <w:rsid w:val="00CE0D2B"/>
    <w:rsid w:val="00CE573C"/>
    <w:rsid w:val="00CE58E6"/>
    <w:rsid w:val="00CE5F48"/>
    <w:rsid w:val="00CE6582"/>
    <w:rsid w:val="00CF22A0"/>
    <w:rsid w:val="00CF415F"/>
    <w:rsid w:val="00CF511F"/>
    <w:rsid w:val="00CF6CBE"/>
    <w:rsid w:val="00CFCB28"/>
    <w:rsid w:val="00D008B2"/>
    <w:rsid w:val="00D00C60"/>
    <w:rsid w:val="00D02F4F"/>
    <w:rsid w:val="00D0441B"/>
    <w:rsid w:val="00D04FD6"/>
    <w:rsid w:val="00D10486"/>
    <w:rsid w:val="00D14CC1"/>
    <w:rsid w:val="00D154BA"/>
    <w:rsid w:val="00D17112"/>
    <w:rsid w:val="00D2050F"/>
    <w:rsid w:val="00D22496"/>
    <w:rsid w:val="00D23408"/>
    <w:rsid w:val="00D23BAA"/>
    <w:rsid w:val="00D26A16"/>
    <w:rsid w:val="00D27633"/>
    <w:rsid w:val="00D30CB4"/>
    <w:rsid w:val="00D31A96"/>
    <w:rsid w:val="00D33044"/>
    <w:rsid w:val="00D336DB"/>
    <w:rsid w:val="00D33F36"/>
    <w:rsid w:val="00D35198"/>
    <w:rsid w:val="00D36579"/>
    <w:rsid w:val="00D36F8B"/>
    <w:rsid w:val="00D4340E"/>
    <w:rsid w:val="00D4440D"/>
    <w:rsid w:val="00D4474C"/>
    <w:rsid w:val="00D46B85"/>
    <w:rsid w:val="00D50425"/>
    <w:rsid w:val="00D51C3D"/>
    <w:rsid w:val="00D51F3E"/>
    <w:rsid w:val="00D52062"/>
    <w:rsid w:val="00D52247"/>
    <w:rsid w:val="00D52923"/>
    <w:rsid w:val="00D52BA2"/>
    <w:rsid w:val="00D5433D"/>
    <w:rsid w:val="00D54552"/>
    <w:rsid w:val="00D54B3A"/>
    <w:rsid w:val="00D61146"/>
    <w:rsid w:val="00D61939"/>
    <w:rsid w:val="00D62CFE"/>
    <w:rsid w:val="00D6359F"/>
    <w:rsid w:val="00D66B38"/>
    <w:rsid w:val="00D716CA"/>
    <w:rsid w:val="00D7270E"/>
    <w:rsid w:val="00D72772"/>
    <w:rsid w:val="00D72FD1"/>
    <w:rsid w:val="00D740A1"/>
    <w:rsid w:val="00D763F8"/>
    <w:rsid w:val="00D77F54"/>
    <w:rsid w:val="00D80F8A"/>
    <w:rsid w:val="00D82B35"/>
    <w:rsid w:val="00D834CA"/>
    <w:rsid w:val="00D873ED"/>
    <w:rsid w:val="00D9133E"/>
    <w:rsid w:val="00D91431"/>
    <w:rsid w:val="00D91DA1"/>
    <w:rsid w:val="00D93525"/>
    <w:rsid w:val="00D93B88"/>
    <w:rsid w:val="00D93CC5"/>
    <w:rsid w:val="00D9634A"/>
    <w:rsid w:val="00DA0DF3"/>
    <w:rsid w:val="00DA151A"/>
    <w:rsid w:val="00DA1FF8"/>
    <w:rsid w:val="00DA2A4E"/>
    <w:rsid w:val="00DA3488"/>
    <w:rsid w:val="00DA3D99"/>
    <w:rsid w:val="00DA4037"/>
    <w:rsid w:val="00DA7EF5"/>
    <w:rsid w:val="00DB0605"/>
    <w:rsid w:val="00DB0692"/>
    <w:rsid w:val="00DB07EA"/>
    <w:rsid w:val="00DB3650"/>
    <w:rsid w:val="00DB5E6B"/>
    <w:rsid w:val="00DB6B9D"/>
    <w:rsid w:val="00DB754D"/>
    <w:rsid w:val="00DB7B09"/>
    <w:rsid w:val="00DB7DF3"/>
    <w:rsid w:val="00DC1E19"/>
    <w:rsid w:val="00DC40F7"/>
    <w:rsid w:val="00DD0C54"/>
    <w:rsid w:val="00DD26E6"/>
    <w:rsid w:val="00DD4731"/>
    <w:rsid w:val="00DE0BDE"/>
    <w:rsid w:val="00DE167B"/>
    <w:rsid w:val="00DE38C9"/>
    <w:rsid w:val="00DE48A2"/>
    <w:rsid w:val="00DE60AD"/>
    <w:rsid w:val="00DF1880"/>
    <w:rsid w:val="00DF19FE"/>
    <w:rsid w:val="00E007DF"/>
    <w:rsid w:val="00E054C6"/>
    <w:rsid w:val="00E0625B"/>
    <w:rsid w:val="00E12089"/>
    <w:rsid w:val="00E1486B"/>
    <w:rsid w:val="00E15D69"/>
    <w:rsid w:val="00E174B9"/>
    <w:rsid w:val="00E17531"/>
    <w:rsid w:val="00E20AE1"/>
    <w:rsid w:val="00E20E82"/>
    <w:rsid w:val="00E21403"/>
    <w:rsid w:val="00E305FB"/>
    <w:rsid w:val="00E314FF"/>
    <w:rsid w:val="00E31CFC"/>
    <w:rsid w:val="00E33481"/>
    <w:rsid w:val="00E34EA6"/>
    <w:rsid w:val="00E367AC"/>
    <w:rsid w:val="00E36831"/>
    <w:rsid w:val="00E4069E"/>
    <w:rsid w:val="00E40CD6"/>
    <w:rsid w:val="00E4159E"/>
    <w:rsid w:val="00E416EE"/>
    <w:rsid w:val="00E42C95"/>
    <w:rsid w:val="00E44043"/>
    <w:rsid w:val="00E4524E"/>
    <w:rsid w:val="00E516CB"/>
    <w:rsid w:val="00E54F8A"/>
    <w:rsid w:val="00E56360"/>
    <w:rsid w:val="00E56E18"/>
    <w:rsid w:val="00E57766"/>
    <w:rsid w:val="00E60C1F"/>
    <w:rsid w:val="00E60E32"/>
    <w:rsid w:val="00E62FF8"/>
    <w:rsid w:val="00E64612"/>
    <w:rsid w:val="00E6485F"/>
    <w:rsid w:val="00E66350"/>
    <w:rsid w:val="00E701F6"/>
    <w:rsid w:val="00E718CC"/>
    <w:rsid w:val="00E730D0"/>
    <w:rsid w:val="00E73E63"/>
    <w:rsid w:val="00E74A22"/>
    <w:rsid w:val="00E750A5"/>
    <w:rsid w:val="00E751E0"/>
    <w:rsid w:val="00E75B96"/>
    <w:rsid w:val="00E77862"/>
    <w:rsid w:val="00E867DB"/>
    <w:rsid w:val="00E90D08"/>
    <w:rsid w:val="00E929F3"/>
    <w:rsid w:val="00E93127"/>
    <w:rsid w:val="00E93851"/>
    <w:rsid w:val="00E97007"/>
    <w:rsid w:val="00E97559"/>
    <w:rsid w:val="00EA3E22"/>
    <w:rsid w:val="00EA6FB8"/>
    <w:rsid w:val="00EB1066"/>
    <w:rsid w:val="00EB220D"/>
    <w:rsid w:val="00EB245E"/>
    <w:rsid w:val="00EB2749"/>
    <w:rsid w:val="00EB27A7"/>
    <w:rsid w:val="00EB32E1"/>
    <w:rsid w:val="00EB4FC8"/>
    <w:rsid w:val="00EC0DF4"/>
    <w:rsid w:val="00EC157D"/>
    <w:rsid w:val="00EC34B9"/>
    <w:rsid w:val="00EC3868"/>
    <w:rsid w:val="00ED04AF"/>
    <w:rsid w:val="00ED190F"/>
    <w:rsid w:val="00ED246E"/>
    <w:rsid w:val="00EE1C06"/>
    <w:rsid w:val="00EF2FFF"/>
    <w:rsid w:val="00EF4E7C"/>
    <w:rsid w:val="00EF7339"/>
    <w:rsid w:val="00F01EC5"/>
    <w:rsid w:val="00F01F24"/>
    <w:rsid w:val="00F0599A"/>
    <w:rsid w:val="00F100D9"/>
    <w:rsid w:val="00F12B10"/>
    <w:rsid w:val="00F1770C"/>
    <w:rsid w:val="00F21516"/>
    <w:rsid w:val="00F22135"/>
    <w:rsid w:val="00F2292D"/>
    <w:rsid w:val="00F22C6B"/>
    <w:rsid w:val="00F23AB4"/>
    <w:rsid w:val="00F2611B"/>
    <w:rsid w:val="00F270BC"/>
    <w:rsid w:val="00F303F8"/>
    <w:rsid w:val="00F30FAB"/>
    <w:rsid w:val="00F313E4"/>
    <w:rsid w:val="00F31632"/>
    <w:rsid w:val="00F367C2"/>
    <w:rsid w:val="00F37CF8"/>
    <w:rsid w:val="00F45CF3"/>
    <w:rsid w:val="00F46D74"/>
    <w:rsid w:val="00F477BB"/>
    <w:rsid w:val="00F50B8A"/>
    <w:rsid w:val="00F513DE"/>
    <w:rsid w:val="00F53223"/>
    <w:rsid w:val="00F54630"/>
    <w:rsid w:val="00F56A7A"/>
    <w:rsid w:val="00F572EC"/>
    <w:rsid w:val="00F6050D"/>
    <w:rsid w:val="00F60A5A"/>
    <w:rsid w:val="00F60F5F"/>
    <w:rsid w:val="00F612E6"/>
    <w:rsid w:val="00F61414"/>
    <w:rsid w:val="00F61C89"/>
    <w:rsid w:val="00F648AD"/>
    <w:rsid w:val="00F64DB9"/>
    <w:rsid w:val="00F65A02"/>
    <w:rsid w:val="00F6626D"/>
    <w:rsid w:val="00F6738F"/>
    <w:rsid w:val="00F703E4"/>
    <w:rsid w:val="00F7156E"/>
    <w:rsid w:val="00F73779"/>
    <w:rsid w:val="00F738F4"/>
    <w:rsid w:val="00F73F23"/>
    <w:rsid w:val="00F74C43"/>
    <w:rsid w:val="00F75A67"/>
    <w:rsid w:val="00F75D7D"/>
    <w:rsid w:val="00F765D5"/>
    <w:rsid w:val="00F76DAE"/>
    <w:rsid w:val="00F77054"/>
    <w:rsid w:val="00F830AC"/>
    <w:rsid w:val="00F94B25"/>
    <w:rsid w:val="00F9767E"/>
    <w:rsid w:val="00FA1357"/>
    <w:rsid w:val="00FA3B2D"/>
    <w:rsid w:val="00FA5057"/>
    <w:rsid w:val="00FA6BA2"/>
    <w:rsid w:val="00FA6C89"/>
    <w:rsid w:val="00FA7235"/>
    <w:rsid w:val="00FA7CC7"/>
    <w:rsid w:val="00FB1DFC"/>
    <w:rsid w:val="00FB2129"/>
    <w:rsid w:val="00FB2399"/>
    <w:rsid w:val="00FB27FA"/>
    <w:rsid w:val="00FB2914"/>
    <w:rsid w:val="00FB4DE4"/>
    <w:rsid w:val="00FB534B"/>
    <w:rsid w:val="00FB6AE3"/>
    <w:rsid w:val="00FB7E5F"/>
    <w:rsid w:val="00FC042E"/>
    <w:rsid w:val="00FC0C57"/>
    <w:rsid w:val="00FC0CE1"/>
    <w:rsid w:val="00FC0DAC"/>
    <w:rsid w:val="00FC1941"/>
    <w:rsid w:val="00FC19D9"/>
    <w:rsid w:val="00FC52FD"/>
    <w:rsid w:val="00FC5304"/>
    <w:rsid w:val="00FC6346"/>
    <w:rsid w:val="00FC64FB"/>
    <w:rsid w:val="00FD0260"/>
    <w:rsid w:val="00FD1000"/>
    <w:rsid w:val="00FD347F"/>
    <w:rsid w:val="00FD725F"/>
    <w:rsid w:val="00FD7F9B"/>
    <w:rsid w:val="00FF2251"/>
    <w:rsid w:val="00FF290C"/>
    <w:rsid w:val="00FF33A7"/>
    <w:rsid w:val="00FF3591"/>
    <w:rsid w:val="00FF3697"/>
    <w:rsid w:val="00FF568A"/>
    <w:rsid w:val="00FF5BD8"/>
    <w:rsid w:val="00FF5F4C"/>
    <w:rsid w:val="02029877"/>
    <w:rsid w:val="029D6278"/>
    <w:rsid w:val="0303CC5D"/>
    <w:rsid w:val="0334A67F"/>
    <w:rsid w:val="0454DF71"/>
    <w:rsid w:val="0466C01F"/>
    <w:rsid w:val="04AF3427"/>
    <w:rsid w:val="04B8CE14"/>
    <w:rsid w:val="0547FC99"/>
    <w:rsid w:val="0565AA9D"/>
    <w:rsid w:val="058F9FF0"/>
    <w:rsid w:val="05A64E9B"/>
    <w:rsid w:val="05E3A5AB"/>
    <w:rsid w:val="06029080"/>
    <w:rsid w:val="06256FCA"/>
    <w:rsid w:val="06686986"/>
    <w:rsid w:val="06BF84AA"/>
    <w:rsid w:val="06C98974"/>
    <w:rsid w:val="07DD6B37"/>
    <w:rsid w:val="07F335D3"/>
    <w:rsid w:val="085B7AB3"/>
    <w:rsid w:val="0867BD80"/>
    <w:rsid w:val="091370C1"/>
    <w:rsid w:val="093A3142"/>
    <w:rsid w:val="09407159"/>
    <w:rsid w:val="09475080"/>
    <w:rsid w:val="09F3E9D4"/>
    <w:rsid w:val="0A183894"/>
    <w:rsid w:val="0A2D782E"/>
    <w:rsid w:val="0A502727"/>
    <w:rsid w:val="0A5E95B9"/>
    <w:rsid w:val="0AA63E5B"/>
    <w:rsid w:val="0C2D337D"/>
    <w:rsid w:val="0D348B86"/>
    <w:rsid w:val="0D4B6DB9"/>
    <w:rsid w:val="0D96367B"/>
    <w:rsid w:val="0DB68A8B"/>
    <w:rsid w:val="0DD59A15"/>
    <w:rsid w:val="0DF4459D"/>
    <w:rsid w:val="0DF89EA2"/>
    <w:rsid w:val="0EB24077"/>
    <w:rsid w:val="0EBB8573"/>
    <w:rsid w:val="0ED64570"/>
    <w:rsid w:val="0F62BD23"/>
    <w:rsid w:val="0FA0B1E1"/>
    <w:rsid w:val="0FBA4698"/>
    <w:rsid w:val="115F56D8"/>
    <w:rsid w:val="1177C1C2"/>
    <w:rsid w:val="11970CC0"/>
    <w:rsid w:val="1246717F"/>
    <w:rsid w:val="12A33122"/>
    <w:rsid w:val="12DDEC5A"/>
    <w:rsid w:val="12F64C87"/>
    <w:rsid w:val="1401B96A"/>
    <w:rsid w:val="141D9E5C"/>
    <w:rsid w:val="14594266"/>
    <w:rsid w:val="1470AE35"/>
    <w:rsid w:val="1478A248"/>
    <w:rsid w:val="149C0014"/>
    <w:rsid w:val="14ABBF05"/>
    <w:rsid w:val="15D1FEA7"/>
    <w:rsid w:val="160DFA7B"/>
    <w:rsid w:val="166CC2B5"/>
    <w:rsid w:val="1697A5CD"/>
    <w:rsid w:val="16CA8622"/>
    <w:rsid w:val="17486633"/>
    <w:rsid w:val="17645CE2"/>
    <w:rsid w:val="17685F1E"/>
    <w:rsid w:val="18224B37"/>
    <w:rsid w:val="18799997"/>
    <w:rsid w:val="192E4159"/>
    <w:rsid w:val="197C6AEC"/>
    <w:rsid w:val="1A28BA76"/>
    <w:rsid w:val="1A614712"/>
    <w:rsid w:val="1B4F5419"/>
    <w:rsid w:val="1BB24E57"/>
    <w:rsid w:val="1BC695B8"/>
    <w:rsid w:val="1BE60F7E"/>
    <w:rsid w:val="1BF99A86"/>
    <w:rsid w:val="1C96C3A7"/>
    <w:rsid w:val="1D104C51"/>
    <w:rsid w:val="1D7B5E76"/>
    <w:rsid w:val="1DACA02B"/>
    <w:rsid w:val="1E1711B8"/>
    <w:rsid w:val="1E4603E3"/>
    <w:rsid w:val="1F494128"/>
    <w:rsid w:val="1F67A616"/>
    <w:rsid w:val="1FDC927E"/>
    <w:rsid w:val="20FA478B"/>
    <w:rsid w:val="210B10E3"/>
    <w:rsid w:val="21572550"/>
    <w:rsid w:val="21E55AF6"/>
    <w:rsid w:val="22087441"/>
    <w:rsid w:val="221EC5B4"/>
    <w:rsid w:val="2250CFC7"/>
    <w:rsid w:val="2276A943"/>
    <w:rsid w:val="228C661E"/>
    <w:rsid w:val="229F46D8"/>
    <w:rsid w:val="22AEBF6F"/>
    <w:rsid w:val="22F2F5B1"/>
    <w:rsid w:val="2331B7DE"/>
    <w:rsid w:val="235EE158"/>
    <w:rsid w:val="23BA38E7"/>
    <w:rsid w:val="23E00EBD"/>
    <w:rsid w:val="24246F62"/>
    <w:rsid w:val="2497CE0B"/>
    <w:rsid w:val="24E9BD35"/>
    <w:rsid w:val="251535FD"/>
    <w:rsid w:val="2653CD18"/>
    <w:rsid w:val="271DE7F6"/>
    <w:rsid w:val="27773936"/>
    <w:rsid w:val="27873A05"/>
    <w:rsid w:val="27EBB132"/>
    <w:rsid w:val="2814AEC4"/>
    <w:rsid w:val="285F436F"/>
    <w:rsid w:val="2887B5F1"/>
    <w:rsid w:val="28B9B857"/>
    <w:rsid w:val="28E9D833"/>
    <w:rsid w:val="28F64ECA"/>
    <w:rsid w:val="290AB1FA"/>
    <w:rsid w:val="297A80EC"/>
    <w:rsid w:val="298F92D3"/>
    <w:rsid w:val="29915F37"/>
    <w:rsid w:val="299AEE64"/>
    <w:rsid w:val="2A6BD6FE"/>
    <w:rsid w:val="2A8E7BE2"/>
    <w:rsid w:val="2AAA58BD"/>
    <w:rsid w:val="2AAED9F8"/>
    <w:rsid w:val="2AFF83B5"/>
    <w:rsid w:val="2B273E3B"/>
    <w:rsid w:val="2B297A98"/>
    <w:rsid w:val="2B3D37D5"/>
    <w:rsid w:val="2B4C4F86"/>
    <w:rsid w:val="2B4FB4D5"/>
    <w:rsid w:val="2B50EE4C"/>
    <w:rsid w:val="2B8B7214"/>
    <w:rsid w:val="2BF835CF"/>
    <w:rsid w:val="2C45E3FA"/>
    <w:rsid w:val="2D498FD5"/>
    <w:rsid w:val="2DF1F4A0"/>
    <w:rsid w:val="2E0C2329"/>
    <w:rsid w:val="2E246D81"/>
    <w:rsid w:val="2E2BA609"/>
    <w:rsid w:val="2E48B06D"/>
    <w:rsid w:val="2E5EDEFD"/>
    <w:rsid w:val="2E7662C5"/>
    <w:rsid w:val="2E8DC84B"/>
    <w:rsid w:val="2EA98185"/>
    <w:rsid w:val="2EB53F02"/>
    <w:rsid w:val="2EC2DBB8"/>
    <w:rsid w:val="2F7D52A6"/>
    <w:rsid w:val="2FAC1F9D"/>
    <w:rsid w:val="2FCE1683"/>
    <w:rsid w:val="2FD43FAD"/>
    <w:rsid w:val="3001D2EF"/>
    <w:rsid w:val="304751D8"/>
    <w:rsid w:val="30A82A3D"/>
    <w:rsid w:val="30AC134F"/>
    <w:rsid w:val="30CD5C6E"/>
    <w:rsid w:val="3104F31F"/>
    <w:rsid w:val="31283828"/>
    <w:rsid w:val="31620F60"/>
    <w:rsid w:val="31A417E3"/>
    <w:rsid w:val="31AA3F01"/>
    <w:rsid w:val="32205D85"/>
    <w:rsid w:val="32CE92FF"/>
    <w:rsid w:val="32E866D2"/>
    <w:rsid w:val="33325020"/>
    <w:rsid w:val="33AE12EB"/>
    <w:rsid w:val="33B079B6"/>
    <w:rsid w:val="33E3B411"/>
    <w:rsid w:val="343AB667"/>
    <w:rsid w:val="34D05924"/>
    <w:rsid w:val="34F35758"/>
    <w:rsid w:val="35E5C9BB"/>
    <w:rsid w:val="360633C1"/>
    <w:rsid w:val="36457B4E"/>
    <w:rsid w:val="36A69C92"/>
    <w:rsid w:val="36C7A5FA"/>
    <w:rsid w:val="37188625"/>
    <w:rsid w:val="37239E56"/>
    <w:rsid w:val="3764F08D"/>
    <w:rsid w:val="3788DBC5"/>
    <w:rsid w:val="3799DD12"/>
    <w:rsid w:val="37FBA748"/>
    <w:rsid w:val="3805C143"/>
    <w:rsid w:val="382287A4"/>
    <w:rsid w:val="387C9030"/>
    <w:rsid w:val="38FD8012"/>
    <w:rsid w:val="3909A845"/>
    <w:rsid w:val="3984E8A9"/>
    <w:rsid w:val="39EC342C"/>
    <w:rsid w:val="3A36CB0F"/>
    <w:rsid w:val="3A531B9D"/>
    <w:rsid w:val="3A6B1DA6"/>
    <w:rsid w:val="3AB17FB5"/>
    <w:rsid w:val="3AC07C87"/>
    <w:rsid w:val="3AC86A0D"/>
    <w:rsid w:val="3B0540A5"/>
    <w:rsid w:val="3B88048D"/>
    <w:rsid w:val="3BA5DFD4"/>
    <w:rsid w:val="3BD46595"/>
    <w:rsid w:val="3C5043F3"/>
    <w:rsid w:val="3D7B4F03"/>
    <w:rsid w:val="3D8A9657"/>
    <w:rsid w:val="3D9283DD"/>
    <w:rsid w:val="3DE753E2"/>
    <w:rsid w:val="3E50CE65"/>
    <w:rsid w:val="3EA20198"/>
    <w:rsid w:val="3EF02EA6"/>
    <w:rsid w:val="3EF27BF1"/>
    <w:rsid w:val="3F5FB727"/>
    <w:rsid w:val="3F90AE0C"/>
    <w:rsid w:val="3FB03F39"/>
    <w:rsid w:val="3FED90D0"/>
    <w:rsid w:val="408B8DD4"/>
    <w:rsid w:val="411B16E9"/>
    <w:rsid w:val="41854CF0"/>
    <w:rsid w:val="41896131"/>
    <w:rsid w:val="41937B2C"/>
    <w:rsid w:val="41ACA389"/>
    <w:rsid w:val="41D2553F"/>
    <w:rsid w:val="41D7432B"/>
    <w:rsid w:val="43B3BF94"/>
    <w:rsid w:val="43E0D586"/>
    <w:rsid w:val="43F9FDE3"/>
    <w:rsid w:val="44A51027"/>
    <w:rsid w:val="44EDC0D6"/>
    <w:rsid w:val="44F54929"/>
    <w:rsid w:val="45428C9A"/>
    <w:rsid w:val="455FA2FB"/>
    <w:rsid w:val="4611B2A2"/>
    <w:rsid w:val="46DB3117"/>
    <w:rsid w:val="46E24AFF"/>
    <w:rsid w:val="46EDA694"/>
    <w:rsid w:val="4806EEAB"/>
    <w:rsid w:val="480BA1C3"/>
    <w:rsid w:val="4848E3DE"/>
    <w:rsid w:val="490C9421"/>
    <w:rsid w:val="495C45B1"/>
    <w:rsid w:val="499C820D"/>
    <w:rsid w:val="49F337DF"/>
    <w:rsid w:val="4A2E92E3"/>
    <w:rsid w:val="4A7106E5"/>
    <w:rsid w:val="4A7C600C"/>
    <w:rsid w:val="4A883609"/>
    <w:rsid w:val="4AD218AE"/>
    <w:rsid w:val="4B0474E5"/>
    <w:rsid w:val="4B092D79"/>
    <w:rsid w:val="4BB13AE7"/>
    <w:rsid w:val="4C13156F"/>
    <w:rsid w:val="4C41DFA7"/>
    <w:rsid w:val="4C7A7F46"/>
    <w:rsid w:val="4CF8D2BB"/>
    <w:rsid w:val="4D0D1DB8"/>
    <w:rsid w:val="4D42387F"/>
    <w:rsid w:val="4D543CF8"/>
    <w:rsid w:val="4D5D1868"/>
    <w:rsid w:val="4DFE426F"/>
    <w:rsid w:val="4E9EAAC5"/>
    <w:rsid w:val="4F301F78"/>
    <w:rsid w:val="4F632931"/>
    <w:rsid w:val="4FB063AF"/>
    <w:rsid w:val="4FDE8AB6"/>
    <w:rsid w:val="505E4716"/>
    <w:rsid w:val="50F184A6"/>
    <w:rsid w:val="512F71AD"/>
    <w:rsid w:val="51A56AB5"/>
    <w:rsid w:val="52158937"/>
    <w:rsid w:val="52299CD7"/>
    <w:rsid w:val="525AE296"/>
    <w:rsid w:val="529D61E9"/>
    <w:rsid w:val="52DFA44F"/>
    <w:rsid w:val="536E1B05"/>
    <w:rsid w:val="5375452F"/>
    <w:rsid w:val="53BAD35C"/>
    <w:rsid w:val="53E2A048"/>
    <w:rsid w:val="53F09D24"/>
    <w:rsid w:val="53FE822F"/>
    <w:rsid w:val="547C4A50"/>
    <w:rsid w:val="54D07972"/>
    <w:rsid w:val="551AF620"/>
    <w:rsid w:val="55A04BC3"/>
    <w:rsid w:val="56087CC8"/>
    <w:rsid w:val="56DC84E0"/>
    <w:rsid w:val="5711D5EF"/>
    <w:rsid w:val="5755F079"/>
    <w:rsid w:val="57691549"/>
    <w:rsid w:val="5770D30C"/>
    <w:rsid w:val="57B84EA3"/>
    <w:rsid w:val="57FE22DD"/>
    <w:rsid w:val="582B946B"/>
    <w:rsid w:val="597A7698"/>
    <w:rsid w:val="5A0C1323"/>
    <w:rsid w:val="5A37FD11"/>
    <w:rsid w:val="5A411268"/>
    <w:rsid w:val="5A43A51F"/>
    <w:rsid w:val="5AA64C1B"/>
    <w:rsid w:val="5AD5729F"/>
    <w:rsid w:val="5AF17EF5"/>
    <w:rsid w:val="5B382FBE"/>
    <w:rsid w:val="5B830E64"/>
    <w:rsid w:val="5BD30DC1"/>
    <w:rsid w:val="5CA3CCCB"/>
    <w:rsid w:val="5CC30F2A"/>
    <w:rsid w:val="5D0E4A9C"/>
    <w:rsid w:val="5E441BE3"/>
    <w:rsid w:val="5E98F497"/>
    <w:rsid w:val="5F029A1C"/>
    <w:rsid w:val="5F4A7B6E"/>
    <w:rsid w:val="60A73E95"/>
    <w:rsid w:val="60E8AB7F"/>
    <w:rsid w:val="60FF130A"/>
    <w:rsid w:val="61067A7B"/>
    <w:rsid w:val="6179EBA5"/>
    <w:rsid w:val="6191DEEE"/>
    <w:rsid w:val="61D548A6"/>
    <w:rsid w:val="6229E699"/>
    <w:rsid w:val="62EC07EB"/>
    <w:rsid w:val="633250AE"/>
    <w:rsid w:val="6353AECD"/>
    <w:rsid w:val="63C1709B"/>
    <w:rsid w:val="63D8C2D1"/>
    <w:rsid w:val="64362DB7"/>
    <w:rsid w:val="6438E97C"/>
    <w:rsid w:val="646F0556"/>
    <w:rsid w:val="64CE210F"/>
    <w:rsid w:val="64DA74D2"/>
    <w:rsid w:val="65DDE3E9"/>
    <w:rsid w:val="65E9C4EA"/>
    <w:rsid w:val="6601F4AC"/>
    <w:rsid w:val="66A1FAF7"/>
    <w:rsid w:val="6748982C"/>
    <w:rsid w:val="676DCE79"/>
    <w:rsid w:val="67EF5425"/>
    <w:rsid w:val="68FB97D0"/>
    <w:rsid w:val="69B05104"/>
    <w:rsid w:val="69C184F3"/>
    <w:rsid w:val="69E0B8D2"/>
    <w:rsid w:val="6AAD5CC1"/>
    <w:rsid w:val="6AE6B3D5"/>
    <w:rsid w:val="6AFB73F3"/>
    <w:rsid w:val="6B20CDEB"/>
    <w:rsid w:val="6B5EC0B2"/>
    <w:rsid w:val="6B780F17"/>
    <w:rsid w:val="6BC630FF"/>
    <w:rsid w:val="6CD932F4"/>
    <w:rsid w:val="6CDCF47E"/>
    <w:rsid w:val="6D814062"/>
    <w:rsid w:val="6DE4FD83"/>
    <w:rsid w:val="6EAC2E7E"/>
    <w:rsid w:val="6EB429F5"/>
    <w:rsid w:val="6F8F03E9"/>
    <w:rsid w:val="6F8FE338"/>
    <w:rsid w:val="6F9CC27F"/>
    <w:rsid w:val="6FE7216D"/>
    <w:rsid w:val="7024D180"/>
    <w:rsid w:val="703231D5"/>
    <w:rsid w:val="70811FF4"/>
    <w:rsid w:val="708F4839"/>
    <w:rsid w:val="70C192A1"/>
    <w:rsid w:val="71BD0907"/>
    <w:rsid w:val="72A7B47A"/>
    <w:rsid w:val="732F4C1B"/>
    <w:rsid w:val="7384470D"/>
    <w:rsid w:val="7403D984"/>
    <w:rsid w:val="7437960C"/>
    <w:rsid w:val="74DC3AF1"/>
    <w:rsid w:val="74E444D9"/>
    <w:rsid w:val="75092DB9"/>
    <w:rsid w:val="75B448EF"/>
    <w:rsid w:val="75F00F68"/>
    <w:rsid w:val="7634263C"/>
    <w:rsid w:val="76A22301"/>
    <w:rsid w:val="76AB7C59"/>
    <w:rsid w:val="772E74E3"/>
    <w:rsid w:val="776F36CE"/>
    <w:rsid w:val="7816A2B0"/>
    <w:rsid w:val="7852A0A8"/>
    <w:rsid w:val="790ACA09"/>
    <w:rsid w:val="792F8788"/>
    <w:rsid w:val="793944D4"/>
    <w:rsid w:val="79BFAD1F"/>
    <w:rsid w:val="79D93A23"/>
    <w:rsid w:val="79E101A1"/>
    <w:rsid w:val="7A5FC0B6"/>
    <w:rsid w:val="7A7C2B5D"/>
    <w:rsid w:val="7A9BDEEA"/>
    <w:rsid w:val="7B3E0ECE"/>
    <w:rsid w:val="7B63980A"/>
    <w:rsid w:val="7C01E606"/>
    <w:rsid w:val="7C17927B"/>
    <w:rsid w:val="7C74D696"/>
    <w:rsid w:val="7D0A184B"/>
    <w:rsid w:val="7D18A263"/>
    <w:rsid w:val="7D7F6ABF"/>
    <w:rsid w:val="7DE41BA2"/>
    <w:rsid w:val="7E043931"/>
    <w:rsid w:val="7E8C295F"/>
    <w:rsid w:val="7F219EA4"/>
    <w:rsid w:val="7FA896D0"/>
    <w:rsid w:val="7FB02783"/>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9ED11F"/>
  <w15:chartTrackingRefBased/>
  <w15:docId w15:val="{A4048F0E-3324-4E6D-9414-C778D9C65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lsdException w:name="List 2" w:semiHidden="1" w:uiPriority="0"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semiHidden="1" w:uiPriority="22"/>
    <w:lsdException w:name="Emphasis" w:semiHidden="1"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34A"/>
    <w:pPr>
      <w:spacing w:after="0" w:line="240" w:lineRule="auto"/>
    </w:pPr>
    <w:rPr>
      <w:rFonts w:ascii="Arial" w:eastAsia="Calibri" w:hAnsi="Arial" w:cs="Calibri"/>
      <w:lang w:val="en-GB" w:eastAsia="en-GB"/>
    </w:rPr>
  </w:style>
  <w:style w:type="paragraph" w:styleId="Heading1">
    <w:name w:val="heading 1"/>
    <w:aliases w:val="heading 1"/>
    <w:basedOn w:val="Normal"/>
    <w:next w:val="SeparationlineHeading1"/>
    <w:link w:val="Heading1Char"/>
    <w:autoRedefine/>
    <w:qFormat/>
    <w:rsid w:val="00B639CF"/>
    <w:pPr>
      <w:keepNext/>
      <w:keepLines/>
      <w:numPr>
        <w:numId w:val="1"/>
      </w:numPr>
      <w:spacing w:before="240" w:line="240" w:lineRule="atLeast"/>
      <w:outlineLvl w:val="0"/>
    </w:pPr>
    <w:rPr>
      <w:rFonts w:asciiTheme="majorHAnsi" w:eastAsiaTheme="majorEastAsia" w:hAnsiTheme="majorHAnsi" w:cstheme="majorBidi"/>
      <w:b/>
      <w:bCs/>
      <w:caps/>
      <w:color w:val="009FDF"/>
      <w:sz w:val="28"/>
    </w:rPr>
  </w:style>
  <w:style w:type="paragraph" w:styleId="Heading2">
    <w:name w:val="heading 2"/>
    <w:aliases w:val="heading 2,gentili2b,h2 Char,h2 Char Char Char Char,h2 Char Char Char"/>
    <w:basedOn w:val="Normal"/>
    <w:next w:val="SeparationlineHeading2"/>
    <w:link w:val="Heading2Char"/>
    <w:autoRedefine/>
    <w:qFormat/>
    <w:rsid w:val="00E33481"/>
    <w:pPr>
      <w:keepNext/>
      <w:keepLines/>
      <w:numPr>
        <w:ilvl w:val="1"/>
        <w:numId w:val="1"/>
      </w:numPr>
      <w:spacing w:before="240"/>
      <w:outlineLvl w:val="1"/>
    </w:pPr>
    <w:rPr>
      <w:rFonts w:asciiTheme="majorHAnsi" w:eastAsiaTheme="majorEastAsia" w:hAnsiTheme="majorHAnsi" w:cstheme="majorBidi"/>
      <w:b/>
      <w:bCs/>
      <w:caps/>
      <w:color w:val="009FDF"/>
      <w:sz w:val="24"/>
      <w:lang w:val="en-US"/>
    </w:rPr>
  </w:style>
  <w:style w:type="paragraph" w:styleId="Heading3">
    <w:name w:val="heading 3"/>
    <w:aliases w:val="heading 3,h3 Char,h3 Char Char Char Char,h3 Char Char Char"/>
    <w:basedOn w:val="Normal"/>
    <w:next w:val="Normal"/>
    <w:link w:val="Heading3Char"/>
    <w:autoRedefine/>
    <w:qFormat/>
    <w:rsid w:val="000B08C6"/>
    <w:pPr>
      <w:keepNext/>
      <w:keepLines/>
      <w:numPr>
        <w:ilvl w:val="2"/>
        <w:numId w:val="1"/>
      </w:numPr>
      <w:spacing w:before="240" w:after="120"/>
      <w:outlineLvl w:val="2"/>
    </w:pPr>
    <w:rPr>
      <w:rFonts w:asciiTheme="majorHAnsi" w:eastAsiaTheme="majorEastAsia" w:hAnsiTheme="majorHAnsi" w:cstheme="majorBidi"/>
      <w:b/>
      <w:bCs/>
      <w:smallCaps/>
      <w:color w:val="009FDF"/>
    </w:rPr>
  </w:style>
  <w:style w:type="paragraph" w:styleId="Heading4">
    <w:name w:val="heading 4"/>
    <w:aliases w:val="heading 4,Titre4,Überschrift 4 Char2,Überschrift 4 Char1 Char,Überschrift 4 Char Char Char,Überschrift 4 Char2 Char Char Char,Überschrift 4 Char1 Char Char Char Char,Überschrift 4 Char Char Char Char Char Char,Heading 4 Char Char Char Char"/>
    <w:basedOn w:val="Normal"/>
    <w:next w:val="Normal"/>
    <w:link w:val="Heading4Char"/>
    <w:autoRedefine/>
    <w:rsid w:val="002C0301"/>
    <w:pPr>
      <w:keepNext/>
      <w:keepLines/>
      <w:numPr>
        <w:ilvl w:val="3"/>
        <w:numId w:val="48"/>
      </w:numPr>
      <w:tabs>
        <w:tab w:val="clear" w:pos="1077"/>
      </w:tabs>
      <w:spacing w:before="120" w:after="120"/>
      <w:ind w:left="864" w:hanging="864"/>
      <w:outlineLvl w:val="3"/>
    </w:pPr>
    <w:rPr>
      <w:rFonts w:asciiTheme="majorHAnsi" w:eastAsiaTheme="majorEastAsia" w:hAnsiTheme="majorHAnsi" w:cstheme="majorBidi"/>
      <w:b/>
      <w:bCs/>
      <w:iCs/>
      <w:color w:val="009FDF"/>
      <w:lang w:val="sv-SE"/>
    </w:rPr>
  </w:style>
  <w:style w:type="paragraph" w:styleId="Heading5">
    <w:name w:val="heading 5"/>
    <w:aliases w:val="H5,H51,H52,H511,H53,H512,H54,H513,H521,H5111,H55,H514,H522,H5112,H531,H5121,H5211,H51111,H541,H5131,heading 5,Titre5,Heading 5 Char Char,Heading 51"/>
    <w:basedOn w:val="Normal"/>
    <w:next w:val="Normal"/>
    <w:link w:val="Heading5Char"/>
    <w:qFormat/>
    <w:rsid w:val="00DA2A4E"/>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aliases w:val="heading 6"/>
    <w:basedOn w:val="Normal"/>
    <w:next w:val="Normal"/>
    <w:link w:val="Heading6Char"/>
    <w:qFormat/>
    <w:rsid w:val="00DA2A4E"/>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aliases w:val="heading 7"/>
    <w:basedOn w:val="Normal"/>
    <w:next w:val="Normal"/>
    <w:link w:val="Heading7Char"/>
    <w:qFormat/>
    <w:rsid w:val="00DA2A4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heading 8"/>
    <w:basedOn w:val="Normal"/>
    <w:next w:val="Normal"/>
    <w:link w:val="Heading8Char"/>
    <w:qFormat/>
    <w:rsid w:val="00DA2A4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heading 9"/>
    <w:basedOn w:val="Normal"/>
    <w:next w:val="Normal"/>
    <w:link w:val="Heading9Char"/>
    <w:qFormat/>
    <w:rsid w:val="00DA2A4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eading 3 Char,h3 Char Char,h3 Char Char Char Char Char,h3 Char Char Char Char1"/>
    <w:basedOn w:val="DefaultParagraphFont"/>
    <w:link w:val="Heading3"/>
    <w:rsid w:val="000B08C6"/>
    <w:rPr>
      <w:rFonts w:asciiTheme="majorHAnsi" w:eastAsiaTheme="majorEastAsia" w:hAnsiTheme="majorHAnsi" w:cstheme="majorBidi"/>
      <w:b/>
      <w:bCs/>
      <w:smallCaps/>
      <w:color w:val="009FDF"/>
      <w:lang w:val="en-GB" w:eastAsia="en-GB"/>
    </w:rPr>
  </w:style>
  <w:style w:type="paragraph" w:customStyle="1" w:styleId="Picturecaption">
    <w:name w:val="Picture caption"/>
    <w:basedOn w:val="Normal"/>
    <w:next w:val="Normal"/>
    <w:link w:val="PicturecaptionCar"/>
    <w:qFormat/>
    <w:rsid w:val="00DE60AD"/>
    <w:pPr>
      <w:jc w:val="center"/>
    </w:pPr>
    <w:rPr>
      <w:rFonts w:asciiTheme="majorHAnsi" w:hAnsiTheme="majorHAnsi"/>
      <w:i/>
      <w:color w:val="407EC9"/>
    </w:rPr>
  </w:style>
  <w:style w:type="character" w:customStyle="1" w:styleId="PicturecaptionCar">
    <w:name w:val="Picture caption Car"/>
    <w:basedOn w:val="DefaultParagraphFont"/>
    <w:link w:val="Picturecaption"/>
    <w:rsid w:val="00DE60AD"/>
    <w:rPr>
      <w:rFonts w:asciiTheme="majorHAnsi" w:hAnsiTheme="majorHAnsi"/>
      <w:i/>
      <w:color w:val="407EC9"/>
    </w:rPr>
  </w:style>
  <w:style w:type="character" w:customStyle="1" w:styleId="Heading1Char">
    <w:name w:val="Heading 1 Char"/>
    <w:aliases w:val="heading 1 Char"/>
    <w:basedOn w:val="DefaultParagraphFont"/>
    <w:link w:val="Heading1"/>
    <w:rsid w:val="00B639CF"/>
    <w:rPr>
      <w:rFonts w:asciiTheme="majorHAnsi" w:eastAsiaTheme="majorEastAsia" w:hAnsiTheme="majorHAnsi" w:cstheme="majorBidi"/>
      <w:b/>
      <w:bCs/>
      <w:caps/>
      <w:color w:val="009FDF"/>
      <w:sz w:val="28"/>
      <w:lang w:val="en-GB" w:eastAsia="en-GB"/>
    </w:rPr>
  </w:style>
  <w:style w:type="character" w:customStyle="1" w:styleId="Heading2Char">
    <w:name w:val="Heading 2 Char"/>
    <w:aliases w:val="heading 2 Char,gentili2b Char,h2 Char Char,h2 Char Char Char Char Char,h2 Char Char Char Char1"/>
    <w:basedOn w:val="DefaultParagraphFont"/>
    <w:link w:val="Heading2"/>
    <w:rsid w:val="00E33481"/>
    <w:rPr>
      <w:rFonts w:asciiTheme="majorHAnsi" w:eastAsiaTheme="majorEastAsia" w:hAnsiTheme="majorHAnsi" w:cstheme="majorBidi"/>
      <w:b/>
      <w:bCs/>
      <w:caps/>
      <w:color w:val="009FDF"/>
      <w:sz w:val="24"/>
      <w:lang w:val="en-US" w:eastAsia="en-GB"/>
    </w:rPr>
  </w:style>
  <w:style w:type="paragraph" w:customStyle="1" w:styleId="Titredudocument">
    <w:name w:val="Titre du document"/>
    <w:basedOn w:val="Normal"/>
    <w:rsid w:val="0006563D"/>
    <w:pPr>
      <w:spacing w:line="500" w:lineRule="exact"/>
      <w:ind w:left="907" w:right="907"/>
    </w:pPr>
    <w:rPr>
      <w:b/>
      <w:color w:val="FFFFFF" w:themeColor="background1"/>
      <w:sz w:val="50"/>
      <w:szCs w:val="50"/>
    </w:rPr>
  </w:style>
  <w:style w:type="paragraph" w:customStyle="1" w:styleId="Textedesaisie">
    <w:name w:val="Texte de saisie"/>
    <w:basedOn w:val="Normal"/>
    <w:link w:val="TextedesaisieCar"/>
    <w:autoRedefine/>
    <w:rsid w:val="0006563D"/>
    <w:rPr>
      <w:color w:val="000000" w:themeColor="text1"/>
    </w:rPr>
  </w:style>
  <w:style w:type="paragraph" w:customStyle="1" w:styleId="Textepuce1">
    <w:name w:val="Texte puce 1"/>
    <w:basedOn w:val="Textedesaisie"/>
    <w:rsid w:val="00DA2A4E"/>
    <w:rPr>
      <w:lang w:val="fr-FR"/>
    </w:rPr>
  </w:style>
  <w:style w:type="paragraph" w:customStyle="1" w:styleId="Textepuce2">
    <w:name w:val="Texte puce 2"/>
    <w:basedOn w:val="Textedesaisie"/>
    <w:rsid w:val="00DA2A4E"/>
  </w:style>
  <w:style w:type="paragraph" w:customStyle="1" w:styleId="Sparationtitre1">
    <w:name w:val="Séparation titre 1"/>
    <w:basedOn w:val="Textedesaisie"/>
    <w:rsid w:val="0006563D"/>
    <w:pPr>
      <w:pBdr>
        <w:bottom w:val="single" w:sz="8" w:space="1" w:color="4472C4" w:themeColor="accent1"/>
      </w:pBdr>
      <w:spacing w:after="120" w:line="90" w:lineRule="exact"/>
      <w:ind w:right="8787"/>
    </w:pPr>
  </w:style>
  <w:style w:type="paragraph" w:customStyle="1" w:styleId="Sparationtitre2">
    <w:name w:val="Séparation titre 2"/>
    <w:basedOn w:val="Textedesaisie"/>
    <w:rsid w:val="0006563D"/>
    <w:pPr>
      <w:pBdr>
        <w:bottom w:val="single" w:sz="4" w:space="1" w:color="575756"/>
      </w:pBdr>
      <w:spacing w:after="60" w:line="110" w:lineRule="exact"/>
      <w:ind w:right="8787"/>
    </w:pPr>
  </w:style>
  <w:style w:type="paragraph" w:customStyle="1" w:styleId="Numrotationdepage">
    <w:name w:val="Numérotation de page"/>
    <w:basedOn w:val="Normal"/>
    <w:rsid w:val="0006563D"/>
    <w:pPr>
      <w:spacing w:line="180" w:lineRule="exact"/>
      <w:jc w:val="right"/>
    </w:pPr>
    <w:rPr>
      <w:color w:val="4472C4" w:themeColor="accent1"/>
    </w:rPr>
  </w:style>
  <w:style w:type="paragraph" w:customStyle="1" w:styleId="Numroedition">
    <w:name w:val="Numéro edition"/>
    <w:basedOn w:val="Normal"/>
    <w:rsid w:val="0006563D"/>
    <w:pPr>
      <w:framePr w:wrap="around" w:hAnchor="margin" w:xAlign="center" w:yAlign="bottom"/>
    </w:pPr>
    <w:rPr>
      <w:b/>
      <w:color w:val="4472C4" w:themeColor="accent1"/>
      <w:sz w:val="50"/>
      <w:szCs w:val="50"/>
    </w:rPr>
  </w:style>
  <w:style w:type="paragraph" w:customStyle="1" w:styleId="Numroeditionpieddepage">
    <w:name w:val="Numéro edition pied de page"/>
    <w:basedOn w:val="Footer"/>
    <w:rsid w:val="0006563D"/>
    <w:pPr>
      <w:framePr w:hSpace="142" w:wrap="around" w:hAnchor="margin" w:xAlign="center" w:yAlign="bottom"/>
      <w:spacing w:before="40" w:line="180" w:lineRule="exact"/>
      <w:suppressOverlap/>
    </w:pPr>
    <w:rPr>
      <w:b/>
      <w:color w:val="4472C4" w:themeColor="accent1"/>
      <w:sz w:val="15"/>
      <w:szCs w:val="15"/>
      <w:lang w:val="en-GB"/>
    </w:rPr>
  </w:style>
  <w:style w:type="paragraph" w:styleId="Footer">
    <w:name w:val="footer"/>
    <w:link w:val="FooterChar"/>
    <w:uiPriority w:val="99"/>
    <w:rsid w:val="00DA2A4E"/>
    <w:pPr>
      <w:spacing w:after="0" w:line="240" w:lineRule="exact"/>
    </w:pPr>
    <w:rPr>
      <w:sz w:val="20"/>
      <w:lang w:val="en-US"/>
    </w:rPr>
  </w:style>
  <w:style w:type="character" w:customStyle="1" w:styleId="FooterChar">
    <w:name w:val="Footer Char"/>
    <w:basedOn w:val="DefaultParagraphFont"/>
    <w:link w:val="Footer"/>
    <w:uiPriority w:val="99"/>
    <w:rsid w:val="00DA2A4E"/>
    <w:rPr>
      <w:sz w:val="20"/>
      <w:lang w:val="en-US"/>
    </w:rPr>
  </w:style>
  <w:style w:type="paragraph" w:customStyle="1" w:styleId="Titrecontents">
    <w:name w:val="Titre contents"/>
    <w:basedOn w:val="Header"/>
    <w:rsid w:val="0006563D"/>
    <w:pPr>
      <w:pBdr>
        <w:bottom w:val="single" w:sz="8" w:space="12" w:color="4472C4" w:themeColor="accent1"/>
      </w:pBdr>
      <w:spacing w:before="100" w:line="560" w:lineRule="exact"/>
    </w:pPr>
    <w:rPr>
      <w:b/>
      <w:caps/>
      <w:color w:val="ED7D31" w:themeColor="accent2"/>
      <w:sz w:val="56"/>
      <w:szCs w:val="56"/>
      <w:lang w:val="en-GB"/>
    </w:rPr>
  </w:style>
  <w:style w:type="paragraph" w:styleId="Header">
    <w:name w:val="header"/>
    <w:link w:val="HeaderChar"/>
    <w:uiPriority w:val="99"/>
    <w:rsid w:val="00DA2A4E"/>
    <w:pPr>
      <w:spacing w:after="0" w:line="240" w:lineRule="exact"/>
    </w:pPr>
    <w:rPr>
      <w:sz w:val="20"/>
      <w:lang w:val="en-US"/>
    </w:rPr>
  </w:style>
  <w:style w:type="character" w:customStyle="1" w:styleId="HeaderChar">
    <w:name w:val="Header Char"/>
    <w:basedOn w:val="DefaultParagraphFont"/>
    <w:link w:val="Header"/>
    <w:uiPriority w:val="99"/>
    <w:qFormat/>
    <w:rsid w:val="00DA2A4E"/>
    <w:rPr>
      <w:sz w:val="20"/>
      <w:lang w:val="en-US"/>
    </w:rPr>
  </w:style>
  <w:style w:type="paragraph" w:customStyle="1" w:styleId="Titrelistoffigures">
    <w:name w:val="Titre list of figures"/>
    <w:basedOn w:val="Normal"/>
    <w:rsid w:val="00DA2A4E"/>
    <w:pPr>
      <w:spacing w:line="480" w:lineRule="atLeast"/>
    </w:pPr>
    <w:rPr>
      <w:b/>
      <w:color w:val="ED7D31" w:themeColor="accent2"/>
      <w:sz w:val="40"/>
      <w:szCs w:val="40"/>
    </w:rPr>
  </w:style>
  <w:style w:type="paragraph" w:customStyle="1" w:styleId="Textetableau">
    <w:name w:val="Texte tableau"/>
    <w:basedOn w:val="Normal"/>
    <w:rsid w:val="0006563D"/>
    <w:pPr>
      <w:ind w:left="113" w:right="113"/>
    </w:pPr>
    <w:rPr>
      <w:color w:val="4472C4" w:themeColor="accent1"/>
    </w:rPr>
  </w:style>
  <w:style w:type="paragraph" w:customStyle="1" w:styleId="Titretableau">
    <w:name w:val="Titre tableau"/>
    <w:basedOn w:val="Textetableau"/>
    <w:rsid w:val="0006563D"/>
    <w:rPr>
      <w:b/>
      <w:color w:val="ED7D31" w:themeColor="accent2"/>
    </w:rPr>
  </w:style>
  <w:style w:type="character" w:customStyle="1" w:styleId="Heading4Char">
    <w:name w:val="Heading 4 Char"/>
    <w:aliases w:val="heading 4 Char,Titre4 Char,Überschrift 4 Char2 Char,Überschrift 4 Char1 Char Char,Überschrift 4 Char Char Char Char,Überschrift 4 Char2 Char Char Char Char,Überschrift 4 Char1 Char Char Char Char Char,Heading 4 Char Char Char Char Char"/>
    <w:basedOn w:val="DefaultParagraphFont"/>
    <w:link w:val="Heading4"/>
    <w:rsid w:val="002C0301"/>
    <w:rPr>
      <w:rFonts w:asciiTheme="majorHAnsi" w:eastAsiaTheme="majorEastAsia" w:hAnsiTheme="majorHAnsi" w:cstheme="majorBidi"/>
      <w:b/>
      <w:bCs/>
      <w:iCs/>
      <w:color w:val="009FDF"/>
      <w:lang w:val="sv-SE" w:eastAsia="en-GB"/>
    </w:rPr>
  </w:style>
  <w:style w:type="character" w:customStyle="1" w:styleId="Heading5Char">
    <w:name w:val="Heading 5 Char"/>
    <w:aliases w:val="H5 Char,H51 Char,H52 Char,H511 Char,H53 Char,H512 Char,H54 Char,H513 Char,H521 Char,H5111 Char,H55 Char,H514 Char,H522 Char,H5112 Char,H531 Char,H5121 Char,H5211 Char,H51111 Char,H541 Char,H5131 Char,heading 5 Char,Titre5 Char"/>
    <w:basedOn w:val="DefaultParagraphFont"/>
    <w:link w:val="Heading5"/>
    <w:rsid w:val="00DA2A4E"/>
    <w:rPr>
      <w:rFonts w:asciiTheme="majorHAnsi" w:eastAsiaTheme="majorEastAsia" w:hAnsiTheme="majorHAnsi" w:cstheme="majorBidi"/>
      <w:color w:val="1F3763" w:themeColor="accent1" w:themeShade="7F"/>
      <w:lang w:val="en-GB" w:eastAsia="en-GB"/>
    </w:rPr>
  </w:style>
  <w:style w:type="character" w:customStyle="1" w:styleId="Heading6Char">
    <w:name w:val="Heading 6 Char"/>
    <w:aliases w:val="heading 6 Char"/>
    <w:basedOn w:val="DefaultParagraphFont"/>
    <w:link w:val="Heading6"/>
    <w:rsid w:val="00DA2A4E"/>
    <w:rPr>
      <w:rFonts w:asciiTheme="majorHAnsi" w:eastAsiaTheme="majorEastAsia" w:hAnsiTheme="majorHAnsi" w:cstheme="majorBidi"/>
      <w:i/>
      <w:iCs/>
      <w:color w:val="1F3763" w:themeColor="accent1" w:themeShade="7F"/>
      <w:lang w:val="en-GB" w:eastAsia="en-GB"/>
    </w:rPr>
  </w:style>
  <w:style w:type="character" w:customStyle="1" w:styleId="Heading7Char">
    <w:name w:val="Heading 7 Char"/>
    <w:aliases w:val="heading 7 Char"/>
    <w:basedOn w:val="DefaultParagraphFont"/>
    <w:link w:val="Heading7"/>
    <w:rsid w:val="00DA2A4E"/>
    <w:rPr>
      <w:rFonts w:asciiTheme="majorHAnsi" w:eastAsiaTheme="majorEastAsia" w:hAnsiTheme="majorHAnsi" w:cstheme="majorBidi"/>
      <w:i/>
      <w:iCs/>
      <w:color w:val="404040" w:themeColor="text1" w:themeTint="BF"/>
      <w:lang w:val="en-GB" w:eastAsia="en-GB"/>
    </w:rPr>
  </w:style>
  <w:style w:type="character" w:customStyle="1" w:styleId="Heading8Char">
    <w:name w:val="Heading 8 Char"/>
    <w:aliases w:val="heading 8 Char"/>
    <w:basedOn w:val="DefaultParagraphFont"/>
    <w:link w:val="Heading8"/>
    <w:rsid w:val="00DA2A4E"/>
    <w:rPr>
      <w:rFonts w:asciiTheme="majorHAnsi" w:eastAsiaTheme="majorEastAsia" w:hAnsiTheme="majorHAnsi" w:cstheme="majorBidi"/>
      <w:color w:val="404040" w:themeColor="text1" w:themeTint="BF"/>
      <w:sz w:val="20"/>
      <w:szCs w:val="20"/>
      <w:lang w:val="en-GB" w:eastAsia="en-GB"/>
    </w:rPr>
  </w:style>
  <w:style w:type="character" w:customStyle="1" w:styleId="Heading9Char">
    <w:name w:val="Heading 9 Char"/>
    <w:aliases w:val="heading 9 Char"/>
    <w:basedOn w:val="DefaultParagraphFont"/>
    <w:link w:val="Heading9"/>
    <w:rsid w:val="00DA2A4E"/>
    <w:rPr>
      <w:rFonts w:asciiTheme="majorHAnsi" w:eastAsiaTheme="majorEastAsia" w:hAnsiTheme="majorHAnsi" w:cstheme="majorBidi"/>
      <w:i/>
      <w:iCs/>
      <w:color w:val="404040" w:themeColor="text1" w:themeTint="BF"/>
      <w:sz w:val="20"/>
      <w:szCs w:val="20"/>
      <w:lang w:val="en-GB" w:eastAsia="en-GB"/>
    </w:rPr>
  </w:style>
  <w:style w:type="paragraph" w:styleId="TOC1">
    <w:name w:val="toc 1"/>
    <w:basedOn w:val="Normal"/>
    <w:next w:val="Normal"/>
    <w:autoRedefine/>
    <w:uiPriority w:val="39"/>
    <w:rsid w:val="00DA2A4E"/>
    <w:pPr>
      <w:tabs>
        <w:tab w:val="right" w:leader="dot" w:pos="10206"/>
      </w:tabs>
      <w:spacing w:line="300" w:lineRule="atLeast"/>
      <w:ind w:right="424"/>
    </w:pPr>
    <w:rPr>
      <w:b/>
      <w:noProof/>
      <w:color w:val="4472C4" w:themeColor="accent1"/>
    </w:rPr>
  </w:style>
  <w:style w:type="paragraph" w:styleId="TOC2">
    <w:name w:val="toc 2"/>
    <w:basedOn w:val="Normal"/>
    <w:next w:val="Normal"/>
    <w:autoRedefine/>
    <w:uiPriority w:val="39"/>
    <w:rsid w:val="00DA2A4E"/>
    <w:pPr>
      <w:tabs>
        <w:tab w:val="right" w:leader="dot" w:pos="10206"/>
      </w:tabs>
      <w:spacing w:line="300" w:lineRule="atLeast"/>
      <w:ind w:right="424"/>
    </w:pPr>
    <w:rPr>
      <w:noProof/>
      <w:color w:val="4472C4" w:themeColor="accent1"/>
    </w:rPr>
  </w:style>
  <w:style w:type="paragraph" w:styleId="TOC3">
    <w:name w:val="toc 3"/>
    <w:basedOn w:val="Normal"/>
    <w:next w:val="Normal"/>
    <w:autoRedefine/>
    <w:uiPriority w:val="39"/>
    <w:unhideWhenUsed/>
    <w:rsid w:val="00F61414"/>
    <w:pPr>
      <w:tabs>
        <w:tab w:val="right" w:leader="dot" w:pos="8647"/>
      </w:tabs>
      <w:spacing w:after="100"/>
      <w:ind w:left="360" w:right="425"/>
    </w:pPr>
  </w:style>
  <w:style w:type="paragraph" w:styleId="Caption">
    <w:name w:val="caption"/>
    <w:basedOn w:val="Normal"/>
    <w:next w:val="Normal"/>
    <w:autoRedefine/>
    <w:qFormat/>
    <w:rsid w:val="009B0DD0"/>
    <w:pPr>
      <w:jc w:val="center"/>
    </w:pPr>
    <w:rPr>
      <w:b/>
      <w:bCs/>
      <w:i/>
      <w:color w:val="575756"/>
      <w:u w:val="single"/>
      <w:lang w:val="fr-FR"/>
    </w:rPr>
  </w:style>
  <w:style w:type="paragraph" w:styleId="TableofFigures">
    <w:name w:val="table of figures"/>
    <w:basedOn w:val="Normal"/>
    <w:next w:val="Normal"/>
    <w:uiPriority w:val="99"/>
    <w:qFormat/>
    <w:rsid w:val="00DA2A4E"/>
    <w:pPr>
      <w:spacing w:line="300" w:lineRule="atLeast"/>
    </w:pPr>
    <w:rPr>
      <w:i/>
      <w:color w:val="4472C4" w:themeColor="accent1"/>
    </w:rPr>
  </w:style>
  <w:style w:type="paragraph" w:styleId="Subtitle">
    <w:name w:val="Subtitle"/>
    <w:aliases w:val="Document subtitle"/>
    <w:basedOn w:val="Normal"/>
    <w:next w:val="Normal"/>
    <w:link w:val="SubtitleChar"/>
    <w:uiPriority w:val="11"/>
    <w:qFormat/>
    <w:rsid w:val="00DA2A4E"/>
    <w:pPr>
      <w:numPr>
        <w:ilvl w:val="1"/>
      </w:numPr>
      <w:spacing w:before="60" w:line="500" w:lineRule="atLeast"/>
    </w:pPr>
    <w:rPr>
      <w:rFonts w:asciiTheme="majorHAnsi" w:eastAsiaTheme="majorEastAsia" w:hAnsiTheme="majorHAnsi" w:cstheme="majorBidi"/>
      <w:iCs/>
      <w:color w:val="4472C4" w:themeColor="accent1"/>
      <w:spacing w:val="15"/>
      <w:sz w:val="50"/>
    </w:rPr>
  </w:style>
  <w:style w:type="character" w:customStyle="1" w:styleId="SubtitleChar">
    <w:name w:val="Subtitle Char"/>
    <w:aliases w:val="Document subtitle Char"/>
    <w:basedOn w:val="DefaultParagraphFont"/>
    <w:link w:val="Subtitle"/>
    <w:uiPriority w:val="11"/>
    <w:rsid w:val="00DA2A4E"/>
    <w:rPr>
      <w:rFonts w:asciiTheme="majorHAnsi" w:eastAsiaTheme="majorEastAsia" w:hAnsiTheme="majorHAnsi" w:cstheme="majorBidi"/>
      <w:iCs/>
      <w:color w:val="4472C4" w:themeColor="accent1"/>
      <w:spacing w:val="15"/>
      <w:sz w:val="50"/>
      <w:szCs w:val="24"/>
      <w:lang w:val="en-GB"/>
    </w:rPr>
  </w:style>
  <w:style w:type="character" w:styleId="Hyperlink">
    <w:name w:val="Hyperlink"/>
    <w:basedOn w:val="DefaultParagraphFont"/>
    <w:uiPriority w:val="99"/>
    <w:unhideWhenUsed/>
    <w:rsid w:val="00DA2A4E"/>
    <w:rPr>
      <w:color w:val="0563C1" w:themeColor="hyperlink"/>
      <w:u w:val="single"/>
    </w:rPr>
  </w:style>
  <w:style w:type="paragraph" w:styleId="BalloonText">
    <w:name w:val="Balloon Text"/>
    <w:basedOn w:val="Normal"/>
    <w:link w:val="BalloonTextChar"/>
    <w:uiPriority w:val="99"/>
    <w:rsid w:val="00DA2A4E"/>
    <w:rPr>
      <w:rFonts w:ascii="Tahoma" w:hAnsi="Tahoma" w:cs="Tahoma"/>
      <w:sz w:val="16"/>
      <w:szCs w:val="16"/>
    </w:rPr>
  </w:style>
  <w:style w:type="character" w:customStyle="1" w:styleId="BalloonTextChar">
    <w:name w:val="Balloon Text Char"/>
    <w:basedOn w:val="DefaultParagraphFont"/>
    <w:link w:val="BalloonText"/>
    <w:uiPriority w:val="99"/>
    <w:rsid w:val="00DA2A4E"/>
    <w:rPr>
      <w:rFonts w:ascii="Tahoma" w:hAnsi="Tahoma" w:cs="Tahoma"/>
      <w:sz w:val="16"/>
      <w:szCs w:val="16"/>
      <w:lang w:val="en-US"/>
    </w:rPr>
  </w:style>
  <w:style w:type="table" w:styleId="TableGrid">
    <w:name w:val="Table Grid"/>
    <w:basedOn w:val="TableNormal"/>
    <w:uiPriority w:val="39"/>
    <w:rsid w:val="00DA2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DA2A4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575756"/>
          <w:left w:val="single" w:sz="8" w:space="0" w:color="575756"/>
          <w:bottom w:val="single" w:sz="8" w:space="0" w:color="575756"/>
          <w:right w:val="single" w:sz="8" w:space="0" w:color="575756"/>
          <w:insideH w:val="nil"/>
          <w:insideV w:val="single" w:sz="8" w:space="0" w:color="575756"/>
        </w:tcBorders>
        <w:shd w:val="clear" w:color="auto" w:fill="ED7D31" w:themeFill="accent2"/>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top w:val="single" w:sz="8" w:space="0" w:color="575756"/>
          <w:left w:val="single" w:sz="8" w:space="0" w:color="575756"/>
          <w:bottom w:val="single" w:sz="8" w:space="0" w:color="575756"/>
          <w:right w:val="single" w:sz="8" w:space="0" w:color="575756"/>
          <w:insideH w:val="nil"/>
          <w:insideV w:val="single" w:sz="8" w:space="0" w:color="575756"/>
          <w:tl2br w:val="nil"/>
          <w:tr2bl w:val="nil"/>
        </w:tcBorders>
      </w:tcPr>
    </w:tblStylePr>
    <w:tblStylePr w:type="band2Horz">
      <w:tblPr/>
      <w:tcPr>
        <w:tcBorders>
          <w:top w:val="single" w:sz="8" w:space="0" w:color="575756"/>
          <w:left w:val="single" w:sz="8" w:space="0" w:color="575756"/>
          <w:bottom w:val="single" w:sz="8" w:space="0" w:color="575756"/>
          <w:right w:val="single" w:sz="8" w:space="0" w:color="575756"/>
          <w:insideH w:val="nil"/>
          <w:insideV w:val="single" w:sz="8" w:space="0" w:color="575756"/>
          <w:tl2br w:val="nil"/>
          <w:tr2bl w:val="nil"/>
        </w:tcBorders>
        <w:shd w:val="clear" w:color="auto" w:fill="FBE4D5" w:themeFill="accent2" w:themeFillTint="33"/>
      </w:tcPr>
    </w:tblStylePr>
  </w:style>
  <w:style w:type="paragraph" w:customStyle="1" w:styleId="Docuemnttitle">
    <w:name w:val="Docuemnt title"/>
    <w:basedOn w:val="Normal"/>
    <w:rsid w:val="00DA2A4E"/>
    <w:pPr>
      <w:spacing w:line="500" w:lineRule="exact"/>
      <w:ind w:left="907" w:right="907"/>
    </w:pPr>
    <w:rPr>
      <w:b/>
      <w:color w:val="FFFFFF" w:themeColor="background1"/>
      <w:sz w:val="50"/>
      <w:szCs w:val="50"/>
    </w:rPr>
  </w:style>
  <w:style w:type="paragraph" w:customStyle="1" w:styleId="Bulletpoint1text">
    <w:name w:val="Bullet point 1 text"/>
    <w:basedOn w:val="Normal"/>
    <w:rsid w:val="00E56360"/>
    <w:pPr>
      <w:numPr>
        <w:numId w:val="2"/>
      </w:numPr>
      <w:spacing w:after="120"/>
    </w:pPr>
    <w:rPr>
      <w:color w:val="000000" w:themeColor="text1"/>
      <w:sz w:val="20"/>
      <w:szCs w:val="20"/>
      <w:lang w:val="fr-FR"/>
    </w:rPr>
  </w:style>
  <w:style w:type="paragraph" w:customStyle="1" w:styleId="Bulletpoint2text">
    <w:name w:val="Bullet point 2 text"/>
    <w:basedOn w:val="Normal"/>
    <w:rsid w:val="00E56360"/>
    <w:pPr>
      <w:numPr>
        <w:numId w:val="3"/>
      </w:numPr>
      <w:spacing w:after="120"/>
    </w:pPr>
    <w:rPr>
      <w:color w:val="000000" w:themeColor="text1"/>
      <w:sz w:val="20"/>
      <w:szCs w:val="20"/>
      <w:lang w:val="en-US"/>
    </w:rPr>
  </w:style>
  <w:style w:type="paragraph" w:customStyle="1" w:styleId="SeparationlineHeading1">
    <w:name w:val="Separation line Heading 1"/>
    <w:basedOn w:val="Normal"/>
    <w:next w:val="Normal"/>
    <w:autoRedefine/>
    <w:rsid w:val="00DC1E19"/>
    <w:pPr>
      <w:numPr>
        <w:numId w:val="58"/>
      </w:numPr>
      <w:pBdr>
        <w:bottom w:val="single" w:sz="8" w:space="1" w:color="4472C4" w:themeColor="accent1"/>
      </w:pBdr>
      <w:spacing w:after="120" w:line="90" w:lineRule="exact"/>
      <w:ind w:right="8787"/>
    </w:pPr>
    <w:rPr>
      <w:color w:val="000000" w:themeColor="text1"/>
      <w:sz w:val="20"/>
      <w:szCs w:val="20"/>
      <w:lang w:val="en-US"/>
    </w:rPr>
  </w:style>
  <w:style w:type="paragraph" w:customStyle="1" w:styleId="SeparationlineHeading2">
    <w:name w:val="Separation line Heading 2"/>
    <w:basedOn w:val="Normal"/>
    <w:next w:val="Normal"/>
    <w:autoRedefine/>
    <w:rsid w:val="009D21D0"/>
    <w:pPr>
      <w:pBdr>
        <w:bottom w:val="single" w:sz="4" w:space="1" w:color="575756"/>
      </w:pBdr>
      <w:spacing w:after="60" w:line="110" w:lineRule="exact"/>
      <w:ind w:left="720" w:right="8787" w:hanging="360"/>
    </w:pPr>
    <w:rPr>
      <w:color w:val="000000" w:themeColor="text1"/>
      <w:sz w:val="20"/>
      <w:szCs w:val="20"/>
      <w:lang w:val="en-US"/>
    </w:rPr>
  </w:style>
  <w:style w:type="paragraph" w:customStyle="1" w:styleId="Pagenumbering">
    <w:name w:val="Page numbering"/>
    <w:basedOn w:val="Normal"/>
    <w:autoRedefine/>
    <w:rsid w:val="00DA2A4E"/>
    <w:pPr>
      <w:spacing w:line="180" w:lineRule="exact"/>
      <w:jc w:val="right"/>
    </w:pPr>
    <w:rPr>
      <w:color w:val="4472C4" w:themeColor="accent1"/>
    </w:rPr>
  </w:style>
  <w:style w:type="paragraph" w:customStyle="1" w:styleId="Editionnumber">
    <w:name w:val="Edition number"/>
    <w:basedOn w:val="Normal"/>
    <w:autoRedefine/>
    <w:rsid w:val="00DA2A4E"/>
    <w:pPr>
      <w:framePr w:wrap="around" w:hAnchor="margin" w:xAlign="center" w:yAlign="bottom"/>
    </w:pPr>
    <w:rPr>
      <w:b/>
      <w:color w:val="4472C4" w:themeColor="accent1"/>
      <w:sz w:val="50"/>
      <w:szCs w:val="50"/>
    </w:rPr>
  </w:style>
  <w:style w:type="paragraph" w:customStyle="1" w:styleId="Editionnumberfooter">
    <w:name w:val="Edition number footer"/>
    <w:basedOn w:val="Footer"/>
    <w:rsid w:val="00DA2A4E"/>
    <w:pPr>
      <w:framePr w:hSpace="142" w:wrap="around" w:hAnchor="margin" w:xAlign="center" w:yAlign="bottom"/>
      <w:spacing w:before="40" w:line="180" w:lineRule="exact"/>
      <w:suppressOverlap/>
    </w:pPr>
    <w:rPr>
      <w:b/>
      <w:color w:val="4472C4" w:themeColor="accent1"/>
      <w:sz w:val="15"/>
      <w:szCs w:val="15"/>
      <w:lang w:val="en-GB"/>
    </w:rPr>
  </w:style>
  <w:style w:type="paragraph" w:customStyle="1" w:styleId="Contentsheading">
    <w:name w:val="Contents heading"/>
    <w:basedOn w:val="Header"/>
    <w:rsid w:val="00DA2A4E"/>
    <w:pPr>
      <w:pBdr>
        <w:bottom w:val="single" w:sz="8" w:space="12" w:color="4472C4" w:themeColor="accent1"/>
      </w:pBdr>
      <w:spacing w:before="100" w:line="560" w:lineRule="exact"/>
    </w:pPr>
    <w:rPr>
      <w:b/>
      <w:caps/>
      <w:color w:val="ED7D31" w:themeColor="accent2"/>
      <w:sz w:val="56"/>
      <w:szCs w:val="56"/>
      <w:lang w:val="en-GB"/>
    </w:rPr>
  </w:style>
  <w:style w:type="paragraph" w:customStyle="1" w:styleId="Tablebodytext">
    <w:name w:val="Table body text"/>
    <w:basedOn w:val="Normal"/>
    <w:autoRedefine/>
    <w:rsid w:val="00B96746"/>
    <w:pPr>
      <w:ind w:left="113" w:right="113"/>
    </w:pPr>
    <w:rPr>
      <w:sz w:val="20"/>
    </w:rPr>
  </w:style>
  <w:style w:type="paragraph" w:customStyle="1" w:styleId="Tableheading">
    <w:name w:val="Table heading"/>
    <w:basedOn w:val="Tablebodytext"/>
    <w:qFormat/>
    <w:rsid w:val="00DA2A4E"/>
    <w:rPr>
      <w:b/>
      <w:color w:val="ED7D31" w:themeColor="accent2"/>
    </w:rPr>
  </w:style>
  <w:style w:type="paragraph" w:customStyle="1" w:styleId="Annex">
    <w:name w:val="Annex"/>
    <w:basedOn w:val="Heading1"/>
    <w:next w:val="Normal"/>
    <w:link w:val="AnnexCar"/>
    <w:autoRedefine/>
    <w:qFormat/>
    <w:rsid w:val="00DA2A4E"/>
    <w:pPr>
      <w:numPr>
        <w:numId w:val="4"/>
      </w:numPr>
      <w:spacing w:before="0" w:after="360"/>
    </w:pPr>
  </w:style>
  <w:style w:type="character" w:customStyle="1" w:styleId="AnnexCar">
    <w:name w:val="Annex Car"/>
    <w:basedOn w:val="DefaultParagraphFont"/>
    <w:link w:val="Annex"/>
    <w:rsid w:val="00E56360"/>
    <w:rPr>
      <w:rFonts w:asciiTheme="majorHAnsi" w:eastAsiaTheme="majorEastAsia" w:hAnsiTheme="majorHAnsi" w:cstheme="majorBidi"/>
      <w:b/>
      <w:bCs/>
      <w:caps/>
      <w:color w:val="009FDF"/>
      <w:sz w:val="28"/>
      <w:szCs w:val="20"/>
      <w:lang w:val="en-GB" w:eastAsia="en-GB"/>
    </w:rPr>
  </w:style>
  <w:style w:type="paragraph" w:customStyle="1" w:styleId="Annexheading10">
    <w:name w:val="Annex heading 1"/>
    <w:basedOn w:val="Heading1"/>
    <w:link w:val="Annexheading1Car"/>
    <w:autoRedefine/>
    <w:qFormat/>
    <w:rsid w:val="00DA2A4E"/>
    <w:pPr>
      <w:numPr>
        <w:numId w:val="5"/>
      </w:numPr>
    </w:pPr>
  </w:style>
  <w:style w:type="character" w:customStyle="1" w:styleId="Annexheading1Car">
    <w:name w:val="Annex heading 1 Car"/>
    <w:basedOn w:val="Heading1Char"/>
    <w:link w:val="Annexheading10"/>
    <w:rsid w:val="00DA2A4E"/>
    <w:rPr>
      <w:rFonts w:asciiTheme="majorHAnsi" w:eastAsiaTheme="majorEastAsia" w:hAnsiTheme="majorHAnsi" w:cstheme="majorBidi"/>
      <w:b/>
      <w:bCs/>
      <w:caps/>
      <w:color w:val="009FDF"/>
      <w:sz w:val="28"/>
      <w:lang w:val="en-GB" w:eastAsia="en-GB"/>
    </w:rPr>
  </w:style>
  <w:style w:type="paragraph" w:styleId="TOC4">
    <w:name w:val="toc 4"/>
    <w:basedOn w:val="Normal"/>
    <w:next w:val="Normal"/>
    <w:autoRedefine/>
    <w:uiPriority w:val="39"/>
    <w:unhideWhenUsed/>
    <w:rsid w:val="00DA2A4E"/>
    <w:pPr>
      <w:spacing w:after="100"/>
      <w:ind w:left="540"/>
    </w:pPr>
  </w:style>
  <w:style w:type="character" w:styleId="EndnoteReference">
    <w:name w:val="endnote reference"/>
    <w:basedOn w:val="DefaultParagraphFont"/>
    <w:uiPriority w:val="99"/>
    <w:semiHidden/>
    <w:unhideWhenUsed/>
    <w:rsid w:val="00DA2A4E"/>
    <w:rPr>
      <w:vertAlign w:val="superscript"/>
    </w:rPr>
  </w:style>
  <w:style w:type="paragraph" w:styleId="EndnoteText">
    <w:name w:val="endnote text"/>
    <w:basedOn w:val="Normal"/>
    <w:link w:val="EndnoteTextChar1"/>
    <w:uiPriority w:val="99"/>
    <w:semiHidden/>
    <w:unhideWhenUsed/>
    <w:rsid w:val="00DA2A4E"/>
    <w:rPr>
      <w:sz w:val="20"/>
      <w:szCs w:val="20"/>
    </w:rPr>
  </w:style>
  <w:style w:type="character" w:customStyle="1" w:styleId="EndnoteTextChar1">
    <w:name w:val="Endnote Text Char1"/>
    <w:basedOn w:val="DefaultParagraphFont"/>
    <w:link w:val="EndnoteText"/>
    <w:uiPriority w:val="99"/>
    <w:semiHidden/>
    <w:rsid w:val="00DA2A4E"/>
    <w:rPr>
      <w:sz w:val="20"/>
      <w:szCs w:val="20"/>
      <w:lang w:val="en-US"/>
    </w:rPr>
  </w:style>
  <w:style w:type="paragraph" w:styleId="Title">
    <w:name w:val="Title"/>
    <w:aliases w:val="Document title"/>
    <w:basedOn w:val="Normal"/>
    <w:next w:val="Normal"/>
    <w:link w:val="TitleChar"/>
    <w:qFormat/>
    <w:rsid w:val="00DA2A4E"/>
    <w:pPr>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Document title Char"/>
    <w:basedOn w:val="DefaultParagraphFont"/>
    <w:link w:val="Title"/>
    <w:qFormat/>
    <w:rsid w:val="00DA2A4E"/>
    <w:rPr>
      <w:rFonts w:asciiTheme="majorHAnsi" w:eastAsiaTheme="majorEastAsia" w:hAnsiTheme="majorHAnsi" w:cstheme="majorBidi"/>
      <w:spacing w:val="-10"/>
      <w:kern w:val="28"/>
      <w:sz w:val="56"/>
      <w:szCs w:val="56"/>
      <w:lang w:val="en-US"/>
    </w:rPr>
  </w:style>
  <w:style w:type="paragraph" w:customStyle="1" w:styleId="AnnexFigure">
    <w:name w:val="Annex Figure"/>
    <w:basedOn w:val="Normal"/>
    <w:next w:val="Normal"/>
    <w:rsid w:val="00D9634A"/>
    <w:pPr>
      <w:numPr>
        <w:numId w:val="6"/>
      </w:numPr>
      <w:spacing w:before="120" w:after="120"/>
      <w:jc w:val="center"/>
    </w:pPr>
    <w:rPr>
      <w:i/>
    </w:rPr>
  </w:style>
  <w:style w:type="paragraph" w:customStyle="1" w:styleId="AnnexHeading1">
    <w:name w:val="Annex Heading 1"/>
    <w:basedOn w:val="Normal"/>
    <w:next w:val="BodyText"/>
    <w:rsid w:val="00D9634A"/>
    <w:pPr>
      <w:numPr>
        <w:numId w:val="7"/>
      </w:numPr>
      <w:spacing w:before="120" w:after="120"/>
    </w:pPr>
    <w:rPr>
      <w:rFonts w:cs="Arial"/>
      <w:b/>
      <w:caps/>
      <w:sz w:val="24"/>
    </w:rPr>
  </w:style>
  <w:style w:type="paragraph" w:customStyle="1" w:styleId="AnnexHeading2">
    <w:name w:val="Annex Heading 2"/>
    <w:basedOn w:val="Normal"/>
    <w:next w:val="BodyText"/>
    <w:rsid w:val="00D9634A"/>
    <w:pPr>
      <w:numPr>
        <w:ilvl w:val="1"/>
        <w:numId w:val="7"/>
      </w:numPr>
      <w:spacing w:before="120" w:after="120"/>
    </w:pPr>
    <w:rPr>
      <w:rFonts w:cs="Arial"/>
      <w:b/>
    </w:rPr>
  </w:style>
  <w:style w:type="paragraph" w:customStyle="1" w:styleId="AnnexHeading3">
    <w:name w:val="Annex Heading 3"/>
    <w:basedOn w:val="Normal"/>
    <w:next w:val="Normal"/>
    <w:rsid w:val="00D9634A"/>
    <w:pPr>
      <w:numPr>
        <w:ilvl w:val="2"/>
        <w:numId w:val="7"/>
      </w:numPr>
      <w:spacing w:before="120" w:after="120"/>
    </w:pPr>
    <w:rPr>
      <w:rFonts w:cs="Arial"/>
    </w:rPr>
  </w:style>
  <w:style w:type="paragraph" w:customStyle="1" w:styleId="AnnexHeading4">
    <w:name w:val="Annex Heading 4"/>
    <w:basedOn w:val="Normal"/>
    <w:next w:val="BodyText"/>
    <w:rsid w:val="00D9634A"/>
    <w:pPr>
      <w:numPr>
        <w:ilvl w:val="3"/>
        <w:numId w:val="7"/>
      </w:numPr>
      <w:spacing w:before="120" w:after="120"/>
    </w:pPr>
    <w:rPr>
      <w:rFonts w:cs="Arial"/>
    </w:rPr>
  </w:style>
  <w:style w:type="paragraph" w:customStyle="1" w:styleId="AnnexTable">
    <w:name w:val="Annex Table"/>
    <w:basedOn w:val="Normal"/>
    <w:next w:val="Normal"/>
    <w:rsid w:val="00D9634A"/>
    <w:pPr>
      <w:numPr>
        <w:numId w:val="8"/>
      </w:numPr>
      <w:tabs>
        <w:tab w:val="left" w:pos="1418"/>
      </w:tabs>
      <w:spacing w:before="120" w:after="120"/>
      <w:jc w:val="center"/>
    </w:pPr>
    <w:rPr>
      <w:i/>
    </w:rPr>
  </w:style>
  <w:style w:type="paragraph" w:styleId="BodyText">
    <w:name w:val="Body Text"/>
    <w:basedOn w:val="Normal"/>
    <w:link w:val="BodyTextChar"/>
    <w:qFormat/>
    <w:rsid w:val="00D9634A"/>
    <w:pPr>
      <w:spacing w:after="120"/>
      <w:jc w:val="both"/>
    </w:pPr>
  </w:style>
  <w:style w:type="character" w:customStyle="1" w:styleId="BodyTextChar">
    <w:name w:val="Body Text Char"/>
    <w:basedOn w:val="DefaultParagraphFont"/>
    <w:link w:val="BodyText"/>
    <w:rsid w:val="00D9634A"/>
    <w:rPr>
      <w:rFonts w:ascii="Arial" w:eastAsia="Calibri" w:hAnsi="Arial" w:cs="Calibri"/>
      <w:lang w:val="en-GB" w:eastAsia="en-GB"/>
    </w:rPr>
  </w:style>
  <w:style w:type="paragraph" w:customStyle="1" w:styleId="Bullet1">
    <w:name w:val="Bullet 1"/>
    <w:basedOn w:val="Normal"/>
    <w:qFormat/>
    <w:rsid w:val="00D9634A"/>
    <w:pPr>
      <w:numPr>
        <w:numId w:val="11"/>
      </w:numPr>
      <w:tabs>
        <w:tab w:val="clear" w:pos="720"/>
        <w:tab w:val="left" w:pos="1134"/>
      </w:tabs>
      <w:spacing w:after="120"/>
      <w:ind w:left="1134" w:hanging="567"/>
      <w:jc w:val="both"/>
      <w:outlineLvl w:val="0"/>
    </w:pPr>
    <w:rPr>
      <w:rFonts w:cs="Arial"/>
      <w:lang w:eastAsia="de-DE"/>
    </w:rPr>
  </w:style>
  <w:style w:type="paragraph" w:customStyle="1" w:styleId="Bullet1text">
    <w:name w:val="Bullet 1 text"/>
    <w:basedOn w:val="Normal"/>
    <w:qFormat/>
    <w:rsid w:val="00D9634A"/>
    <w:pPr>
      <w:suppressAutoHyphens/>
      <w:spacing w:after="120"/>
      <w:ind w:left="1134"/>
      <w:jc w:val="both"/>
    </w:pPr>
    <w:rPr>
      <w:rFonts w:cs="Arial"/>
      <w:lang w:val="fr-FR"/>
    </w:rPr>
  </w:style>
  <w:style w:type="paragraph" w:customStyle="1" w:styleId="Bullet2">
    <w:name w:val="Bullet 2"/>
    <w:basedOn w:val="Normal"/>
    <w:link w:val="Bullet2Char"/>
    <w:qFormat/>
    <w:rsid w:val="00D9634A"/>
    <w:pPr>
      <w:numPr>
        <w:numId w:val="12"/>
      </w:numPr>
      <w:tabs>
        <w:tab w:val="left" w:pos="1701"/>
      </w:tabs>
      <w:spacing w:after="120"/>
      <w:ind w:left="1701" w:hanging="567"/>
      <w:jc w:val="both"/>
    </w:pPr>
    <w:rPr>
      <w:rFonts w:cs="Arial"/>
    </w:rPr>
  </w:style>
  <w:style w:type="paragraph" w:customStyle="1" w:styleId="Bullet2text">
    <w:name w:val="Bullet 2 text"/>
    <w:basedOn w:val="Normal"/>
    <w:rsid w:val="00D9634A"/>
    <w:pPr>
      <w:suppressAutoHyphens/>
      <w:spacing w:after="120"/>
      <w:ind w:left="1701"/>
      <w:jc w:val="both"/>
    </w:pPr>
    <w:rPr>
      <w:rFonts w:cs="Arial"/>
    </w:rPr>
  </w:style>
  <w:style w:type="paragraph" w:customStyle="1" w:styleId="Bullet3">
    <w:name w:val="Bullet 3"/>
    <w:basedOn w:val="Normal"/>
    <w:rsid w:val="00D9634A"/>
    <w:pPr>
      <w:numPr>
        <w:numId w:val="18"/>
      </w:numPr>
      <w:tabs>
        <w:tab w:val="left" w:pos="2268"/>
      </w:tabs>
      <w:spacing w:after="60"/>
      <w:ind w:left="2268" w:hanging="567"/>
      <w:jc w:val="both"/>
    </w:pPr>
    <w:rPr>
      <w:rFonts w:cs="Arial"/>
      <w:sz w:val="20"/>
    </w:rPr>
  </w:style>
  <w:style w:type="paragraph" w:customStyle="1" w:styleId="Bullet3text">
    <w:name w:val="Bullet 3 text"/>
    <w:basedOn w:val="Normal"/>
    <w:rsid w:val="00D9634A"/>
    <w:pPr>
      <w:suppressAutoHyphens/>
      <w:spacing w:after="60"/>
      <w:ind w:left="2268"/>
    </w:pPr>
    <w:rPr>
      <w:rFonts w:cs="Arial"/>
      <w:sz w:val="20"/>
    </w:rPr>
  </w:style>
  <w:style w:type="paragraph" w:customStyle="1" w:styleId="Figure">
    <w:name w:val="Figure_#"/>
    <w:basedOn w:val="Normal"/>
    <w:next w:val="Normal"/>
    <w:qFormat/>
    <w:rsid w:val="00D9634A"/>
    <w:pPr>
      <w:numPr>
        <w:numId w:val="13"/>
      </w:numPr>
      <w:spacing w:before="120" w:after="120"/>
      <w:jc w:val="center"/>
    </w:pPr>
    <w:rPr>
      <w:i/>
      <w:szCs w:val="20"/>
    </w:rPr>
  </w:style>
  <w:style w:type="paragraph" w:customStyle="1" w:styleId="List1">
    <w:name w:val="List 1"/>
    <w:basedOn w:val="Normal"/>
    <w:qFormat/>
    <w:rsid w:val="00D9634A"/>
    <w:pPr>
      <w:numPr>
        <w:numId w:val="16"/>
      </w:numPr>
      <w:spacing w:after="120"/>
      <w:jc w:val="both"/>
    </w:pPr>
    <w:rPr>
      <w:rFonts w:eastAsia="MS Mincho"/>
      <w:lang w:eastAsia="ja-JP"/>
    </w:rPr>
  </w:style>
  <w:style w:type="paragraph" w:customStyle="1" w:styleId="List1indent2">
    <w:name w:val="List 1 indent 2"/>
    <w:basedOn w:val="Normal"/>
    <w:rsid w:val="00D9634A"/>
    <w:pPr>
      <w:widowControl w:val="0"/>
      <w:numPr>
        <w:ilvl w:val="2"/>
        <w:numId w:val="16"/>
      </w:numPr>
      <w:autoSpaceDE w:val="0"/>
      <w:autoSpaceDN w:val="0"/>
      <w:adjustRightInd w:val="0"/>
      <w:spacing w:after="120"/>
      <w:jc w:val="both"/>
    </w:pPr>
    <w:rPr>
      <w:rFonts w:cs="Arial"/>
      <w:sz w:val="20"/>
      <w:szCs w:val="20"/>
    </w:rPr>
  </w:style>
  <w:style w:type="paragraph" w:customStyle="1" w:styleId="List1indent2text">
    <w:name w:val="List 1 indent 2 text"/>
    <w:basedOn w:val="Normal"/>
    <w:rsid w:val="00D9634A"/>
    <w:pPr>
      <w:spacing w:after="60"/>
      <w:ind w:left="1701"/>
      <w:jc w:val="both"/>
    </w:pPr>
    <w:rPr>
      <w:rFonts w:cs="Arial"/>
      <w:sz w:val="20"/>
    </w:rPr>
  </w:style>
  <w:style w:type="paragraph" w:customStyle="1" w:styleId="List1indenttext">
    <w:name w:val="List 1 indent text"/>
    <w:basedOn w:val="Normal"/>
    <w:rsid w:val="00D9634A"/>
    <w:pPr>
      <w:spacing w:after="120"/>
      <w:ind w:left="1134"/>
      <w:jc w:val="both"/>
    </w:pPr>
    <w:rPr>
      <w:szCs w:val="20"/>
    </w:rPr>
  </w:style>
  <w:style w:type="paragraph" w:customStyle="1" w:styleId="List1text">
    <w:name w:val="List 1 text"/>
    <w:basedOn w:val="Normal"/>
    <w:qFormat/>
    <w:rsid w:val="00D9634A"/>
    <w:pPr>
      <w:spacing w:after="120"/>
      <w:ind w:left="567"/>
    </w:pPr>
    <w:rPr>
      <w:rFonts w:cs="Arial"/>
    </w:rPr>
  </w:style>
  <w:style w:type="character" w:styleId="PageNumber">
    <w:name w:val="page number"/>
    <w:basedOn w:val="DefaultParagraphFont"/>
    <w:rsid w:val="00D9634A"/>
  </w:style>
  <w:style w:type="paragraph" w:customStyle="1" w:styleId="Table">
    <w:name w:val="Table_#"/>
    <w:basedOn w:val="Normal"/>
    <w:next w:val="Normal"/>
    <w:qFormat/>
    <w:rsid w:val="00D9634A"/>
    <w:pPr>
      <w:numPr>
        <w:numId w:val="15"/>
      </w:numPr>
      <w:spacing w:before="120" w:after="120"/>
      <w:jc w:val="center"/>
    </w:pPr>
    <w:rPr>
      <w:i/>
      <w:szCs w:val="20"/>
    </w:rPr>
  </w:style>
  <w:style w:type="paragraph" w:styleId="TOC5">
    <w:name w:val="toc 5"/>
    <w:basedOn w:val="Normal"/>
    <w:next w:val="Normal"/>
    <w:autoRedefine/>
    <w:uiPriority w:val="39"/>
    <w:rsid w:val="00D9634A"/>
    <w:pPr>
      <w:ind w:left="880"/>
    </w:pPr>
    <w:rPr>
      <w:rFonts w:ascii="Times New Roman" w:eastAsia="Times New Roman" w:hAnsi="Times New Roman" w:cs="Times New Roman"/>
      <w:szCs w:val="24"/>
      <w:lang w:eastAsia="en-US"/>
    </w:rPr>
  </w:style>
  <w:style w:type="paragraph" w:styleId="TOC6">
    <w:name w:val="toc 6"/>
    <w:basedOn w:val="Normal"/>
    <w:next w:val="Normal"/>
    <w:autoRedefine/>
    <w:uiPriority w:val="39"/>
    <w:rsid w:val="00D9634A"/>
    <w:pPr>
      <w:ind w:left="1100"/>
    </w:pPr>
    <w:rPr>
      <w:rFonts w:ascii="Times New Roman" w:eastAsia="Times New Roman" w:hAnsi="Times New Roman" w:cs="Times New Roman"/>
      <w:szCs w:val="24"/>
      <w:lang w:eastAsia="en-US"/>
    </w:rPr>
  </w:style>
  <w:style w:type="paragraph" w:styleId="TOC7">
    <w:name w:val="toc 7"/>
    <w:basedOn w:val="Normal"/>
    <w:next w:val="Normal"/>
    <w:autoRedefine/>
    <w:uiPriority w:val="39"/>
    <w:rsid w:val="00D9634A"/>
    <w:pPr>
      <w:ind w:left="1200"/>
    </w:pPr>
    <w:rPr>
      <w:sz w:val="20"/>
      <w:szCs w:val="20"/>
    </w:rPr>
  </w:style>
  <w:style w:type="paragraph" w:styleId="TOC8">
    <w:name w:val="toc 8"/>
    <w:basedOn w:val="Normal"/>
    <w:next w:val="Normal"/>
    <w:autoRedefine/>
    <w:uiPriority w:val="39"/>
    <w:rsid w:val="00D9634A"/>
    <w:pPr>
      <w:ind w:left="1440"/>
    </w:pPr>
    <w:rPr>
      <w:sz w:val="20"/>
      <w:szCs w:val="20"/>
    </w:rPr>
  </w:style>
  <w:style w:type="paragraph" w:styleId="TOC9">
    <w:name w:val="toc 9"/>
    <w:basedOn w:val="Normal"/>
    <w:next w:val="Normal"/>
    <w:autoRedefine/>
    <w:uiPriority w:val="39"/>
    <w:rsid w:val="00D9634A"/>
    <w:pPr>
      <w:ind w:left="1680"/>
    </w:pPr>
    <w:rPr>
      <w:sz w:val="20"/>
      <w:szCs w:val="20"/>
    </w:rPr>
  </w:style>
  <w:style w:type="numbering" w:styleId="ArticleSection">
    <w:name w:val="Outline List 3"/>
    <w:basedOn w:val="NoList"/>
    <w:rsid w:val="00D9634A"/>
    <w:pPr>
      <w:numPr>
        <w:numId w:val="10"/>
      </w:numPr>
    </w:pPr>
  </w:style>
  <w:style w:type="paragraph" w:styleId="BodyTextIndent">
    <w:name w:val="Body Text Indent"/>
    <w:basedOn w:val="Normal"/>
    <w:link w:val="BodyTextIndentChar"/>
    <w:rsid w:val="00D9634A"/>
    <w:pPr>
      <w:spacing w:after="120"/>
      <w:ind w:left="567"/>
    </w:pPr>
  </w:style>
  <w:style w:type="character" w:customStyle="1" w:styleId="BodyTextIndentChar">
    <w:name w:val="Body Text Indent Char"/>
    <w:basedOn w:val="DefaultParagraphFont"/>
    <w:link w:val="BodyTextIndent"/>
    <w:rsid w:val="00D9634A"/>
    <w:rPr>
      <w:rFonts w:ascii="Arial" w:eastAsia="Calibri" w:hAnsi="Arial" w:cs="Calibri"/>
      <w:lang w:val="en-GB" w:eastAsia="en-GB"/>
    </w:rPr>
  </w:style>
  <w:style w:type="paragraph" w:styleId="BodyTextIndent2">
    <w:name w:val="Body Text Indent 2"/>
    <w:basedOn w:val="Normal"/>
    <w:link w:val="BodyTextIndent2Char"/>
    <w:rsid w:val="00D9634A"/>
    <w:pPr>
      <w:spacing w:after="120"/>
      <w:ind w:left="1134"/>
      <w:jc w:val="both"/>
    </w:pPr>
    <w:rPr>
      <w:lang w:eastAsia="de-DE"/>
    </w:rPr>
  </w:style>
  <w:style w:type="character" w:customStyle="1" w:styleId="BodyTextIndent2Char">
    <w:name w:val="Body Text Indent 2 Char"/>
    <w:basedOn w:val="DefaultParagraphFont"/>
    <w:link w:val="BodyTextIndent2"/>
    <w:rsid w:val="00D9634A"/>
    <w:rPr>
      <w:rFonts w:ascii="Arial" w:eastAsia="Calibri" w:hAnsi="Arial" w:cs="Calibri"/>
      <w:lang w:val="en-GB" w:eastAsia="de-DE"/>
    </w:rPr>
  </w:style>
  <w:style w:type="character" w:styleId="FootnoteReference">
    <w:name w:val="footnote reference"/>
    <w:uiPriority w:val="99"/>
    <w:rsid w:val="00D9634A"/>
    <w:rPr>
      <w:rFonts w:ascii="Arial" w:hAnsi="Arial"/>
      <w:sz w:val="16"/>
    </w:rPr>
  </w:style>
  <w:style w:type="paragraph" w:styleId="FootnoteText">
    <w:name w:val="footnote text"/>
    <w:basedOn w:val="Normal"/>
    <w:link w:val="FootnoteTextChar"/>
    <w:uiPriority w:val="99"/>
    <w:rsid w:val="00D9634A"/>
    <w:rPr>
      <w:sz w:val="20"/>
      <w:szCs w:val="20"/>
    </w:rPr>
  </w:style>
  <w:style w:type="character" w:customStyle="1" w:styleId="FootnoteTextChar">
    <w:name w:val="Footnote Text Char"/>
    <w:basedOn w:val="DefaultParagraphFont"/>
    <w:link w:val="FootnoteText"/>
    <w:uiPriority w:val="99"/>
    <w:rsid w:val="00D9634A"/>
    <w:rPr>
      <w:rFonts w:ascii="Arial" w:eastAsia="Calibri" w:hAnsi="Arial" w:cs="Calibri"/>
      <w:sz w:val="20"/>
      <w:szCs w:val="20"/>
      <w:lang w:val="en-GB" w:eastAsia="en-GB"/>
    </w:rPr>
  </w:style>
  <w:style w:type="paragraph" w:customStyle="1" w:styleId="List1indent1">
    <w:name w:val="List 1 indent 1"/>
    <w:basedOn w:val="Normal"/>
    <w:qFormat/>
    <w:rsid w:val="00D9634A"/>
    <w:pPr>
      <w:numPr>
        <w:ilvl w:val="1"/>
        <w:numId w:val="16"/>
      </w:numPr>
      <w:spacing w:after="120"/>
      <w:jc w:val="both"/>
    </w:pPr>
    <w:rPr>
      <w:rFonts w:cs="Arial"/>
    </w:rPr>
  </w:style>
  <w:style w:type="paragraph" w:customStyle="1" w:styleId="List1indent1text">
    <w:name w:val="List 1 indent 1 text"/>
    <w:basedOn w:val="Normal"/>
    <w:rsid w:val="00D9634A"/>
    <w:pPr>
      <w:spacing w:after="120"/>
      <w:ind w:left="1134"/>
      <w:jc w:val="both"/>
    </w:pPr>
    <w:rPr>
      <w:rFonts w:cs="Arial"/>
      <w:lang w:eastAsia="fr-FR"/>
    </w:rPr>
  </w:style>
  <w:style w:type="paragraph" w:customStyle="1" w:styleId="References">
    <w:name w:val="References"/>
    <w:basedOn w:val="Normal"/>
    <w:qFormat/>
    <w:rsid w:val="00D9634A"/>
    <w:pPr>
      <w:numPr>
        <w:numId w:val="14"/>
      </w:numPr>
      <w:spacing w:after="120"/>
    </w:pPr>
    <w:rPr>
      <w:szCs w:val="20"/>
    </w:rPr>
  </w:style>
  <w:style w:type="paragraph" w:customStyle="1" w:styleId="AppendixHeading1">
    <w:name w:val="Appendix Heading 1"/>
    <w:basedOn w:val="Normal"/>
    <w:next w:val="BodyText"/>
    <w:rsid w:val="00D9634A"/>
    <w:pPr>
      <w:numPr>
        <w:numId w:val="9"/>
      </w:numPr>
      <w:spacing w:before="120" w:after="120"/>
    </w:pPr>
    <w:rPr>
      <w:rFonts w:cs="Arial"/>
      <w:b/>
      <w:caps/>
      <w:sz w:val="24"/>
    </w:rPr>
  </w:style>
  <w:style w:type="paragraph" w:customStyle="1" w:styleId="AppendixHeading2">
    <w:name w:val="Appendix Heading 2"/>
    <w:basedOn w:val="Normal"/>
    <w:next w:val="BodyText"/>
    <w:rsid w:val="00D9634A"/>
    <w:pPr>
      <w:numPr>
        <w:ilvl w:val="1"/>
        <w:numId w:val="9"/>
      </w:numPr>
      <w:spacing w:before="120" w:after="120"/>
    </w:pPr>
    <w:rPr>
      <w:rFonts w:cs="Arial"/>
      <w:b/>
    </w:rPr>
  </w:style>
  <w:style w:type="paragraph" w:customStyle="1" w:styleId="AppendixHeading3">
    <w:name w:val="Appendix Heading 3"/>
    <w:basedOn w:val="Normal"/>
    <w:next w:val="Normal"/>
    <w:rsid w:val="00D9634A"/>
    <w:pPr>
      <w:numPr>
        <w:ilvl w:val="2"/>
        <w:numId w:val="9"/>
      </w:numPr>
      <w:spacing w:before="120" w:after="120"/>
    </w:pPr>
    <w:rPr>
      <w:rFonts w:cs="Arial"/>
    </w:rPr>
  </w:style>
  <w:style w:type="paragraph" w:customStyle="1" w:styleId="AppendixHeading4">
    <w:name w:val="Appendix Heading 4"/>
    <w:basedOn w:val="Normal"/>
    <w:next w:val="BodyText"/>
    <w:rsid w:val="00D9634A"/>
    <w:pPr>
      <w:numPr>
        <w:ilvl w:val="3"/>
        <w:numId w:val="9"/>
      </w:numPr>
      <w:spacing w:before="120" w:after="120"/>
    </w:pPr>
    <w:rPr>
      <w:rFonts w:cs="Arial"/>
    </w:rPr>
  </w:style>
  <w:style w:type="paragraph" w:customStyle="1" w:styleId="equation">
    <w:name w:val="equation"/>
    <w:basedOn w:val="Normal"/>
    <w:next w:val="BodyText"/>
    <w:qFormat/>
    <w:rsid w:val="00D9634A"/>
    <w:pPr>
      <w:keepNext/>
      <w:numPr>
        <w:numId w:val="17"/>
      </w:numPr>
      <w:tabs>
        <w:tab w:val="left" w:pos="142"/>
      </w:tabs>
      <w:spacing w:after="120"/>
      <w:jc w:val="right"/>
    </w:pPr>
    <w:rPr>
      <w:rFonts w:eastAsia="Times New Roman" w:cs="Times New Roman"/>
      <w:szCs w:val="24"/>
      <w:lang w:eastAsia="en-US"/>
    </w:rPr>
  </w:style>
  <w:style w:type="paragraph" w:customStyle="1" w:styleId="Appendix">
    <w:name w:val="Appendix"/>
    <w:basedOn w:val="Normal"/>
    <w:next w:val="Normal"/>
    <w:rsid w:val="00D9634A"/>
    <w:pPr>
      <w:numPr>
        <w:numId w:val="19"/>
      </w:numPr>
      <w:spacing w:before="120" w:after="240"/>
      <w:ind w:left="1985" w:hanging="1985"/>
    </w:pPr>
    <w:rPr>
      <w:b/>
      <w:sz w:val="24"/>
      <w:szCs w:val="28"/>
      <w:lang w:eastAsia="en-US"/>
    </w:rPr>
  </w:style>
  <w:style w:type="paragraph" w:styleId="ListParagraph">
    <w:name w:val="List Paragraph"/>
    <w:basedOn w:val="Normal"/>
    <w:uiPriority w:val="34"/>
    <w:rsid w:val="00D9634A"/>
    <w:pPr>
      <w:ind w:left="720"/>
      <w:contextualSpacing/>
    </w:pPr>
  </w:style>
  <w:style w:type="character" w:styleId="CommentReference">
    <w:name w:val="annotation reference"/>
    <w:basedOn w:val="DefaultParagraphFont"/>
    <w:unhideWhenUsed/>
    <w:rsid w:val="00D9634A"/>
    <w:rPr>
      <w:sz w:val="16"/>
      <w:szCs w:val="16"/>
    </w:rPr>
  </w:style>
  <w:style w:type="paragraph" w:styleId="CommentText">
    <w:name w:val="annotation text"/>
    <w:basedOn w:val="Normal"/>
    <w:link w:val="CommentTextChar"/>
    <w:unhideWhenUsed/>
    <w:rsid w:val="00D9634A"/>
    <w:rPr>
      <w:sz w:val="20"/>
      <w:szCs w:val="20"/>
    </w:rPr>
  </w:style>
  <w:style w:type="character" w:customStyle="1" w:styleId="CommentTextChar">
    <w:name w:val="Comment Text Char"/>
    <w:basedOn w:val="DefaultParagraphFont"/>
    <w:link w:val="CommentText"/>
    <w:rsid w:val="00D9634A"/>
    <w:rPr>
      <w:rFonts w:ascii="Arial" w:eastAsia="Calibri" w:hAnsi="Arial" w:cs="Calibri"/>
      <w:sz w:val="20"/>
      <w:szCs w:val="20"/>
      <w:lang w:val="en-GB" w:eastAsia="en-GB"/>
    </w:rPr>
  </w:style>
  <w:style w:type="paragraph" w:styleId="CommentSubject">
    <w:name w:val="annotation subject"/>
    <w:basedOn w:val="CommentText"/>
    <w:next w:val="CommentText"/>
    <w:link w:val="CommentSubjectChar"/>
    <w:uiPriority w:val="99"/>
    <w:unhideWhenUsed/>
    <w:rsid w:val="00D9634A"/>
    <w:rPr>
      <w:b/>
      <w:bCs/>
    </w:rPr>
  </w:style>
  <w:style w:type="character" w:customStyle="1" w:styleId="CommentSubjectChar">
    <w:name w:val="Comment Subject Char"/>
    <w:basedOn w:val="CommentTextChar"/>
    <w:link w:val="CommentSubject"/>
    <w:uiPriority w:val="99"/>
    <w:rsid w:val="00D9634A"/>
    <w:rPr>
      <w:rFonts w:ascii="Arial" w:eastAsia="Calibri" w:hAnsi="Arial" w:cs="Calibri"/>
      <w:b/>
      <w:bCs/>
      <w:sz w:val="20"/>
      <w:szCs w:val="20"/>
      <w:lang w:val="en-GB" w:eastAsia="en-GB"/>
    </w:rPr>
  </w:style>
  <w:style w:type="paragraph" w:styleId="NormalWeb">
    <w:name w:val="Normal (Web)"/>
    <w:basedOn w:val="Normal"/>
    <w:uiPriority w:val="99"/>
    <w:unhideWhenUsed/>
    <w:rsid w:val="00D9634A"/>
    <w:pPr>
      <w:spacing w:before="100" w:beforeAutospacing="1" w:after="100" w:afterAutospacing="1"/>
    </w:pPr>
    <w:rPr>
      <w:rFonts w:ascii="Times New Roman" w:eastAsiaTheme="minorEastAsia" w:hAnsi="Times New Roman" w:cs="Times New Roman"/>
      <w:sz w:val="24"/>
      <w:szCs w:val="24"/>
      <w:lang w:val="da-DK" w:eastAsia="en-US"/>
    </w:rPr>
  </w:style>
  <w:style w:type="character" w:customStyle="1" w:styleId="UnresolvedMention1">
    <w:name w:val="Unresolved Mention1"/>
    <w:basedOn w:val="DefaultParagraphFont"/>
    <w:uiPriority w:val="99"/>
    <w:semiHidden/>
    <w:unhideWhenUsed/>
    <w:rsid w:val="00D9634A"/>
    <w:rPr>
      <w:color w:val="605E5C"/>
      <w:shd w:val="clear" w:color="auto" w:fill="E1DFDD"/>
    </w:rPr>
  </w:style>
  <w:style w:type="character" w:styleId="FollowedHyperlink">
    <w:name w:val="FollowedHyperlink"/>
    <w:basedOn w:val="DefaultParagraphFont"/>
    <w:unhideWhenUsed/>
    <w:rsid w:val="00D9634A"/>
    <w:rPr>
      <w:color w:val="954F72" w:themeColor="followedHyperlink"/>
      <w:u w:val="single"/>
    </w:rPr>
  </w:style>
  <w:style w:type="paragraph" w:customStyle="1" w:styleId="Documenttype">
    <w:name w:val="Document type"/>
    <w:basedOn w:val="Normal"/>
    <w:rsid w:val="00D9634A"/>
    <w:pPr>
      <w:spacing w:line="500" w:lineRule="exact"/>
      <w:ind w:left="907" w:right="907"/>
    </w:pPr>
    <w:rPr>
      <w:rFonts w:asciiTheme="minorHAnsi" w:eastAsiaTheme="minorHAnsi" w:hAnsiTheme="minorHAnsi" w:cstheme="minorBidi"/>
      <w:b/>
      <w:caps/>
      <w:color w:val="FFFFFF" w:themeColor="background1"/>
      <w:sz w:val="50"/>
      <w:szCs w:val="50"/>
      <w:lang w:eastAsia="en-US"/>
    </w:rPr>
  </w:style>
  <w:style w:type="paragraph" w:styleId="List">
    <w:name w:val="List"/>
    <w:basedOn w:val="Normal"/>
    <w:uiPriority w:val="99"/>
    <w:unhideWhenUsed/>
    <w:rsid w:val="00D9634A"/>
    <w:pPr>
      <w:spacing w:line="216" w:lineRule="atLeast"/>
      <w:ind w:left="360" w:hanging="360"/>
      <w:contextualSpacing/>
    </w:pPr>
    <w:rPr>
      <w:rFonts w:asciiTheme="minorHAnsi" w:eastAsiaTheme="minorHAnsi" w:hAnsiTheme="minorHAnsi" w:cstheme="minorBidi"/>
      <w:lang w:eastAsia="en-US"/>
    </w:rPr>
  </w:style>
  <w:style w:type="paragraph" w:customStyle="1" w:styleId="Heading1separatationline">
    <w:name w:val="Heading 1 separatation line"/>
    <w:basedOn w:val="Normal"/>
    <w:next w:val="BodyText"/>
    <w:rsid w:val="00D9634A"/>
    <w:pPr>
      <w:pBdr>
        <w:bottom w:val="single" w:sz="8" w:space="1" w:color="4472C4" w:themeColor="accent1"/>
      </w:pBdr>
      <w:spacing w:after="120" w:line="90" w:lineRule="exact"/>
      <w:ind w:right="8789"/>
    </w:pPr>
    <w:rPr>
      <w:rFonts w:asciiTheme="minorHAnsi" w:eastAsiaTheme="minorHAnsi" w:hAnsiTheme="minorHAnsi" w:cstheme="minorBidi"/>
      <w:color w:val="000000" w:themeColor="text1"/>
      <w:lang w:eastAsia="en-US"/>
    </w:rPr>
  </w:style>
  <w:style w:type="paragraph" w:customStyle="1" w:styleId="Heading2separationline">
    <w:name w:val="Heading 2 separation line"/>
    <w:basedOn w:val="Normal"/>
    <w:next w:val="BodyText"/>
    <w:rsid w:val="00D9634A"/>
    <w:pPr>
      <w:pBdr>
        <w:bottom w:val="single" w:sz="4" w:space="1" w:color="575756"/>
      </w:pBdr>
      <w:spacing w:after="60" w:line="110" w:lineRule="exact"/>
      <w:ind w:right="8787"/>
    </w:pPr>
    <w:rPr>
      <w:rFonts w:asciiTheme="minorHAnsi" w:eastAsiaTheme="minorHAnsi" w:hAnsiTheme="minorHAnsi" w:cstheme="minorBidi"/>
      <w:color w:val="000000" w:themeColor="text1"/>
      <w:lang w:eastAsia="en-US"/>
    </w:rPr>
  </w:style>
  <w:style w:type="paragraph" w:customStyle="1" w:styleId="PageNumber1">
    <w:name w:val="Page Number1"/>
    <w:basedOn w:val="Normal"/>
    <w:rsid w:val="00D9634A"/>
    <w:pPr>
      <w:spacing w:line="180" w:lineRule="exact"/>
      <w:jc w:val="right"/>
    </w:pPr>
    <w:rPr>
      <w:rFonts w:asciiTheme="minorHAnsi" w:eastAsiaTheme="minorHAnsi" w:hAnsiTheme="minorHAnsi" w:cstheme="minorBidi"/>
      <w:color w:val="4472C4" w:themeColor="accent1"/>
      <w:sz w:val="18"/>
      <w:lang w:eastAsia="en-US"/>
    </w:rPr>
  </w:style>
  <w:style w:type="paragraph" w:customStyle="1" w:styleId="Editionnumber-footer">
    <w:name w:val="Edition number - footer"/>
    <w:basedOn w:val="Footer"/>
    <w:next w:val="NoSpacing"/>
    <w:rsid w:val="00D9634A"/>
    <w:pPr>
      <w:framePr w:hSpace="142" w:wrap="around" w:hAnchor="margin" w:xAlign="center" w:yAlign="bottom"/>
      <w:spacing w:before="40" w:line="180" w:lineRule="exact"/>
      <w:suppressOverlap/>
    </w:pPr>
    <w:rPr>
      <w:rFonts w:eastAsiaTheme="minorHAnsi"/>
      <w:b/>
      <w:color w:val="4472C4" w:themeColor="accent1"/>
      <w:sz w:val="15"/>
      <w:szCs w:val="15"/>
      <w:lang w:val="en-GB"/>
    </w:rPr>
  </w:style>
  <w:style w:type="paragraph" w:customStyle="1" w:styleId="Contents">
    <w:name w:val="Contents"/>
    <w:basedOn w:val="Header"/>
    <w:rsid w:val="00D9634A"/>
    <w:pPr>
      <w:pBdr>
        <w:bottom w:val="single" w:sz="8" w:space="12" w:color="4472C4" w:themeColor="accent1"/>
      </w:pBdr>
      <w:spacing w:before="100" w:line="560" w:lineRule="exact"/>
    </w:pPr>
    <w:rPr>
      <w:rFonts w:eastAsiaTheme="minorHAnsi"/>
      <w:b/>
      <w:caps/>
      <w:color w:val="ED7D31" w:themeColor="accent2"/>
      <w:sz w:val="56"/>
      <w:szCs w:val="56"/>
      <w:lang w:val="en-GB"/>
    </w:rPr>
  </w:style>
  <w:style w:type="paragraph" w:styleId="ListNumber3">
    <w:name w:val="List Number 3"/>
    <w:basedOn w:val="Normal"/>
    <w:uiPriority w:val="99"/>
    <w:unhideWhenUsed/>
    <w:rsid w:val="00D9634A"/>
    <w:pPr>
      <w:spacing w:line="216" w:lineRule="atLeast"/>
      <w:contextualSpacing/>
    </w:pPr>
    <w:rPr>
      <w:rFonts w:asciiTheme="minorHAnsi" w:eastAsiaTheme="minorHAnsi" w:hAnsiTheme="minorHAnsi" w:cstheme="minorBidi"/>
      <w:sz w:val="18"/>
      <w:lang w:eastAsia="en-US"/>
    </w:rPr>
  </w:style>
  <w:style w:type="paragraph" w:customStyle="1" w:styleId="Tabletext">
    <w:name w:val="Table text"/>
    <w:basedOn w:val="Normal"/>
    <w:qFormat/>
    <w:rsid w:val="00D9634A"/>
    <w:pPr>
      <w:spacing w:before="60" w:after="60"/>
      <w:ind w:left="113" w:right="113"/>
    </w:pPr>
    <w:rPr>
      <w:rFonts w:asciiTheme="minorHAnsi" w:eastAsiaTheme="minorHAnsi" w:hAnsiTheme="minorHAnsi" w:cs="Times New Roman"/>
      <w:color w:val="000000" w:themeColor="text1"/>
      <w:sz w:val="20"/>
      <w:szCs w:val="24"/>
    </w:rPr>
  </w:style>
  <w:style w:type="paragraph" w:customStyle="1" w:styleId="Tabletexttitle">
    <w:name w:val="Table text title"/>
    <w:basedOn w:val="Tabletext"/>
    <w:rsid w:val="00D9634A"/>
    <w:rPr>
      <w:b/>
      <w:color w:val="ED7D31" w:themeColor="accent2"/>
    </w:rPr>
  </w:style>
  <w:style w:type="paragraph" w:customStyle="1" w:styleId="AnnexDHead2">
    <w:name w:val="Annex D Head 2"/>
    <w:basedOn w:val="BodyText"/>
    <w:next w:val="Heading2separationline"/>
    <w:rsid w:val="00D9634A"/>
    <w:pPr>
      <w:numPr>
        <w:ilvl w:val="1"/>
        <w:numId w:val="26"/>
      </w:numPr>
      <w:spacing w:before="120" w:line="216" w:lineRule="atLeast"/>
      <w:jc w:val="left"/>
    </w:pPr>
    <w:rPr>
      <w:rFonts w:asciiTheme="minorHAnsi" w:eastAsiaTheme="minorHAnsi" w:hAnsiTheme="minorHAnsi" w:cstheme="minorBidi"/>
      <w:b/>
      <w:caps/>
      <w:color w:val="407EC9"/>
      <w:sz w:val="24"/>
      <w:lang w:eastAsia="de-DE"/>
    </w:rPr>
  </w:style>
  <w:style w:type="paragraph" w:customStyle="1" w:styleId="Listatext">
    <w:name w:val="List a text"/>
    <w:basedOn w:val="Normal"/>
    <w:qFormat/>
    <w:rsid w:val="00D9634A"/>
    <w:pPr>
      <w:spacing w:after="120" w:line="216" w:lineRule="atLeast"/>
      <w:ind w:left="1134"/>
    </w:pPr>
    <w:rPr>
      <w:rFonts w:asciiTheme="minorHAnsi" w:eastAsiaTheme="minorHAnsi" w:hAnsiTheme="minorHAnsi" w:cstheme="minorBidi"/>
      <w:lang w:eastAsia="en-US"/>
    </w:rPr>
  </w:style>
  <w:style w:type="character" w:customStyle="1" w:styleId="Bullet2Char">
    <w:name w:val="Bullet 2 Char"/>
    <w:basedOn w:val="DefaultParagraphFont"/>
    <w:link w:val="Bullet2"/>
    <w:rsid w:val="00D9634A"/>
    <w:rPr>
      <w:rFonts w:ascii="Arial" w:eastAsia="Calibri" w:hAnsi="Arial" w:cs="Arial"/>
      <w:lang w:val="en-GB" w:eastAsia="en-GB"/>
    </w:rPr>
  </w:style>
  <w:style w:type="paragraph" w:customStyle="1" w:styleId="AppendixHead1">
    <w:name w:val="Appendix Head 1"/>
    <w:basedOn w:val="Normal"/>
    <w:next w:val="Heading1separatationline"/>
    <w:rsid w:val="00D9634A"/>
    <w:pPr>
      <w:numPr>
        <w:numId w:val="36"/>
      </w:numPr>
      <w:spacing w:before="120" w:after="120"/>
    </w:pPr>
    <w:rPr>
      <w:rFonts w:asciiTheme="minorHAnsi" w:hAnsiTheme="minorHAnsi" w:cs="Arial"/>
      <w:b/>
      <w:caps/>
      <w:color w:val="407EC9"/>
      <w:sz w:val="28"/>
    </w:rPr>
  </w:style>
  <w:style w:type="paragraph" w:customStyle="1" w:styleId="AppendixHead2">
    <w:name w:val="Appendix Head 2"/>
    <w:basedOn w:val="Normal"/>
    <w:next w:val="Heading2separationline"/>
    <w:rsid w:val="00D9634A"/>
    <w:pPr>
      <w:numPr>
        <w:ilvl w:val="1"/>
        <w:numId w:val="36"/>
      </w:numPr>
      <w:spacing w:before="120" w:after="120"/>
    </w:pPr>
    <w:rPr>
      <w:rFonts w:asciiTheme="minorHAnsi" w:hAnsiTheme="minorHAnsi" w:cs="Arial"/>
      <w:b/>
      <w:caps/>
      <w:color w:val="407EC9"/>
      <w:sz w:val="24"/>
    </w:rPr>
  </w:style>
  <w:style w:type="paragraph" w:customStyle="1" w:styleId="AppendixHead3">
    <w:name w:val="Appendix Head 3"/>
    <w:basedOn w:val="Normal"/>
    <w:next w:val="BodyText"/>
    <w:rsid w:val="00D9634A"/>
    <w:pPr>
      <w:numPr>
        <w:ilvl w:val="2"/>
        <w:numId w:val="36"/>
      </w:numPr>
      <w:spacing w:before="120" w:after="120"/>
    </w:pPr>
    <w:rPr>
      <w:rFonts w:asciiTheme="minorHAnsi" w:hAnsiTheme="minorHAnsi" w:cs="Arial"/>
      <w:b/>
      <w:smallCaps/>
      <w:color w:val="407EC9"/>
    </w:rPr>
  </w:style>
  <w:style w:type="paragraph" w:customStyle="1" w:styleId="AppendixHead4">
    <w:name w:val="Appendix Head 4"/>
    <w:basedOn w:val="Normal"/>
    <w:next w:val="BodyText"/>
    <w:rsid w:val="00D9634A"/>
    <w:pPr>
      <w:numPr>
        <w:ilvl w:val="3"/>
        <w:numId w:val="36"/>
      </w:numPr>
      <w:spacing w:before="120" w:after="120"/>
    </w:pPr>
    <w:rPr>
      <w:rFonts w:asciiTheme="minorHAnsi" w:hAnsiTheme="minorHAnsi" w:cs="Arial"/>
      <w:b/>
      <w:color w:val="407EC9"/>
    </w:rPr>
  </w:style>
  <w:style w:type="character" w:customStyle="1" w:styleId="AnnexChar">
    <w:name w:val="Annex Char"/>
    <w:basedOn w:val="DefaultParagraphFont"/>
    <w:rsid w:val="00D9634A"/>
    <w:rPr>
      <w:rFonts w:asciiTheme="minorHAnsi" w:hAnsiTheme="minorHAnsi" w:cstheme="minorHAnsi"/>
      <w:b/>
      <w:i/>
      <w:snapToGrid w:val="0"/>
      <w:color w:val="4472C4" w:themeColor="accent1"/>
      <w:sz w:val="28"/>
      <w:szCs w:val="22"/>
      <w:u w:val="single"/>
    </w:rPr>
  </w:style>
  <w:style w:type="paragraph" w:customStyle="1" w:styleId="AnnexAHead1">
    <w:name w:val="Annex A Head 1"/>
    <w:basedOn w:val="Normal"/>
    <w:next w:val="Heading1separatationline"/>
    <w:rsid w:val="00D9634A"/>
    <w:pPr>
      <w:numPr>
        <w:numId w:val="23"/>
      </w:numPr>
      <w:spacing w:before="240" w:after="120"/>
    </w:pPr>
    <w:rPr>
      <w:rFonts w:asciiTheme="minorHAnsi" w:hAnsiTheme="minorHAnsi"/>
      <w:b/>
      <w:bCs/>
      <w:caps/>
      <w:color w:val="407EC9"/>
      <w:sz w:val="28"/>
    </w:rPr>
  </w:style>
  <w:style w:type="paragraph" w:customStyle="1" w:styleId="AnnexAHead2">
    <w:name w:val="Annex A Head 2"/>
    <w:basedOn w:val="Normal"/>
    <w:next w:val="Heading2separationline"/>
    <w:rsid w:val="00D9634A"/>
    <w:pPr>
      <w:numPr>
        <w:ilvl w:val="1"/>
        <w:numId w:val="23"/>
      </w:numPr>
      <w:spacing w:before="120" w:after="120"/>
    </w:pPr>
    <w:rPr>
      <w:rFonts w:asciiTheme="minorHAnsi" w:hAnsiTheme="minorHAnsi"/>
      <w:b/>
      <w:caps/>
      <w:color w:val="407EC9"/>
      <w:sz w:val="24"/>
    </w:rPr>
  </w:style>
  <w:style w:type="paragraph" w:customStyle="1" w:styleId="AnnexAHead3">
    <w:name w:val="Annex A Head 3"/>
    <w:basedOn w:val="Normal"/>
    <w:next w:val="BodyText"/>
    <w:rsid w:val="00D9634A"/>
    <w:pPr>
      <w:numPr>
        <w:ilvl w:val="2"/>
        <w:numId w:val="23"/>
      </w:numPr>
      <w:spacing w:before="120" w:after="120"/>
    </w:pPr>
    <w:rPr>
      <w:rFonts w:asciiTheme="minorHAnsi" w:hAnsiTheme="minorHAnsi"/>
      <w:b/>
      <w:smallCaps/>
      <w:color w:val="407EC9"/>
    </w:rPr>
  </w:style>
  <w:style w:type="paragraph" w:customStyle="1" w:styleId="AnnexAHead4">
    <w:name w:val="Annex A Head 4"/>
    <w:basedOn w:val="Normal"/>
    <w:next w:val="BodyText"/>
    <w:rsid w:val="00D9634A"/>
    <w:pPr>
      <w:numPr>
        <w:ilvl w:val="3"/>
        <w:numId w:val="23"/>
      </w:numPr>
      <w:spacing w:before="120" w:after="120"/>
    </w:pPr>
    <w:rPr>
      <w:rFonts w:asciiTheme="minorHAnsi" w:hAnsiTheme="minorHAnsi"/>
      <w:b/>
      <w:color w:val="407EC9"/>
    </w:rPr>
  </w:style>
  <w:style w:type="paragraph" w:styleId="BodyTextIndent3">
    <w:name w:val="Body Text Indent 3"/>
    <w:basedOn w:val="Normal"/>
    <w:link w:val="BodyTextIndent3Char"/>
    <w:unhideWhenUsed/>
    <w:rsid w:val="00D9634A"/>
    <w:pPr>
      <w:spacing w:after="120" w:line="216" w:lineRule="atLeast"/>
      <w:ind w:left="360"/>
    </w:pPr>
    <w:rPr>
      <w:rFonts w:asciiTheme="minorHAnsi" w:eastAsiaTheme="minorHAnsi" w:hAnsiTheme="minorHAnsi" w:cstheme="minorBidi"/>
      <w:sz w:val="16"/>
      <w:szCs w:val="16"/>
      <w:lang w:eastAsia="en-US"/>
    </w:rPr>
  </w:style>
  <w:style w:type="character" w:customStyle="1" w:styleId="BodyTextIndent3Char">
    <w:name w:val="Body Text Indent 3 Char"/>
    <w:basedOn w:val="DefaultParagraphFont"/>
    <w:link w:val="BodyTextIndent3"/>
    <w:rsid w:val="00D9634A"/>
    <w:rPr>
      <w:rFonts w:eastAsiaTheme="minorHAnsi"/>
      <w:sz w:val="16"/>
      <w:szCs w:val="16"/>
      <w:lang w:val="en-GB"/>
    </w:rPr>
  </w:style>
  <w:style w:type="paragraph" w:customStyle="1" w:styleId="InsetList">
    <w:name w:val="Inset List"/>
    <w:basedOn w:val="Normal"/>
    <w:rsid w:val="00D9634A"/>
    <w:pPr>
      <w:numPr>
        <w:numId w:val="38"/>
      </w:numPr>
      <w:spacing w:after="120" w:line="216" w:lineRule="atLeast"/>
      <w:jc w:val="both"/>
    </w:pPr>
    <w:rPr>
      <w:rFonts w:asciiTheme="minorHAnsi" w:eastAsiaTheme="minorHAnsi" w:hAnsiTheme="minorHAnsi" w:cstheme="minorBidi"/>
      <w:lang w:eastAsia="en-US"/>
    </w:rPr>
  </w:style>
  <w:style w:type="paragraph" w:customStyle="1" w:styleId="ListofFigures">
    <w:name w:val="List of Figures"/>
    <w:basedOn w:val="Normal"/>
    <w:next w:val="Normal"/>
    <w:rsid w:val="00D9634A"/>
    <w:pPr>
      <w:spacing w:after="240" w:line="480" w:lineRule="atLeast"/>
    </w:pPr>
    <w:rPr>
      <w:rFonts w:asciiTheme="minorHAnsi" w:eastAsiaTheme="minorHAnsi" w:hAnsiTheme="minorHAnsi" w:cstheme="minorBidi"/>
      <w:b/>
      <w:color w:val="ED7D31" w:themeColor="accent2"/>
      <w:sz w:val="40"/>
      <w:szCs w:val="40"/>
      <w:lang w:eastAsia="en-US"/>
    </w:rPr>
  </w:style>
  <w:style w:type="paragraph" w:customStyle="1" w:styleId="Reference">
    <w:name w:val="Reference"/>
    <w:basedOn w:val="Normal"/>
    <w:qFormat/>
    <w:rsid w:val="00D9634A"/>
    <w:pPr>
      <w:tabs>
        <w:tab w:val="num" w:pos="0"/>
      </w:tabs>
      <w:spacing w:after="120"/>
      <w:ind w:left="567" w:hanging="567"/>
    </w:pPr>
    <w:rPr>
      <w:rFonts w:asciiTheme="minorHAnsi" w:eastAsia="Times New Roman" w:hAnsiTheme="minorHAnsi" w:cs="Times New Roman"/>
      <w:szCs w:val="20"/>
      <w:lang w:eastAsia="en-US"/>
    </w:rPr>
  </w:style>
  <w:style w:type="paragraph" w:customStyle="1" w:styleId="Tablecaption">
    <w:name w:val="Table caption"/>
    <w:basedOn w:val="Normal"/>
    <w:next w:val="Normal"/>
    <w:qFormat/>
    <w:rsid w:val="00D9634A"/>
    <w:pPr>
      <w:numPr>
        <w:numId w:val="40"/>
      </w:numPr>
      <w:spacing w:after="240" w:line="216" w:lineRule="atLeast"/>
    </w:pPr>
    <w:rPr>
      <w:rFonts w:asciiTheme="minorHAnsi" w:eastAsiaTheme="minorHAnsi" w:hAnsiTheme="minorHAnsi" w:cstheme="minorBidi"/>
      <w:b/>
      <w:bCs/>
      <w:i/>
      <w:color w:val="575756"/>
      <w:u w:val="single"/>
      <w:lang w:eastAsia="en-US"/>
    </w:rPr>
  </w:style>
  <w:style w:type="paragraph" w:styleId="ListNumber">
    <w:name w:val="List Number"/>
    <w:basedOn w:val="Normal"/>
    <w:rsid w:val="00D9634A"/>
    <w:pPr>
      <w:tabs>
        <w:tab w:val="num" w:pos="360"/>
      </w:tabs>
      <w:spacing w:line="216" w:lineRule="atLeast"/>
      <w:ind w:left="360" w:hanging="360"/>
      <w:contextualSpacing/>
    </w:pPr>
    <w:rPr>
      <w:rFonts w:asciiTheme="minorHAnsi" w:eastAsiaTheme="minorHAnsi" w:hAnsiTheme="minorHAnsi" w:cstheme="minorBidi"/>
      <w:sz w:val="18"/>
      <w:lang w:eastAsia="en-US"/>
    </w:rPr>
  </w:style>
  <w:style w:type="paragraph" w:customStyle="1" w:styleId="Footereditionno">
    <w:name w:val="Footer edition no."/>
    <w:basedOn w:val="Normal"/>
    <w:rsid w:val="00D9634A"/>
    <w:pPr>
      <w:tabs>
        <w:tab w:val="right" w:pos="10206"/>
      </w:tabs>
      <w:spacing w:line="216" w:lineRule="atLeast"/>
    </w:pPr>
    <w:rPr>
      <w:rFonts w:asciiTheme="minorHAnsi" w:eastAsiaTheme="minorHAnsi" w:hAnsiTheme="minorHAnsi" w:cstheme="minorBidi"/>
      <w:b/>
      <w:color w:val="00558C"/>
      <w:sz w:val="15"/>
      <w:lang w:eastAsia="en-US"/>
    </w:rPr>
  </w:style>
  <w:style w:type="paragraph" w:customStyle="1" w:styleId="Lista">
    <w:name w:val="List a"/>
    <w:basedOn w:val="Normal"/>
    <w:qFormat/>
    <w:rsid w:val="00D9634A"/>
    <w:pPr>
      <w:spacing w:after="120"/>
      <w:jc w:val="both"/>
    </w:pPr>
    <w:rPr>
      <w:rFonts w:asciiTheme="minorHAnsi" w:eastAsia="Times New Roman" w:hAnsiTheme="minorHAnsi" w:cs="Times New Roman"/>
      <w:szCs w:val="20"/>
    </w:rPr>
  </w:style>
  <w:style w:type="paragraph" w:customStyle="1" w:styleId="Listi">
    <w:name w:val="List i"/>
    <w:basedOn w:val="Normal"/>
    <w:qFormat/>
    <w:rsid w:val="00D9634A"/>
    <w:pPr>
      <w:spacing w:after="120" w:line="216" w:lineRule="atLeast"/>
    </w:pPr>
    <w:rPr>
      <w:rFonts w:asciiTheme="minorHAnsi" w:eastAsiaTheme="minorHAnsi" w:hAnsiTheme="minorHAnsi" w:cstheme="minorBidi"/>
      <w:sz w:val="20"/>
      <w:lang w:eastAsia="en-US"/>
    </w:rPr>
  </w:style>
  <w:style w:type="paragraph" w:customStyle="1" w:styleId="Listitext">
    <w:name w:val="List i text"/>
    <w:basedOn w:val="Normal"/>
    <w:rsid w:val="00D9634A"/>
    <w:pPr>
      <w:spacing w:line="216" w:lineRule="atLeast"/>
      <w:ind w:left="2268" w:hanging="567"/>
    </w:pPr>
    <w:rPr>
      <w:rFonts w:asciiTheme="minorHAnsi" w:eastAsiaTheme="minorHAnsi" w:hAnsiTheme="minorHAnsi" w:cstheme="minorBidi"/>
      <w:sz w:val="20"/>
      <w:lang w:eastAsia="en-US"/>
    </w:rPr>
  </w:style>
  <w:style w:type="paragraph" w:styleId="DocumentMap">
    <w:name w:val="Document Map"/>
    <w:basedOn w:val="Normal"/>
    <w:link w:val="DocumentMapChar"/>
    <w:rsid w:val="00D9634A"/>
    <w:pPr>
      <w:shd w:val="clear" w:color="auto" w:fill="000080"/>
    </w:pPr>
    <w:rPr>
      <w:rFonts w:ascii="Tahoma" w:eastAsia="Times New Roman" w:hAnsi="Tahoma" w:cs="Times New Roman"/>
      <w:sz w:val="20"/>
      <w:szCs w:val="24"/>
      <w:lang w:val="de-DE" w:eastAsia="de-DE"/>
    </w:rPr>
  </w:style>
  <w:style w:type="character" w:customStyle="1" w:styleId="DocumentMapChar">
    <w:name w:val="Document Map Char"/>
    <w:basedOn w:val="DefaultParagraphFont"/>
    <w:link w:val="DocumentMap"/>
    <w:rsid w:val="00D9634A"/>
    <w:rPr>
      <w:rFonts w:ascii="Tahoma" w:hAnsi="Tahoma" w:cs="Times New Roman"/>
      <w:sz w:val="20"/>
      <w:szCs w:val="24"/>
      <w:shd w:val="clear" w:color="auto" w:fill="000080"/>
      <w:lang w:val="de-DE" w:eastAsia="de-DE"/>
    </w:rPr>
  </w:style>
  <w:style w:type="paragraph" w:customStyle="1" w:styleId="AnnexEHead1">
    <w:name w:val="Annex E Head 1"/>
    <w:basedOn w:val="Normal"/>
    <w:next w:val="Heading1separatationline"/>
    <w:rsid w:val="00D9634A"/>
    <w:pPr>
      <w:spacing w:before="240" w:after="120" w:line="216" w:lineRule="atLeast"/>
    </w:pPr>
    <w:rPr>
      <w:rFonts w:asciiTheme="minorHAnsi" w:eastAsiaTheme="minorHAnsi" w:hAnsiTheme="minorHAnsi" w:cstheme="minorBidi"/>
      <w:b/>
      <w:caps/>
      <w:color w:val="407EC9"/>
      <w:sz w:val="28"/>
      <w:lang w:eastAsia="en-US"/>
    </w:rPr>
  </w:style>
  <w:style w:type="character" w:styleId="Emphasis">
    <w:name w:val="Emphasis"/>
    <w:uiPriority w:val="20"/>
    <w:rsid w:val="00D9634A"/>
    <w:rPr>
      <w:i/>
      <w:iCs/>
    </w:rPr>
  </w:style>
  <w:style w:type="character" w:styleId="HTMLCite">
    <w:name w:val="HTML Cite"/>
    <w:rsid w:val="00D9634A"/>
    <w:rPr>
      <w:i/>
      <w:iCs/>
    </w:rPr>
  </w:style>
  <w:style w:type="paragraph" w:customStyle="1" w:styleId="AnnexEHead2">
    <w:name w:val="Annex E Head 2"/>
    <w:basedOn w:val="Normal"/>
    <w:next w:val="Heading2separationline"/>
    <w:rsid w:val="00D9634A"/>
    <w:pPr>
      <w:spacing w:line="216" w:lineRule="atLeast"/>
    </w:pPr>
    <w:rPr>
      <w:rFonts w:asciiTheme="minorHAnsi" w:eastAsiaTheme="minorHAnsi" w:hAnsiTheme="minorHAnsi" w:cstheme="minorBidi"/>
      <w:b/>
      <w:caps/>
      <w:color w:val="407EC9"/>
      <w:sz w:val="24"/>
      <w:lang w:eastAsia="en-US"/>
    </w:rPr>
  </w:style>
  <w:style w:type="paragraph" w:customStyle="1" w:styleId="Default">
    <w:name w:val="Default"/>
    <w:rsid w:val="00D9634A"/>
    <w:pPr>
      <w:autoSpaceDE w:val="0"/>
      <w:autoSpaceDN w:val="0"/>
      <w:adjustRightInd w:val="0"/>
      <w:spacing w:after="0" w:line="240" w:lineRule="auto"/>
    </w:pPr>
    <w:rPr>
      <w:rFonts w:ascii="Arial" w:hAnsi="Arial" w:cs="Arial"/>
      <w:color w:val="000000"/>
      <w:sz w:val="24"/>
      <w:szCs w:val="24"/>
      <w:lang w:val="en-GB" w:eastAsia="en-GB"/>
    </w:rPr>
  </w:style>
  <w:style w:type="table" w:customStyle="1" w:styleId="TableGrid1">
    <w:name w:val="Table Grid1"/>
    <w:basedOn w:val="TableNormal"/>
    <w:next w:val="TableGrid"/>
    <w:uiPriority w:val="59"/>
    <w:rsid w:val="00D9634A"/>
    <w:pPr>
      <w:spacing w:after="0" w:line="240" w:lineRule="auto"/>
    </w:pPr>
    <w:rPr>
      <w:rFonts w:eastAsiaTheme="minorHAnsi"/>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rsid w:val="00D9634A"/>
    <w:pPr>
      <w:numPr>
        <w:numId w:val="0"/>
      </w:numPr>
      <w:spacing w:before="480" w:line="276" w:lineRule="auto"/>
      <w:outlineLvl w:val="9"/>
    </w:pPr>
    <w:rPr>
      <w:caps w:val="0"/>
      <w:color w:val="2F5496" w:themeColor="accent1" w:themeShade="BF"/>
      <w:szCs w:val="28"/>
      <w:lang w:val="sv-SE"/>
    </w:rPr>
  </w:style>
  <w:style w:type="paragraph" w:customStyle="1" w:styleId="Tableinsetlist">
    <w:name w:val="Table inset list"/>
    <w:basedOn w:val="InsetList"/>
    <w:rsid w:val="00D9634A"/>
    <w:pPr>
      <w:numPr>
        <w:numId w:val="41"/>
      </w:numPr>
    </w:pPr>
    <w:rPr>
      <w:sz w:val="20"/>
    </w:rPr>
  </w:style>
  <w:style w:type="character" w:customStyle="1" w:styleId="TextedesaisieCar">
    <w:name w:val="Texte de saisie Car"/>
    <w:basedOn w:val="DefaultParagraphFont"/>
    <w:link w:val="Textedesaisie"/>
    <w:rsid w:val="00D9634A"/>
    <w:rPr>
      <w:rFonts w:cs="Times New Roman"/>
      <w:color w:val="000000" w:themeColor="text1"/>
      <w:szCs w:val="24"/>
      <w:lang w:val="en-GB"/>
    </w:rPr>
  </w:style>
  <w:style w:type="paragraph" w:customStyle="1" w:styleId="AnnexEHead3">
    <w:name w:val="Annex E Head 3"/>
    <w:basedOn w:val="Normal"/>
    <w:next w:val="BodyText"/>
    <w:rsid w:val="00D9634A"/>
    <w:pPr>
      <w:spacing w:after="120" w:line="216" w:lineRule="atLeast"/>
    </w:pPr>
    <w:rPr>
      <w:rFonts w:asciiTheme="minorHAnsi" w:eastAsiaTheme="minorHAnsi" w:hAnsiTheme="minorHAnsi" w:cstheme="minorBidi"/>
      <w:b/>
      <w:smallCaps/>
      <w:color w:val="407EC9"/>
      <w:lang w:eastAsia="en-US"/>
    </w:rPr>
  </w:style>
  <w:style w:type="paragraph" w:customStyle="1" w:styleId="Figurecaption">
    <w:name w:val="Figure caption"/>
    <w:basedOn w:val="Normal"/>
    <w:next w:val="Normal"/>
    <w:qFormat/>
    <w:rsid w:val="00D9634A"/>
    <w:pPr>
      <w:numPr>
        <w:numId w:val="37"/>
      </w:numPr>
      <w:spacing w:before="240" w:after="240" w:line="216" w:lineRule="atLeast"/>
    </w:pPr>
    <w:rPr>
      <w:rFonts w:asciiTheme="minorHAnsi" w:eastAsiaTheme="minorHAnsi" w:hAnsiTheme="minorHAnsi" w:cstheme="minorBidi"/>
      <w:b/>
      <w:bCs/>
      <w:i/>
      <w:color w:val="575756"/>
      <w:u w:val="single"/>
      <w:lang w:eastAsia="en-US"/>
    </w:rPr>
  </w:style>
  <w:style w:type="paragraph" w:customStyle="1" w:styleId="AnnexBHead1">
    <w:name w:val="Annex B Head 1"/>
    <w:basedOn w:val="Normal"/>
    <w:next w:val="Heading1separatationline"/>
    <w:rsid w:val="00D9634A"/>
    <w:pPr>
      <w:numPr>
        <w:numId w:val="24"/>
      </w:numPr>
      <w:spacing w:line="216" w:lineRule="atLeast"/>
    </w:pPr>
    <w:rPr>
      <w:rFonts w:asciiTheme="minorHAnsi" w:eastAsiaTheme="minorHAnsi" w:hAnsiTheme="minorHAnsi" w:cstheme="minorBidi"/>
      <w:b/>
      <w:caps/>
      <w:color w:val="407EC9"/>
      <w:sz w:val="28"/>
      <w:lang w:eastAsia="en-US"/>
    </w:rPr>
  </w:style>
  <w:style w:type="paragraph" w:styleId="NoSpacing">
    <w:name w:val="No Spacing"/>
    <w:aliases w:val="E2 condensed"/>
    <w:uiPriority w:val="1"/>
    <w:rsid w:val="00D9634A"/>
    <w:pPr>
      <w:spacing w:after="0" w:line="240" w:lineRule="auto"/>
    </w:pPr>
    <w:rPr>
      <w:rFonts w:eastAsiaTheme="minorHAnsi"/>
      <w:sz w:val="18"/>
      <w:lang w:val="en-GB"/>
    </w:rPr>
  </w:style>
  <w:style w:type="paragraph" w:customStyle="1" w:styleId="AnnexBHead2">
    <w:name w:val="Annex B Head 2"/>
    <w:basedOn w:val="Normal"/>
    <w:next w:val="Heading2separationline"/>
    <w:rsid w:val="00D9634A"/>
    <w:pPr>
      <w:tabs>
        <w:tab w:val="num" w:pos="0"/>
      </w:tabs>
      <w:spacing w:line="216" w:lineRule="atLeast"/>
      <w:ind w:left="851" w:hanging="851"/>
    </w:pPr>
    <w:rPr>
      <w:rFonts w:asciiTheme="minorHAnsi" w:eastAsiaTheme="minorHAnsi" w:hAnsiTheme="minorHAnsi" w:cstheme="minorBidi"/>
      <w:b/>
      <w:caps/>
      <w:color w:val="407EC9"/>
      <w:sz w:val="24"/>
      <w:lang w:eastAsia="en-US"/>
    </w:rPr>
  </w:style>
  <w:style w:type="paragraph" w:customStyle="1" w:styleId="AnnexBHead3">
    <w:name w:val="Annex B Head 3"/>
    <w:basedOn w:val="Normal"/>
    <w:next w:val="BodyText"/>
    <w:rsid w:val="00D9634A"/>
    <w:pPr>
      <w:spacing w:line="216" w:lineRule="atLeast"/>
      <w:ind w:left="992" w:hanging="992"/>
    </w:pPr>
    <w:rPr>
      <w:rFonts w:asciiTheme="minorHAnsi" w:eastAsiaTheme="minorHAnsi" w:hAnsiTheme="minorHAnsi" w:cstheme="minorBidi"/>
      <w:b/>
      <w:smallCaps/>
      <w:color w:val="407EC9"/>
      <w:lang w:eastAsia="en-US"/>
    </w:rPr>
  </w:style>
  <w:style w:type="paragraph" w:customStyle="1" w:styleId="AnnexBHead4">
    <w:name w:val="Annex B Head 4"/>
    <w:basedOn w:val="Normal"/>
    <w:next w:val="BodyText"/>
    <w:rsid w:val="00D9634A"/>
    <w:pPr>
      <w:tabs>
        <w:tab w:val="num" w:pos="0"/>
      </w:tabs>
      <w:spacing w:line="216" w:lineRule="atLeast"/>
      <w:ind w:left="1134" w:hanging="1134"/>
    </w:pPr>
    <w:rPr>
      <w:rFonts w:asciiTheme="minorHAnsi" w:eastAsiaTheme="minorHAnsi" w:hAnsiTheme="minorHAnsi" w:cstheme="minorBidi"/>
      <w:b/>
      <w:color w:val="407EC9"/>
      <w:lang w:eastAsia="en-US"/>
    </w:rPr>
  </w:style>
  <w:style w:type="paragraph" w:customStyle="1" w:styleId="Footerlandscape">
    <w:name w:val="Footer landscape"/>
    <w:basedOn w:val="Normal"/>
    <w:rsid w:val="00D9634A"/>
    <w:pPr>
      <w:pBdr>
        <w:top w:val="single" w:sz="4" w:space="1" w:color="auto"/>
      </w:pBdr>
      <w:tabs>
        <w:tab w:val="right" w:pos="15309"/>
      </w:tabs>
      <w:adjustRightInd w:val="0"/>
      <w:spacing w:line="216" w:lineRule="atLeast"/>
    </w:pPr>
    <w:rPr>
      <w:rFonts w:asciiTheme="minorHAnsi" w:eastAsiaTheme="minorHAnsi" w:hAnsiTheme="minorHAnsi" w:cstheme="minorBidi"/>
      <w:b/>
      <w:color w:val="00558C"/>
      <w:sz w:val="15"/>
      <w:lang w:eastAsia="en-US"/>
    </w:rPr>
  </w:style>
  <w:style w:type="paragraph" w:customStyle="1" w:styleId="Documentnumber">
    <w:name w:val="Document number"/>
    <w:basedOn w:val="Normal"/>
    <w:next w:val="Normal"/>
    <w:rsid w:val="00D9634A"/>
    <w:pPr>
      <w:spacing w:line="216" w:lineRule="atLeast"/>
    </w:pPr>
    <w:rPr>
      <w:rFonts w:asciiTheme="minorHAnsi" w:eastAsiaTheme="minorHAnsi" w:hAnsiTheme="minorHAnsi" w:cstheme="minorBidi"/>
      <w:caps/>
      <w:color w:val="00558C"/>
      <w:sz w:val="50"/>
      <w:lang w:eastAsia="en-US"/>
    </w:rPr>
  </w:style>
  <w:style w:type="paragraph" w:customStyle="1" w:styleId="Documentdate">
    <w:name w:val="Document date"/>
    <w:basedOn w:val="Normal"/>
    <w:link w:val="DocumentdateChar"/>
    <w:rsid w:val="00D9634A"/>
    <w:pPr>
      <w:spacing w:line="216" w:lineRule="atLeast"/>
    </w:pPr>
    <w:rPr>
      <w:rFonts w:asciiTheme="minorHAnsi" w:eastAsiaTheme="minorHAnsi" w:hAnsiTheme="minorHAnsi" w:cstheme="minorBidi"/>
      <w:b/>
      <w:color w:val="00558C"/>
      <w:sz w:val="28"/>
      <w:lang w:eastAsia="en-US"/>
    </w:rPr>
  </w:style>
  <w:style w:type="paragraph" w:customStyle="1" w:styleId="Footerportrait">
    <w:name w:val="Footer portrait"/>
    <w:basedOn w:val="Normal"/>
    <w:rsid w:val="00D9634A"/>
    <w:pPr>
      <w:pBdr>
        <w:top w:val="single" w:sz="4" w:space="1" w:color="auto"/>
      </w:pBdr>
      <w:tabs>
        <w:tab w:val="right" w:pos="10206"/>
      </w:tabs>
      <w:spacing w:line="216" w:lineRule="atLeast"/>
    </w:pPr>
    <w:rPr>
      <w:rFonts w:asciiTheme="minorHAnsi" w:eastAsiaTheme="minorHAnsi" w:hAnsiTheme="minorHAnsi" w:cstheme="minorBidi"/>
      <w:b/>
      <w:noProof/>
      <w:color w:val="00558C"/>
      <w:sz w:val="15"/>
      <w:lang w:val="en-US" w:eastAsia="en-US"/>
    </w:rPr>
  </w:style>
  <w:style w:type="paragraph" w:customStyle="1" w:styleId="Documentname">
    <w:name w:val="Document name"/>
    <w:basedOn w:val="Documenttype"/>
    <w:rsid w:val="00D9634A"/>
    <w:pPr>
      <w:ind w:left="0" w:right="0"/>
    </w:pPr>
    <w:rPr>
      <w:b w:val="0"/>
      <w:color w:val="00558C"/>
    </w:rPr>
  </w:style>
  <w:style w:type="character" w:styleId="PlaceholderText">
    <w:name w:val="Placeholder Text"/>
    <w:basedOn w:val="DefaultParagraphFont"/>
    <w:uiPriority w:val="99"/>
    <w:semiHidden/>
    <w:rsid w:val="00D9634A"/>
    <w:rPr>
      <w:color w:val="808080"/>
    </w:rPr>
  </w:style>
  <w:style w:type="paragraph" w:customStyle="1" w:styleId="Style1">
    <w:name w:val="Style1"/>
    <w:basedOn w:val="Tableheading"/>
    <w:rsid w:val="00D9634A"/>
    <w:pPr>
      <w:spacing w:before="60" w:after="60"/>
      <w:jc w:val="center"/>
    </w:pPr>
    <w:rPr>
      <w:rFonts w:eastAsiaTheme="majorEastAsia"/>
      <w:color w:val="407EC9"/>
      <w:lang w:val="en-US"/>
    </w:rPr>
  </w:style>
  <w:style w:type="paragraph" w:customStyle="1" w:styleId="Style2">
    <w:name w:val="Style2"/>
    <w:basedOn w:val="TOC3"/>
    <w:autoRedefine/>
    <w:rsid w:val="00D9634A"/>
    <w:pPr>
      <w:tabs>
        <w:tab w:val="left" w:pos="1985"/>
        <w:tab w:val="right" w:pos="10195"/>
      </w:tabs>
      <w:spacing w:after="60" w:line="216" w:lineRule="atLeast"/>
      <w:ind w:left="1134" w:hanging="709"/>
    </w:pPr>
    <w:rPr>
      <w:rFonts w:eastAsiaTheme="minorEastAsia" w:cstheme="minorBidi"/>
      <w:noProof/>
      <w:sz w:val="24"/>
      <w:lang w:val="en-US"/>
    </w:rPr>
  </w:style>
  <w:style w:type="paragraph" w:customStyle="1" w:styleId="Headingseparationline-landscape">
    <w:name w:val="Heading separation line - landscape"/>
    <w:basedOn w:val="Heading1separatationline"/>
    <w:rsid w:val="00D9634A"/>
    <w:pPr>
      <w:ind w:right="14317"/>
    </w:pPr>
  </w:style>
  <w:style w:type="paragraph" w:customStyle="1" w:styleId="AnnexCHead1">
    <w:name w:val="Annex C Head 1"/>
    <w:basedOn w:val="Normal"/>
    <w:next w:val="Heading1separatationline"/>
    <w:rsid w:val="00D9634A"/>
    <w:pPr>
      <w:numPr>
        <w:numId w:val="25"/>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AnnexCHead2">
    <w:name w:val="Annex C Head 2"/>
    <w:basedOn w:val="Normal"/>
    <w:next w:val="Heading2separationline"/>
    <w:rsid w:val="00D9634A"/>
    <w:pPr>
      <w:numPr>
        <w:ilvl w:val="1"/>
        <w:numId w:val="25"/>
      </w:numPr>
      <w:spacing w:line="216" w:lineRule="atLeast"/>
    </w:pPr>
    <w:rPr>
      <w:rFonts w:asciiTheme="minorHAnsi" w:eastAsiaTheme="minorHAnsi" w:hAnsiTheme="minorHAnsi" w:cstheme="minorBidi"/>
      <w:b/>
      <w:caps/>
      <w:color w:val="407EC9"/>
      <w:sz w:val="24"/>
      <w:lang w:eastAsia="en-US"/>
    </w:rPr>
  </w:style>
  <w:style w:type="paragraph" w:customStyle="1" w:styleId="AnnexCHead3">
    <w:name w:val="Annex C Head 3"/>
    <w:basedOn w:val="Normal"/>
    <w:rsid w:val="00D9634A"/>
    <w:pPr>
      <w:numPr>
        <w:ilvl w:val="2"/>
        <w:numId w:val="25"/>
      </w:numPr>
      <w:spacing w:before="120" w:after="120" w:line="216" w:lineRule="atLeast"/>
    </w:pPr>
    <w:rPr>
      <w:rFonts w:asciiTheme="minorHAnsi" w:eastAsiaTheme="minorHAnsi" w:hAnsiTheme="minorHAnsi" w:cstheme="minorBidi"/>
      <w:b/>
      <w:smallCaps/>
      <w:color w:val="407EC9"/>
      <w:lang w:eastAsia="en-US"/>
    </w:rPr>
  </w:style>
  <w:style w:type="paragraph" w:customStyle="1" w:styleId="AnnexCHead4">
    <w:name w:val="Annex C Head 4"/>
    <w:basedOn w:val="Normal"/>
    <w:next w:val="BodyText"/>
    <w:rsid w:val="00D9634A"/>
    <w:pPr>
      <w:numPr>
        <w:ilvl w:val="3"/>
        <w:numId w:val="25"/>
      </w:numPr>
      <w:spacing w:before="120" w:after="120" w:line="216" w:lineRule="atLeast"/>
    </w:pPr>
    <w:rPr>
      <w:rFonts w:asciiTheme="minorHAnsi" w:eastAsiaTheme="minorHAnsi" w:hAnsiTheme="minorHAnsi" w:cstheme="minorBidi"/>
      <w:b/>
      <w:color w:val="407EC9"/>
      <w:lang w:eastAsia="de-DE"/>
    </w:rPr>
  </w:style>
  <w:style w:type="paragraph" w:customStyle="1" w:styleId="AnnexDHead1">
    <w:name w:val="Annex D Head 1"/>
    <w:basedOn w:val="Normal"/>
    <w:next w:val="Heading1separatationline"/>
    <w:rsid w:val="00D9634A"/>
    <w:pPr>
      <w:numPr>
        <w:numId w:val="26"/>
      </w:numPr>
      <w:spacing w:before="240" w:after="120" w:line="216" w:lineRule="atLeast"/>
    </w:pPr>
    <w:rPr>
      <w:rFonts w:asciiTheme="minorHAnsi" w:eastAsiaTheme="minorHAnsi" w:hAnsiTheme="minorHAnsi" w:cstheme="minorBidi"/>
      <w:b/>
      <w:caps/>
      <w:color w:val="407EC9"/>
      <w:sz w:val="28"/>
      <w:lang w:eastAsia="de-DE"/>
    </w:rPr>
  </w:style>
  <w:style w:type="character" w:customStyle="1" w:styleId="IntenseEmphasis1">
    <w:name w:val="Intense Emphasis1"/>
    <w:basedOn w:val="DefaultParagraphFont"/>
    <w:uiPriority w:val="21"/>
    <w:rsid w:val="00D9634A"/>
    <w:rPr>
      <w:b/>
      <w:bCs/>
      <w:i/>
      <w:iCs/>
      <w:color w:val="ACDAF0"/>
    </w:rPr>
  </w:style>
  <w:style w:type="paragraph" w:customStyle="1" w:styleId="AnnexDHead3">
    <w:name w:val="Annex D Head 3"/>
    <w:basedOn w:val="BodyText"/>
    <w:link w:val="AnnexDHead3Char"/>
    <w:rsid w:val="00D9634A"/>
    <w:pPr>
      <w:numPr>
        <w:ilvl w:val="2"/>
        <w:numId w:val="26"/>
      </w:numPr>
      <w:spacing w:line="216" w:lineRule="atLeast"/>
      <w:jc w:val="left"/>
    </w:pPr>
    <w:rPr>
      <w:rFonts w:eastAsiaTheme="minorHAnsi"/>
      <w:b/>
      <w:smallCaps/>
      <w:color w:val="407EC9"/>
      <w:lang w:eastAsia="de-DE"/>
    </w:rPr>
  </w:style>
  <w:style w:type="paragraph" w:customStyle="1" w:styleId="AnnexDHead4">
    <w:name w:val="Annex D Head 4"/>
    <w:basedOn w:val="Normal"/>
    <w:next w:val="BodyText"/>
    <w:rsid w:val="00D9634A"/>
    <w:pPr>
      <w:numPr>
        <w:ilvl w:val="3"/>
        <w:numId w:val="26"/>
      </w:numPr>
      <w:spacing w:before="120" w:after="120" w:line="216" w:lineRule="atLeast"/>
    </w:pPr>
    <w:rPr>
      <w:rFonts w:asciiTheme="minorHAnsi" w:eastAsiaTheme="minorHAnsi" w:hAnsiTheme="minorHAnsi" w:cstheme="minorBidi"/>
      <w:color w:val="407EC9"/>
      <w:lang w:eastAsia="en-US"/>
    </w:rPr>
  </w:style>
  <w:style w:type="paragraph" w:customStyle="1" w:styleId="Acronym">
    <w:name w:val="Acronym"/>
    <w:basedOn w:val="Normal"/>
    <w:qFormat/>
    <w:rsid w:val="00D9634A"/>
    <w:pPr>
      <w:spacing w:after="60" w:line="216" w:lineRule="atLeast"/>
      <w:ind w:left="1418" w:hanging="1418"/>
    </w:pPr>
    <w:rPr>
      <w:rFonts w:asciiTheme="minorHAnsi" w:eastAsiaTheme="minorHAnsi" w:hAnsiTheme="minorHAnsi" w:cstheme="minorBidi"/>
      <w:lang w:eastAsia="en-US"/>
    </w:rPr>
  </w:style>
  <w:style w:type="paragraph" w:customStyle="1" w:styleId="Table0">
    <w:name w:val="Table"/>
    <w:basedOn w:val="Normal"/>
    <w:rsid w:val="00D9634A"/>
    <w:pPr>
      <w:tabs>
        <w:tab w:val="left" w:pos="709"/>
      </w:tabs>
      <w:ind w:left="108" w:right="108"/>
    </w:pPr>
    <w:rPr>
      <w:rFonts w:ascii="Helvetica 55 Roman" w:eastAsiaTheme="minorHAnsi" w:hAnsi="Helvetica 55 Roman" w:cstheme="minorBidi"/>
      <w:color w:val="000000" w:themeColor="text1"/>
      <w:lang w:eastAsia="en-US"/>
    </w:rPr>
  </w:style>
  <w:style w:type="paragraph" w:customStyle="1" w:styleId="TableHeader">
    <w:name w:val="Table_Header"/>
    <w:basedOn w:val="Normal"/>
    <w:next w:val="Table0"/>
    <w:qFormat/>
    <w:rsid w:val="00D9634A"/>
    <w:pPr>
      <w:ind w:left="108" w:right="108"/>
    </w:pPr>
    <w:rPr>
      <w:rFonts w:asciiTheme="minorHAnsi" w:eastAsiaTheme="minorHAnsi" w:hAnsiTheme="minorHAnsi" w:cstheme="minorBidi"/>
      <w:b/>
      <w:bCs/>
      <w:color w:val="000000" w:themeColor="text1"/>
      <w:sz w:val="24"/>
      <w:lang w:eastAsia="en-US"/>
    </w:rPr>
  </w:style>
  <w:style w:type="paragraph" w:customStyle="1" w:styleId="Bullet1Blue">
    <w:name w:val="Bullet 1 Blue"/>
    <w:basedOn w:val="Bullet1"/>
    <w:qFormat/>
    <w:rsid w:val="00D9634A"/>
    <w:pPr>
      <w:numPr>
        <w:numId w:val="45"/>
      </w:numPr>
      <w:tabs>
        <w:tab w:val="clear" w:pos="1134"/>
      </w:tabs>
      <w:spacing w:line="216" w:lineRule="atLeast"/>
      <w:jc w:val="left"/>
      <w:outlineLvl w:val="9"/>
    </w:pPr>
    <w:rPr>
      <w:rFonts w:asciiTheme="minorHAnsi" w:eastAsiaTheme="minorHAnsi" w:hAnsiTheme="minorHAnsi" w:cstheme="minorBidi"/>
      <w:i/>
      <w:color w:val="00B0F0"/>
      <w:lang w:eastAsia="en-US"/>
    </w:rPr>
  </w:style>
  <w:style w:type="paragraph" w:customStyle="1" w:styleId="AnnexEHead4">
    <w:name w:val="Annex E Head 4"/>
    <w:basedOn w:val="Normal"/>
    <w:next w:val="BodyText"/>
    <w:rsid w:val="00D9634A"/>
    <w:pPr>
      <w:numPr>
        <w:ilvl w:val="3"/>
        <w:numId w:val="27"/>
      </w:numPr>
      <w:spacing w:line="216" w:lineRule="atLeast"/>
    </w:pPr>
    <w:rPr>
      <w:rFonts w:asciiTheme="minorHAnsi" w:eastAsiaTheme="minorHAnsi" w:hAnsiTheme="minorHAnsi" w:cstheme="minorBidi"/>
      <w:b/>
      <w:color w:val="407EC9"/>
      <w:lang w:eastAsia="en-US"/>
    </w:rPr>
  </w:style>
  <w:style w:type="paragraph" w:customStyle="1" w:styleId="TableofTables">
    <w:name w:val="Table of Tables"/>
    <w:basedOn w:val="TableofFigures"/>
    <w:rsid w:val="00D9634A"/>
    <w:pPr>
      <w:tabs>
        <w:tab w:val="left" w:pos="1134"/>
        <w:tab w:val="right" w:pos="9781"/>
      </w:tabs>
      <w:spacing w:after="60" w:line="216" w:lineRule="atLeast"/>
      <w:ind w:left="1276" w:right="424" w:hanging="1276"/>
    </w:pPr>
    <w:rPr>
      <w:rFonts w:eastAsiaTheme="minorHAnsi" w:cstheme="minorBidi"/>
      <w:color w:val="auto"/>
    </w:rPr>
  </w:style>
  <w:style w:type="paragraph" w:customStyle="1" w:styleId="Bullet2Blue">
    <w:name w:val="Bullet 2 Blue"/>
    <w:basedOn w:val="Bullet2"/>
    <w:qFormat/>
    <w:rsid w:val="00D9634A"/>
    <w:pPr>
      <w:numPr>
        <w:numId w:val="0"/>
      </w:numPr>
      <w:tabs>
        <w:tab w:val="clear" w:pos="1701"/>
      </w:tabs>
      <w:spacing w:line="216" w:lineRule="atLeast"/>
      <w:ind w:left="2421" w:hanging="360"/>
      <w:jc w:val="left"/>
    </w:pPr>
    <w:rPr>
      <w:rFonts w:asciiTheme="minorHAnsi" w:eastAsiaTheme="minorHAnsi" w:hAnsiTheme="minorHAnsi" w:cstheme="minorBidi"/>
      <w:i/>
      <w:color w:val="00B0F0"/>
      <w:lang w:eastAsia="en-US"/>
    </w:rPr>
  </w:style>
  <w:style w:type="paragraph" w:customStyle="1" w:styleId="TableofAppendices">
    <w:name w:val="Table of Appendices"/>
    <w:basedOn w:val="TableofFigures"/>
    <w:next w:val="BodyText"/>
    <w:rsid w:val="00D9634A"/>
    <w:pPr>
      <w:tabs>
        <w:tab w:val="right" w:leader="dot" w:pos="9781"/>
      </w:tabs>
      <w:spacing w:after="60" w:line="216" w:lineRule="atLeast"/>
      <w:ind w:left="1276" w:right="424" w:hanging="1276"/>
    </w:pPr>
    <w:rPr>
      <w:rFonts w:eastAsiaTheme="minorHAnsi" w:cstheme="minorBidi"/>
      <w:color w:val="auto"/>
    </w:rPr>
  </w:style>
  <w:style w:type="paragraph" w:customStyle="1" w:styleId="AnnexFHead4">
    <w:name w:val="Annex F Head 4"/>
    <w:basedOn w:val="Normal"/>
    <w:next w:val="BodyText"/>
    <w:rsid w:val="00D9634A"/>
    <w:pPr>
      <w:numPr>
        <w:ilvl w:val="3"/>
        <w:numId w:val="28"/>
      </w:numPr>
      <w:spacing w:line="216" w:lineRule="atLeast"/>
    </w:pPr>
    <w:rPr>
      <w:rFonts w:asciiTheme="minorHAnsi" w:eastAsiaTheme="minorHAnsi" w:hAnsiTheme="minorHAnsi" w:cstheme="minorBidi"/>
      <w:b/>
      <w:color w:val="407EC9"/>
      <w:lang w:eastAsia="en-US"/>
    </w:rPr>
  </w:style>
  <w:style w:type="paragraph" w:customStyle="1" w:styleId="AnnexTablecaption">
    <w:name w:val="Annex Table caption"/>
    <w:basedOn w:val="Tablecaption"/>
    <w:next w:val="Normal"/>
    <w:rsid w:val="00D9634A"/>
    <w:pPr>
      <w:numPr>
        <w:numId w:val="0"/>
      </w:numPr>
      <w:tabs>
        <w:tab w:val="num" w:pos="360"/>
        <w:tab w:val="left" w:pos="851"/>
      </w:tabs>
      <w:ind w:left="851" w:hanging="851"/>
      <w:jc w:val="center"/>
    </w:pPr>
  </w:style>
  <w:style w:type="paragraph" w:customStyle="1" w:styleId="TableofAnnexes">
    <w:name w:val="Table of Annexes"/>
    <w:basedOn w:val="TableofFigures"/>
    <w:next w:val="Normal"/>
    <w:rsid w:val="00D9634A"/>
    <w:pPr>
      <w:tabs>
        <w:tab w:val="right" w:leader="dot" w:pos="9781"/>
      </w:tabs>
      <w:spacing w:after="60" w:line="216" w:lineRule="atLeast"/>
      <w:ind w:left="1276" w:right="424" w:hanging="1276"/>
    </w:pPr>
    <w:rPr>
      <w:rFonts w:eastAsiaTheme="minorHAnsi" w:cstheme="minorBidi"/>
      <w:color w:val="auto"/>
    </w:rPr>
  </w:style>
  <w:style w:type="paragraph" w:styleId="BlockText">
    <w:name w:val="Block Text"/>
    <w:basedOn w:val="Normal"/>
    <w:rsid w:val="00D9634A"/>
    <w:pPr>
      <w:spacing w:after="120"/>
      <w:ind w:left="1440" w:right="1440"/>
    </w:pPr>
    <w:rPr>
      <w:rFonts w:eastAsia="Times New Roman" w:cs="Arial"/>
    </w:rPr>
  </w:style>
  <w:style w:type="paragraph" w:customStyle="1" w:styleId="AnnexGHead4">
    <w:name w:val="Annex G Head 4"/>
    <w:basedOn w:val="Normal"/>
    <w:next w:val="BodyText"/>
    <w:rsid w:val="00D9634A"/>
    <w:pPr>
      <w:numPr>
        <w:ilvl w:val="3"/>
        <w:numId w:val="29"/>
      </w:numPr>
      <w:spacing w:line="216" w:lineRule="atLeast"/>
    </w:pPr>
    <w:rPr>
      <w:rFonts w:asciiTheme="minorHAnsi" w:eastAsiaTheme="minorHAnsi" w:hAnsiTheme="minorHAnsi" w:cstheme="minorBidi"/>
      <w:b/>
      <w:color w:val="407EC9"/>
      <w:lang w:eastAsia="en-US"/>
    </w:rPr>
  </w:style>
  <w:style w:type="paragraph" w:customStyle="1" w:styleId="AnnexHHead1">
    <w:name w:val="Annex H Head 1"/>
    <w:basedOn w:val="Normal"/>
    <w:next w:val="Heading1separatationline"/>
    <w:rsid w:val="00D9634A"/>
    <w:pPr>
      <w:numPr>
        <w:numId w:val="30"/>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AnnexHHead2">
    <w:name w:val="Annex H Head 2"/>
    <w:basedOn w:val="Normal"/>
    <w:next w:val="Heading2separationline"/>
    <w:rsid w:val="00D9634A"/>
    <w:pPr>
      <w:numPr>
        <w:ilvl w:val="1"/>
        <w:numId w:val="30"/>
      </w:numPr>
      <w:spacing w:line="216" w:lineRule="atLeast"/>
    </w:pPr>
    <w:rPr>
      <w:rFonts w:asciiTheme="minorHAnsi" w:eastAsiaTheme="minorHAnsi" w:hAnsiTheme="minorHAnsi" w:cstheme="minorBidi"/>
      <w:b/>
      <w:caps/>
      <w:color w:val="407EC9"/>
      <w:sz w:val="24"/>
      <w:lang w:eastAsia="en-US"/>
    </w:rPr>
  </w:style>
  <w:style w:type="paragraph" w:customStyle="1" w:styleId="AnnexHHead3">
    <w:name w:val="Annex H Head 3"/>
    <w:basedOn w:val="Normal"/>
    <w:rsid w:val="00D9634A"/>
    <w:pPr>
      <w:numPr>
        <w:ilvl w:val="2"/>
        <w:numId w:val="30"/>
      </w:numPr>
      <w:spacing w:line="216" w:lineRule="atLeast"/>
    </w:pPr>
    <w:rPr>
      <w:rFonts w:asciiTheme="minorHAnsi" w:eastAsiaTheme="minorHAnsi" w:hAnsiTheme="minorHAnsi" w:cstheme="minorBidi"/>
      <w:b/>
      <w:smallCaps/>
      <w:color w:val="407EC9"/>
      <w:lang w:eastAsia="en-US"/>
    </w:rPr>
  </w:style>
  <w:style w:type="paragraph" w:customStyle="1" w:styleId="AnnexHHead4">
    <w:name w:val="Annex H Head 4"/>
    <w:basedOn w:val="Normal"/>
    <w:next w:val="BodyText"/>
    <w:rsid w:val="00D9634A"/>
    <w:pPr>
      <w:numPr>
        <w:ilvl w:val="3"/>
        <w:numId w:val="30"/>
      </w:numPr>
      <w:spacing w:line="216" w:lineRule="atLeast"/>
    </w:pPr>
    <w:rPr>
      <w:rFonts w:asciiTheme="minorHAnsi" w:eastAsiaTheme="minorHAnsi" w:hAnsiTheme="minorHAnsi" w:cstheme="minorBidi"/>
      <w:b/>
      <w:color w:val="407EC9"/>
      <w:lang w:eastAsia="en-US"/>
    </w:rPr>
  </w:style>
  <w:style w:type="paragraph" w:customStyle="1" w:styleId="AnnexIHead1">
    <w:name w:val="Annex I Head 1"/>
    <w:basedOn w:val="Normal"/>
    <w:next w:val="Heading1separatationline"/>
    <w:rsid w:val="00D9634A"/>
    <w:pPr>
      <w:numPr>
        <w:numId w:val="31"/>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AnnexIHead2">
    <w:name w:val="Annex I Head 2"/>
    <w:basedOn w:val="Normal"/>
    <w:next w:val="Heading2separationline"/>
    <w:rsid w:val="00D9634A"/>
    <w:pPr>
      <w:numPr>
        <w:ilvl w:val="1"/>
        <w:numId w:val="31"/>
      </w:numPr>
      <w:spacing w:line="216" w:lineRule="atLeast"/>
    </w:pPr>
    <w:rPr>
      <w:rFonts w:asciiTheme="minorHAnsi" w:eastAsiaTheme="minorHAnsi" w:hAnsiTheme="minorHAnsi" w:cstheme="minorBidi"/>
      <w:b/>
      <w:caps/>
      <w:color w:val="407EC9"/>
      <w:sz w:val="24"/>
      <w:lang w:eastAsia="en-US"/>
    </w:rPr>
  </w:style>
  <w:style w:type="paragraph" w:customStyle="1" w:styleId="AnnexIHead3">
    <w:name w:val="Annex I Head 3"/>
    <w:basedOn w:val="Normal"/>
    <w:next w:val="BodyText"/>
    <w:rsid w:val="00D9634A"/>
    <w:pPr>
      <w:numPr>
        <w:ilvl w:val="2"/>
        <w:numId w:val="31"/>
      </w:numPr>
      <w:spacing w:line="216" w:lineRule="atLeast"/>
    </w:pPr>
    <w:rPr>
      <w:rFonts w:asciiTheme="minorHAnsi" w:eastAsiaTheme="minorHAnsi" w:hAnsiTheme="minorHAnsi" w:cstheme="minorBidi"/>
      <w:b/>
      <w:smallCaps/>
      <w:color w:val="407EC9"/>
      <w:lang w:eastAsia="en-US"/>
    </w:rPr>
  </w:style>
  <w:style w:type="paragraph" w:customStyle="1" w:styleId="AnnexIHead4">
    <w:name w:val="Annex I Head 4"/>
    <w:basedOn w:val="Normal"/>
    <w:next w:val="BodyText"/>
    <w:rsid w:val="00D9634A"/>
    <w:pPr>
      <w:numPr>
        <w:ilvl w:val="3"/>
        <w:numId w:val="31"/>
      </w:numPr>
      <w:spacing w:line="216" w:lineRule="atLeast"/>
    </w:pPr>
    <w:rPr>
      <w:rFonts w:asciiTheme="minorHAnsi" w:eastAsiaTheme="minorHAnsi" w:hAnsiTheme="minorHAnsi" w:cstheme="minorBidi"/>
      <w:b/>
      <w:color w:val="407EC9"/>
      <w:lang w:eastAsia="en-US"/>
    </w:rPr>
  </w:style>
  <w:style w:type="paragraph" w:customStyle="1" w:styleId="AnnexJHead1">
    <w:name w:val="Annex J Head 1"/>
    <w:basedOn w:val="Normal"/>
    <w:next w:val="Heading1separatationline"/>
    <w:rsid w:val="00D9634A"/>
    <w:pPr>
      <w:numPr>
        <w:numId w:val="32"/>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AnnexJHead2">
    <w:name w:val="Annex J Head 2"/>
    <w:basedOn w:val="Normal"/>
    <w:next w:val="Heading2separationline"/>
    <w:rsid w:val="00D9634A"/>
    <w:pPr>
      <w:numPr>
        <w:ilvl w:val="1"/>
        <w:numId w:val="32"/>
      </w:numPr>
      <w:spacing w:line="216" w:lineRule="atLeast"/>
    </w:pPr>
    <w:rPr>
      <w:rFonts w:asciiTheme="minorHAnsi" w:eastAsiaTheme="minorHAnsi" w:hAnsiTheme="minorHAnsi" w:cstheme="minorBidi"/>
      <w:b/>
      <w:caps/>
      <w:color w:val="407EC9"/>
      <w:sz w:val="24"/>
      <w:lang w:eastAsia="en-US"/>
    </w:rPr>
  </w:style>
  <w:style w:type="paragraph" w:customStyle="1" w:styleId="AnnexJHead3">
    <w:name w:val="Annex J Head 3"/>
    <w:basedOn w:val="Normal"/>
    <w:next w:val="BodyText"/>
    <w:rsid w:val="00D9634A"/>
    <w:pPr>
      <w:numPr>
        <w:ilvl w:val="2"/>
        <w:numId w:val="32"/>
      </w:numPr>
      <w:spacing w:line="216" w:lineRule="atLeast"/>
    </w:pPr>
    <w:rPr>
      <w:rFonts w:asciiTheme="minorHAnsi" w:eastAsiaTheme="minorHAnsi" w:hAnsiTheme="minorHAnsi" w:cstheme="minorBidi"/>
      <w:b/>
      <w:smallCaps/>
      <w:color w:val="407EC9"/>
      <w:lang w:eastAsia="en-US"/>
    </w:rPr>
  </w:style>
  <w:style w:type="paragraph" w:customStyle="1" w:styleId="AnnexJHead4">
    <w:name w:val="Annex J Head 4"/>
    <w:basedOn w:val="Normal"/>
    <w:next w:val="BodyText"/>
    <w:rsid w:val="00D9634A"/>
    <w:pPr>
      <w:numPr>
        <w:ilvl w:val="3"/>
        <w:numId w:val="32"/>
      </w:numPr>
      <w:spacing w:line="216" w:lineRule="atLeast"/>
    </w:pPr>
    <w:rPr>
      <w:rFonts w:asciiTheme="minorHAnsi" w:eastAsiaTheme="minorHAnsi" w:hAnsiTheme="minorHAnsi" w:cstheme="minorBidi"/>
      <w:b/>
      <w:color w:val="407EC9"/>
      <w:lang w:eastAsia="en-US"/>
    </w:rPr>
  </w:style>
  <w:style w:type="paragraph" w:customStyle="1" w:styleId="AnnexKHead1">
    <w:name w:val="Annex K Head 1"/>
    <w:basedOn w:val="Normal"/>
    <w:next w:val="Heading1separatationline"/>
    <w:rsid w:val="00D9634A"/>
    <w:pPr>
      <w:numPr>
        <w:numId w:val="33"/>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AnnexKHead2">
    <w:name w:val="Annex K Head 2"/>
    <w:basedOn w:val="Normal"/>
    <w:next w:val="Heading2separationline"/>
    <w:rsid w:val="00D9634A"/>
    <w:pPr>
      <w:numPr>
        <w:ilvl w:val="1"/>
        <w:numId w:val="33"/>
      </w:numPr>
      <w:spacing w:line="216" w:lineRule="atLeast"/>
    </w:pPr>
    <w:rPr>
      <w:rFonts w:asciiTheme="minorHAnsi" w:eastAsiaTheme="minorHAnsi" w:hAnsiTheme="minorHAnsi" w:cstheme="minorBidi"/>
      <w:b/>
      <w:caps/>
      <w:color w:val="407EC9"/>
      <w:sz w:val="24"/>
      <w:lang w:eastAsia="en-US"/>
    </w:rPr>
  </w:style>
  <w:style w:type="paragraph" w:customStyle="1" w:styleId="AnnexKHead3">
    <w:name w:val="Annex K Head 3"/>
    <w:basedOn w:val="Normal"/>
    <w:next w:val="BodyText"/>
    <w:rsid w:val="00D9634A"/>
    <w:pPr>
      <w:numPr>
        <w:ilvl w:val="2"/>
        <w:numId w:val="33"/>
      </w:numPr>
      <w:spacing w:line="216" w:lineRule="atLeast"/>
    </w:pPr>
    <w:rPr>
      <w:rFonts w:asciiTheme="minorHAnsi" w:eastAsiaTheme="minorHAnsi" w:hAnsiTheme="minorHAnsi" w:cstheme="minorBidi"/>
      <w:b/>
      <w:smallCaps/>
      <w:color w:val="407EC9"/>
      <w:lang w:eastAsia="en-US"/>
    </w:rPr>
  </w:style>
  <w:style w:type="paragraph" w:customStyle="1" w:styleId="AnnexKHead4">
    <w:name w:val="Annex K Head 4"/>
    <w:basedOn w:val="Normal"/>
    <w:next w:val="BodyText"/>
    <w:rsid w:val="00D9634A"/>
    <w:pPr>
      <w:numPr>
        <w:ilvl w:val="3"/>
        <w:numId w:val="33"/>
      </w:numPr>
      <w:spacing w:line="216" w:lineRule="atLeast"/>
    </w:pPr>
    <w:rPr>
      <w:rFonts w:asciiTheme="minorHAnsi" w:eastAsiaTheme="minorHAnsi" w:hAnsiTheme="minorHAnsi" w:cstheme="minorBidi"/>
      <w:b/>
      <w:color w:val="407EC9"/>
      <w:lang w:eastAsia="en-US"/>
    </w:rPr>
  </w:style>
  <w:style w:type="paragraph" w:customStyle="1" w:styleId="AnnexLHead1">
    <w:name w:val="Annex L Head 1"/>
    <w:basedOn w:val="Normal"/>
    <w:next w:val="Heading1separatationline"/>
    <w:rsid w:val="00D9634A"/>
    <w:pPr>
      <w:numPr>
        <w:numId w:val="34"/>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AnnexLHead2">
    <w:name w:val="Annex L Head 2"/>
    <w:basedOn w:val="Normal"/>
    <w:next w:val="BodyText"/>
    <w:rsid w:val="00D9634A"/>
    <w:pPr>
      <w:numPr>
        <w:ilvl w:val="1"/>
        <w:numId w:val="34"/>
      </w:numPr>
      <w:spacing w:line="216" w:lineRule="atLeast"/>
    </w:pPr>
    <w:rPr>
      <w:rFonts w:asciiTheme="minorHAnsi" w:eastAsiaTheme="minorHAnsi" w:hAnsiTheme="minorHAnsi" w:cstheme="minorBidi"/>
      <w:b/>
      <w:caps/>
      <w:color w:val="407EC9"/>
      <w:sz w:val="24"/>
      <w:lang w:eastAsia="en-US"/>
    </w:rPr>
  </w:style>
  <w:style w:type="paragraph" w:customStyle="1" w:styleId="AnnexLHead3">
    <w:name w:val="Annex L Head 3"/>
    <w:basedOn w:val="Normal"/>
    <w:next w:val="BodyText"/>
    <w:rsid w:val="00D9634A"/>
    <w:pPr>
      <w:numPr>
        <w:ilvl w:val="2"/>
        <w:numId w:val="34"/>
      </w:numPr>
      <w:spacing w:line="216" w:lineRule="atLeast"/>
    </w:pPr>
    <w:rPr>
      <w:rFonts w:asciiTheme="minorHAnsi" w:eastAsiaTheme="minorHAnsi" w:hAnsiTheme="minorHAnsi" w:cstheme="minorBidi"/>
      <w:b/>
      <w:smallCaps/>
      <w:color w:val="407EC9"/>
      <w:lang w:eastAsia="en-US"/>
    </w:rPr>
  </w:style>
  <w:style w:type="paragraph" w:customStyle="1" w:styleId="AnnexLHead4">
    <w:name w:val="Annex L Head 4"/>
    <w:basedOn w:val="Normal"/>
    <w:next w:val="BodyText"/>
    <w:rsid w:val="00D9634A"/>
    <w:pPr>
      <w:numPr>
        <w:ilvl w:val="3"/>
        <w:numId w:val="34"/>
      </w:numPr>
      <w:spacing w:line="216" w:lineRule="atLeast"/>
    </w:pPr>
    <w:rPr>
      <w:rFonts w:asciiTheme="minorHAnsi" w:eastAsiaTheme="minorHAnsi" w:hAnsiTheme="minorHAnsi" w:cstheme="minorBidi"/>
      <w:b/>
      <w:color w:val="407EC9"/>
      <w:lang w:eastAsia="en-US"/>
    </w:rPr>
  </w:style>
  <w:style w:type="paragraph" w:customStyle="1" w:styleId="AnnexMHead1">
    <w:name w:val="Annex M Head 1"/>
    <w:basedOn w:val="Normal"/>
    <w:next w:val="Heading1separatationline"/>
    <w:rsid w:val="00D9634A"/>
    <w:pPr>
      <w:numPr>
        <w:numId w:val="35"/>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AnnexMHead2">
    <w:name w:val="Annex M Head 2"/>
    <w:basedOn w:val="Normal"/>
    <w:next w:val="Heading2separationline"/>
    <w:rsid w:val="00D9634A"/>
    <w:pPr>
      <w:numPr>
        <w:ilvl w:val="1"/>
        <w:numId w:val="35"/>
      </w:numPr>
      <w:spacing w:line="216" w:lineRule="atLeast"/>
    </w:pPr>
    <w:rPr>
      <w:rFonts w:asciiTheme="minorHAnsi" w:eastAsiaTheme="minorHAnsi" w:hAnsiTheme="minorHAnsi" w:cstheme="minorBidi"/>
      <w:b/>
      <w:caps/>
      <w:color w:val="407EC9"/>
      <w:sz w:val="24"/>
      <w:lang w:eastAsia="en-US"/>
    </w:rPr>
  </w:style>
  <w:style w:type="paragraph" w:customStyle="1" w:styleId="AnnexMHead3">
    <w:name w:val="Annex M Head 3"/>
    <w:basedOn w:val="Normal"/>
    <w:next w:val="BodyText"/>
    <w:rsid w:val="00D9634A"/>
    <w:pPr>
      <w:numPr>
        <w:ilvl w:val="2"/>
        <w:numId w:val="35"/>
      </w:numPr>
      <w:spacing w:line="216" w:lineRule="atLeast"/>
    </w:pPr>
    <w:rPr>
      <w:rFonts w:asciiTheme="minorHAnsi" w:eastAsiaTheme="minorHAnsi" w:hAnsiTheme="minorHAnsi" w:cstheme="minorBidi"/>
      <w:b/>
      <w:smallCaps/>
      <w:color w:val="407EC9"/>
      <w:lang w:eastAsia="en-US"/>
    </w:rPr>
  </w:style>
  <w:style w:type="paragraph" w:customStyle="1" w:styleId="AnnexMHead4">
    <w:name w:val="Annex M Head 4"/>
    <w:basedOn w:val="Normal"/>
    <w:next w:val="BodyText"/>
    <w:rsid w:val="00D9634A"/>
    <w:pPr>
      <w:numPr>
        <w:ilvl w:val="3"/>
        <w:numId w:val="35"/>
      </w:numPr>
      <w:spacing w:line="216" w:lineRule="atLeast"/>
    </w:pPr>
    <w:rPr>
      <w:rFonts w:asciiTheme="minorHAnsi" w:eastAsiaTheme="minorHAnsi" w:hAnsiTheme="minorHAnsi" w:cstheme="minorBidi"/>
      <w:b/>
      <w:color w:val="407EC9"/>
      <w:lang w:eastAsia="en-US"/>
    </w:rPr>
  </w:style>
  <w:style w:type="paragraph" w:customStyle="1" w:styleId="AnnexFHead1">
    <w:name w:val="Annex F Head 1"/>
    <w:basedOn w:val="Normal"/>
    <w:next w:val="Heading1separatationline"/>
    <w:rsid w:val="00D9634A"/>
    <w:pPr>
      <w:numPr>
        <w:numId w:val="28"/>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TableList11">
    <w:name w:val="Table List 11"/>
    <w:basedOn w:val="List1"/>
    <w:rsid w:val="00D9634A"/>
    <w:pPr>
      <w:numPr>
        <w:numId w:val="42"/>
      </w:numPr>
      <w:tabs>
        <w:tab w:val="clear" w:pos="0"/>
      </w:tabs>
      <w:spacing w:after="60"/>
      <w:jc w:val="left"/>
    </w:pPr>
    <w:rPr>
      <w:rFonts w:asciiTheme="minorHAnsi" w:eastAsia="Times New Roman" w:hAnsiTheme="minorHAnsi" w:cs="Times New Roman"/>
      <w:sz w:val="18"/>
      <w:szCs w:val="18"/>
      <w:lang w:eastAsia="en-GB"/>
    </w:rPr>
  </w:style>
  <w:style w:type="paragraph" w:customStyle="1" w:styleId="Tablelista">
    <w:name w:val="Table list a"/>
    <w:basedOn w:val="Lista"/>
    <w:rsid w:val="00D9634A"/>
    <w:rPr>
      <w:sz w:val="18"/>
      <w:szCs w:val="18"/>
      <w:lang w:val="fr-FR"/>
    </w:rPr>
  </w:style>
  <w:style w:type="paragraph" w:customStyle="1" w:styleId="Tablelisti">
    <w:name w:val="Table list i"/>
    <w:basedOn w:val="Listi"/>
    <w:rsid w:val="00D9634A"/>
    <w:pPr>
      <w:spacing w:after="60"/>
      <w:ind w:left="1320" w:hanging="425"/>
    </w:pPr>
    <w:rPr>
      <w:sz w:val="18"/>
      <w:lang w:val="fr-FR"/>
    </w:rPr>
  </w:style>
  <w:style w:type="paragraph" w:customStyle="1" w:styleId="AnnexFHead2">
    <w:name w:val="Annex F Head 2"/>
    <w:basedOn w:val="Normal"/>
    <w:next w:val="Heading2separationline"/>
    <w:rsid w:val="00D9634A"/>
    <w:pPr>
      <w:numPr>
        <w:ilvl w:val="1"/>
        <w:numId w:val="28"/>
      </w:numPr>
      <w:spacing w:line="216" w:lineRule="atLeast"/>
    </w:pPr>
    <w:rPr>
      <w:rFonts w:asciiTheme="minorHAnsi" w:eastAsiaTheme="minorHAnsi" w:hAnsiTheme="minorHAnsi" w:cstheme="minorBidi"/>
      <w:b/>
      <w:caps/>
      <w:color w:val="407EC9"/>
      <w:sz w:val="24"/>
      <w:lang w:eastAsia="en-US"/>
    </w:rPr>
  </w:style>
  <w:style w:type="paragraph" w:customStyle="1" w:styleId="AnnexFHead3">
    <w:name w:val="Annex F Head 3"/>
    <w:basedOn w:val="Normal"/>
    <w:next w:val="BodyText"/>
    <w:rsid w:val="00D9634A"/>
    <w:pPr>
      <w:numPr>
        <w:ilvl w:val="2"/>
        <w:numId w:val="28"/>
      </w:numPr>
      <w:spacing w:line="216" w:lineRule="atLeast"/>
    </w:pPr>
    <w:rPr>
      <w:rFonts w:asciiTheme="minorHAnsi" w:eastAsiaTheme="minorHAnsi" w:hAnsiTheme="minorHAnsi" w:cstheme="minorBidi"/>
      <w:b/>
      <w:smallCaps/>
      <w:color w:val="407EC9"/>
      <w:lang w:eastAsia="en-US"/>
    </w:rPr>
  </w:style>
  <w:style w:type="paragraph" w:customStyle="1" w:styleId="AnnexGHead1">
    <w:name w:val="Annex G Head 1"/>
    <w:basedOn w:val="Normal"/>
    <w:next w:val="Heading1separatationline"/>
    <w:rsid w:val="00D9634A"/>
    <w:pPr>
      <w:numPr>
        <w:numId w:val="29"/>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AnnexGHead2">
    <w:name w:val="Annex G Head 2"/>
    <w:basedOn w:val="Normal"/>
    <w:next w:val="Heading2separationline"/>
    <w:rsid w:val="00D9634A"/>
    <w:pPr>
      <w:numPr>
        <w:ilvl w:val="1"/>
        <w:numId w:val="29"/>
      </w:numPr>
      <w:spacing w:line="216" w:lineRule="atLeast"/>
    </w:pPr>
    <w:rPr>
      <w:rFonts w:asciiTheme="minorHAnsi" w:eastAsiaTheme="minorHAnsi" w:hAnsiTheme="minorHAnsi" w:cstheme="minorBidi"/>
      <w:b/>
      <w:caps/>
      <w:color w:val="407EC9"/>
      <w:sz w:val="24"/>
      <w:lang w:eastAsia="en-US"/>
    </w:rPr>
  </w:style>
  <w:style w:type="paragraph" w:customStyle="1" w:styleId="AnnexGHead3">
    <w:name w:val="Annex G Head 3"/>
    <w:basedOn w:val="Normal"/>
    <w:next w:val="BodyText"/>
    <w:rsid w:val="00D9634A"/>
    <w:pPr>
      <w:numPr>
        <w:ilvl w:val="2"/>
        <w:numId w:val="29"/>
      </w:numPr>
      <w:spacing w:line="216" w:lineRule="atLeast"/>
    </w:pPr>
    <w:rPr>
      <w:rFonts w:asciiTheme="minorHAnsi" w:eastAsiaTheme="minorHAnsi" w:hAnsiTheme="minorHAnsi" w:cstheme="minorBidi"/>
      <w:b/>
      <w:smallCaps/>
      <w:color w:val="407EC9"/>
      <w:lang w:eastAsia="en-US"/>
    </w:rPr>
  </w:style>
  <w:style w:type="paragraph" w:customStyle="1" w:styleId="Equation0">
    <w:name w:val="Equation"/>
    <w:basedOn w:val="Normal"/>
    <w:next w:val="BodyText"/>
    <w:qFormat/>
    <w:rsid w:val="00D9634A"/>
    <w:pPr>
      <w:keepNext/>
      <w:spacing w:after="120"/>
      <w:ind w:left="1276" w:hanging="1276"/>
    </w:pPr>
    <w:rPr>
      <w:rFonts w:asciiTheme="minorHAnsi" w:eastAsia="Times New Roman" w:hAnsiTheme="minorHAnsi" w:cs="Times New Roman"/>
      <w:i/>
      <w:szCs w:val="24"/>
      <w:u w:val="single"/>
      <w:lang w:eastAsia="en-US"/>
    </w:rPr>
  </w:style>
  <w:style w:type="paragraph" w:customStyle="1" w:styleId="Tablebullet">
    <w:name w:val="Table bullet"/>
    <w:basedOn w:val="Tabletext"/>
    <w:next w:val="Tabletext"/>
    <w:qFormat/>
    <w:rsid w:val="00D9634A"/>
    <w:pPr>
      <w:numPr>
        <w:numId w:val="39"/>
      </w:numPr>
    </w:pPr>
  </w:style>
  <w:style w:type="paragraph" w:customStyle="1" w:styleId="Tablebullettext">
    <w:name w:val="Table bullet text"/>
    <w:basedOn w:val="Tabletext"/>
    <w:qFormat/>
    <w:rsid w:val="00D9634A"/>
    <w:pPr>
      <w:ind w:left="397" w:right="0"/>
    </w:pPr>
  </w:style>
  <w:style w:type="table" w:customStyle="1" w:styleId="TableGrid2">
    <w:name w:val="Table Grid2"/>
    <w:basedOn w:val="TableNormal"/>
    <w:next w:val="TableGrid"/>
    <w:rsid w:val="00D9634A"/>
    <w:pPr>
      <w:spacing w:after="0" w:line="240" w:lineRule="auto"/>
    </w:pPr>
    <w:rPr>
      <w:rFonts w:eastAsiaTheme="minorHAnsi"/>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1Blue">
    <w:name w:val="List 1 Blue"/>
    <w:basedOn w:val="List1"/>
    <w:qFormat/>
    <w:rsid w:val="00D9634A"/>
    <w:pPr>
      <w:numPr>
        <w:numId w:val="43"/>
      </w:numPr>
    </w:pPr>
    <w:rPr>
      <w:rFonts w:asciiTheme="minorHAnsi" w:eastAsia="Times New Roman" w:hAnsiTheme="minorHAnsi" w:cs="Times New Roman"/>
      <w:i/>
      <w:color w:val="00B0F0"/>
      <w:szCs w:val="20"/>
      <w:lang w:eastAsia="en-GB"/>
    </w:rPr>
  </w:style>
  <w:style w:type="paragraph" w:customStyle="1" w:styleId="List1textBlue">
    <w:name w:val="List 1 text Blue"/>
    <w:basedOn w:val="List1text"/>
    <w:qFormat/>
    <w:rsid w:val="00D9634A"/>
    <w:pPr>
      <w:jc w:val="both"/>
    </w:pPr>
    <w:rPr>
      <w:rFonts w:asciiTheme="minorHAnsi" w:eastAsia="Times New Roman" w:hAnsiTheme="minorHAnsi" w:cs="Times New Roman"/>
      <w:i/>
      <w:color w:val="00B0F0"/>
      <w:szCs w:val="20"/>
    </w:rPr>
  </w:style>
  <w:style w:type="paragraph" w:customStyle="1" w:styleId="List1indent">
    <w:name w:val="List 1 indent"/>
    <w:basedOn w:val="Normal"/>
    <w:rsid w:val="00D9634A"/>
    <w:pPr>
      <w:tabs>
        <w:tab w:val="num" w:pos="1134"/>
      </w:tabs>
      <w:spacing w:after="120"/>
      <w:ind w:left="1134" w:hanging="567"/>
      <w:jc w:val="both"/>
    </w:pPr>
    <w:rPr>
      <w:rFonts w:eastAsia="Times New Roman" w:cs="Arial"/>
      <w:szCs w:val="20"/>
    </w:rPr>
  </w:style>
  <w:style w:type="paragraph" w:styleId="Index1">
    <w:name w:val="index 1"/>
    <w:basedOn w:val="Normal"/>
    <w:next w:val="Normal"/>
    <w:autoRedefine/>
    <w:rsid w:val="00D9634A"/>
    <w:pPr>
      <w:tabs>
        <w:tab w:val="left" w:pos="794"/>
        <w:tab w:val="left" w:pos="1191"/>
        <w:tab w:val="left" w:pos="1588"/>
        <w:tab w:val="left" w:pos="1985"/>
      </w:tabs>
      <w:overflowPunct w:val="0"/>
      <w:autoSpaceDE w:val="0"/>
      <w:autoSpaceDN w:val="0"/>
      <w:adjustRightInd w:val="0"/>
      <w:spacing w:before="120"/>
      <w:textAlignment w:val="baseline"/>
    </w:pPr>
    <w:rPr>
      <w:rFonts w:eastAsia="Times New Roman" w:cs="Arial"/>
      <w:lang w:eastAsia="de-DE"/>
    </w:rPr>
  </w:style>
  <w:style w:type="paragraph" w:styleId="Index2">
    <w:name w:val="index 2"/>
    <w:basedOn w:val="Normal"/>
    <w:next w:val="Normal"/>
    <w:autoRedefine/>
    <w:rsid w:val="00D9634A"/>
    <w:pPr>
      <w:tabs>
        <w:tab w:val="left" w:pos="794"/>
        <w:tab w:val="left" w:pos="1191"/>
        <w:tab w:val="left" w:pos="1588"/>
        <w:tab w:val="left" w:pos="1985"/>
      </w:tabs>
      <w:overflowPunct w:val="0"/>
      <w:autoSpaceDE w:val="0"/>
      <w:autoSpaceDN w:val="0"/>
      <w:adjustRightInd w:val="0"/>
      <w:spacing w:before="120"/>
      <w:ind w:left="283"/>
      <w:textAlignment w:val="baseline"/>
    </w:pPr>
    <w:rPr>
      <w:rFonts w:eastAsia="Times New Roman" w:cs="Arial"/>
      <w:lang w:eastAsia="de-DE"/>
    </w:rPr>
  </w:style>
  <w:style w:type="paragraph" w:styleId="Index3">
    <w:name w:val="index 3"/>
    <w:basedOn w:val="Normal"/>
    <w:next w:val="Normal"/>
    <w:autoRedefine/>
    <w:rsid w:val="00D9634A"/>
    <w:pPr>
      <w:tabs>
        <w:tab w:val="left" w:pos="794"/>
        <w:tab w:val="left" w:pos="1191"/>
        <w:tab w:val="left" w:pos="1588"/>
        <w:tab w:val="left" w:pos="1985"/>
      </w:tabs>
      <w:overflowPunct w:val="0"/>
      <w:autoSpaceDE w:val="0"/>
      <w:autoSpaceDN w:val="0"/>
      <w:adjustRightInd w:val="0"/>
      <w:spacing w:before="120"/>
      <w:ind w:left="566"/>
      <w:textAlignment w:val="baseline"/>
    </w:pPr>
    <w:rPr>
      <w:rFonts w:eastAsia="Times New Roman" w:cs="Arial"/>
      <w:lang w:eastAsia="de-DE"/>
    </w:rPr>
  </w:style>
  <w:style w:type="paragraph" w:styleId="Index4">
    <w:name w:val="index 4"/>
    <w:basedOn w:val="Normal"/>
    <w:next w:val="Normal"/>
    <w:autoRedefine/>
    <w:rsid w:val="00D9634A"/>
    <w:pPr>
      <w:tabs>
        <w:tab w:val="left" w:pos="794"/>
        <w:tab w:val="left" w:pos="1191"/>
        <w:tab w:val="left" w:pos="1588"/>
        <w:tab w:val="left" w:pos="1985"/>
      </w:tabs>
      <w:overflowPunct w:val="0"/>
      <w:autoSpaceDE w:val="0"/>
      <w:autoSpaceDN w:val="0"/>
      <w:adjustRightInd w:val="0"/>
      <w:spacing w:before="120"/>
      <w:ind w:left="849"/>
      <w:textAlignment w:val="baseline"/>
    </w:pPr>
    <w:rPr>
      <w:rFonts w:eastAsia="Times New Roman" w:cs="Arial"/>
      <w:lang w:eastAsia="de-DE"/>
    </w:rPr>
  </w:style>
  <w:style w:type="paragraph" w:styleId="Index5">
    <w:name w:val="index 5"/>
    <w:basedOn w:val="Normal"/>
    <w:next w:val="Normal"/>
    <w:autoRedefine/>
    <w:rsid w:val="00D9634A"/>
    <w:pPr>
      <w:tabs>
        <w:tab w:val="left" w:pos="794"/>
        <w:tab w:val="left" w:pos="1191"/>
        <w:tab w:val="left" w:pos="1588"/>
        <w:tab w:val="left" w:pos="1985"/>
      </w:tabs>
      <w:overflowPunct w:val="0"/>
      <w:autoSpaceDE w:val="0"/>
      <w:autoSpaceDN w:val="0"/>
      <w:adjustRightInd w:val="0"/>
      <w:spacing w:before="120"/>
      <w:ind w:left="1132"/>
      <w:textAlignment w:val="baseline"/>
    </w:pPr>
    <w:rPr>
      <w:rFonts w:eastAsia="Times New Roman" w:cs="Arial"/>
      <w:lang w:eastAsia="de-DE"/>
    </w:rPr>
  </w:style>
  <w:style w:type="paragraph" w:styleId="Index6">
    <w:name w:val="index 6"/>
    <w:basedOn w:val="Normal"/>
    <w:next w:val="Normal"/>
    <w:autoRedefine/>
    <w:rsid w:val="00D9634A"/>
    <w:pPr>
      <w:tabs>
        <w:tab w:val="left" w:pos="794"/>
        <w:tab w:val="left" w:pos="1191"/>
        <w:tab w:val="left" w:pos="1588"/>
        <w:tab w:val="left" w:pos="1985"/>
      </w:tabs>
      <w:overflowPunct w:val="0"/>
      <w:autoSpaceDE w:val="0"/>
      <w:autoSpaceDN w:val="0"/>
      <w:adjustRightInd w:val="0"/>
      <w:spacing w:before="120"/>
      <w:ind w:left="1415"/>
      <w:textAlignment w:val="baseline"/>
    </w:pPr>
    <w:rPr>
      <w:rFonts w:eastAsia="Times New Roman" w:cs="Arial"/>
      <w:lang w:eastAsia="de-DE"/>
    </w:rPr>
  </w:style>
  <w:style w:type="paragraph" w:styleId="Index7">
    <w:name w:val="index 7"/>
    <w:basedOn w:val="Normal"/>
    <w:next w:val="Normal"/>
    <w:autoRedefine/>
    <w:rsid w:val="00D9634A"/>
    <w:pPr>
      <w:tabs>
        <w:tab w:val="left" w:pos="794"/>
        <w:tab w:val="left" w:pos="1191"/>
        <w:tab w:val="left" w:pos="1588"/>
        <w:tab w:val="left" w:pos="1985"/>
      </w:tabs>
      <w:overflowPunct w:val="0"/>
      <w:autoSpaceDE w:val="0"/>
      <w:autoSpaceDN w:val="0"/>
      <w:adjustRightInd w:val="0"/>
      <w:spacing w:before="120"/>
      <w:ind w:left="1698"/>
      <w:textAlignment w:val="baseline"/>
    </w:pPr>
    <w:rPr>
      <w:rFonts w:eastAsia="Times New Roman" w:cs="Arial"/>
      <w:lang w:eastAsia="de-DE"/>
    </w:rPr>
  </w:style>
  <w:style w:type="paragraph" w:styleId="IndexHeading">
    <w:name w:val="index heading"/>
    <w:basedOn w:val="Normal"/>
    <w:next w:val="Index1"/>
    <w:rsid w:val="00D9634A"/>
    <w:pPr>
      <w:tabs>
        <w:tab w:val="left" w:pos="794"/>
        <w:tab w:val="left" w:pos="1191"/>
        <w:tab w:val="left" w:pos="1588"/>
        <w:tab w:val="left" w:pos="1985"/>
      </w:tabs>
      <w:overflowPunct w:val="0"/>
      <w:autoSpaceDE w:val="0"/>
      <w:autoSpaceDN w:val="0"/>
      <w:adjustRightInd w:val="0"/>
      <w:spacing w:before="120"/>
      <w:textAlignment w:val="baseline"/>
    </w:pPr>
    <w:rPr>
      <w:rFonts w:eastAsia="Times New Roman" w:cs="Arial"/>
      <w:lang w:eastAsia="de-DE"/>
    </w:rPr>
  </w:style>
  <w:style w:type="paragraph" w:styleId="ListBullet">
    <w:name w:val="List Bullet"/>
    <w:basedOn w:val="Normal"/>
    <w:autoRedefine/>
    <w:rsid w:val="00D9634A"/>
    <w:pPr>
      <w:spacing w:before="60" w:after="80"/>
      <w:ind w:left="354"/>
    </w:pPr>
    <w:rPr>
      <w:rFonts w:eastAsia="Times New Roman" w:cs="Arial"/>
    </w:rPr>
  </w:style>
  <w:style w:type="paragraph" w:styleId="Quote">
    <w:name w:val="Quote"/>
    <w:basedOn w:val="Normal"/>
    <w:link w:val="QuoteChar"/>
    <w:uiPriority w:val="29"/>
    <w:rsid w:val="00D9634A"/>
    <w:pPr>
      <w:spacing w:before="60" w:after="60"/>
      <w:ind w:left="567" w:right="935"/>
      <w:jc w:val="both"/>
    </w:pPr>
    <w:rPr>
      <w:rFonts w:eastAsia="Times New Roman" w:cs="Arial"/>
      <w:i/>
    </w:rPr>
  </w:style>
  <w:style w:type="character" w:customStyle="1" w:styleId="QuoteChar">
    <w:name w:val="Quote Char"/>
    <w:basedOn w:val="DefaultParagraphFont"/>
    <w:link w:val="Quote"/>
    <w:uiPriority w:val="29"/>
    <w:rsid w:val="00D9634A"/>
    <w:rPr>
      <w:rFonts w:ascii="Arial" w:hAnsi="Arial" w:cs="Arial"/>
      <w:i/>
      <w:lang w:val="en-GB" w:eastAsia="en-GB"/>
    </w:rPr>
  </w:style>
  <w:style w:type="paragraph" w:customStyle="1" w:styleId="Tabletext0">
    <w:name w:val="Table_text"/>
    <w:basedOn w:val="Normal"/>
    <w:rsid w:val="00D9634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Arial"/>
      <w:iCs/>
      <w:sz w:val="18"/>
      <w:lang w:val="en-US"/>
    </w:rPr>
  </w:style>
  <w:style w:type="paragraph" w:styleId="List2">
    <w:name w:val="List 2"/>
    <w:basedOn w:val="Normal"/>
    <w:rsid w:val="00D9634A"/>
    <w:pPr>
      <w:ind w:left="566" w:hanging="283"/>
      <w:contextualSpacing/>
    </w:pPr>
    <w:rPr>
      <w:rFonts w:eastAsia="Times New Roman" w:cs="Arial"/>
    </w:rPr>
  </w:style>
  <w:style w:type="paragraph" w:styleId="BodyText2">
    <w:name w:val="Body Text 2"/>
    <w:basedOn w:val="Normal"/>
    <w:link w:val="BodyText2Char"/>
    <w:rsid w:val="00D9634A"/>
    <w:pPr>
      <w:spacing w:after="120" w:line="480" w:lineRule="auto"/>
    </w:pPr>
    <w:rPr>
      <w:rFonts w:eastAsia="Times New Roman" w:cs="Arial"/>
    </w:rPr>
  </w:style>
  <w:style w:type="character" w:customStyle="1" w:styleId="BodyText2Char">
    <w:name w:val="Body Text 2 Char"/>
    <w:basedOn w:val="DefaultParagraphFont"/>
    <w:link w:val="BodyText2"/>
    <w:rsid w:val="00D9634A"/>
    <w:rPr>
      <w:rFonts w:ascii="Arial" w:hAnsi="Arial" w:cs="Arial"/>
      <w:lang w:val="en-GB" w:eastAsia="en-GB"/>
    </w:rPr>
  </w:style>
  <w:style w:type="paragraph" w:customStyle="1" w:styleId="Tekstopmerking1">
    <w:name w:val="Tekst opmerking1"/>
    <w:basedOn w:val="Normal"/>
    <w:rsid w:val="00D9634A"/>
    <w:pPr>
      <w:suppressAutoHyphens/>
    </w:pPr>
    <w:rPr>
      <w:rFonts w:eastAsia="Times New Roman" w:cs="Times New Roman"/>
      <w:szCs w:val="24"/>
      <w:lang w:eastAsia="ar-SA"/>
    </w:rPr>
  </w:style>
  <w:style w:type="paragraph" w:customStyle="1" w:styleId="Normaalweb1">
    <w:name w:val="Normaal (web)1"/>
    <w:basedOn w:val="Normal"/>
    <w:rsid w:val="00D9634A"/>
    <w:pPr>
      <w:suppressAutoHyphens/>
    </w:pPr>
    <w:rPr>
      <w:rFonts w:eastAsia="Times New Roman" w:cs="Times New Roman"/>
      <w:szCs w:val="24"/>
      <w:lang w:val="en-US" w:eastAsia="ar-SA"/>
    </w:rPr>
  </w:style>
  <w:style w:type="paragraph" w:customStyle="1" w:styleId="WW-Default">
    <w:name w:val="WW-Default"/>
    <w:rsid w:val="00D9634A"/>
    <w:pPr>
      <w:suppressAutoHyphens/>
      <w:autoSpaceDE w:val="0"/>
      <w:spacing w:after="0" w:line="240" w:lineRule="auto"/>
    </w:pPr>
    <w:rPr>
      <w:rFonts w:ascii="Arial" w:eastAsia="Arial" w:hAnsi="Arial" w:cs="Arial"/>
      <w:color w:val="000000"/>
      <w:sz w:val="24"/>
      <w:szCs w:val="24"/>
      <w:lang w:val="en-US" w:eastAsia="ar-SA"/>
    </w:rPr>
  </w:style>
  <w:style w:type="paragraph" w:customStyle="1" w:styleId="HTML-voorafopgemaakt1">
    <w:name w:val="HTML - vooraf opgemaakt1"/>
    <w:basedOn w:val="Normal"/>
    <w:rsid w:val="00D96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eastAsia="Times New Roman" w:hAnsi="Courier New" w:cs="Times New Roman"/>
      <w:sz w:val="20"/>
      <w:szCs w:val="20"/>
      <w:lang w:eastAsia="ar-SA"/>
    </w:rPr>
  </w:style>
  <w:style w:type="paragraph" w:customStyle="1" w:styleId="ISOSecretObservations">
    <w:name w:val="ISO_Secret_Observations"/>
    <w:basedOn w:val="Normal"/>
    <w:rsid w:val="00D9634A"/>
    <w:pPr>
      <w:suppressAutoHyphens/>
      <w:spacing w:before="210" w:line="210" w:lineRule="exact"/>
    </w:pPr>
    <w:rPr>
      <w:rFonts w:eastAsia="Times New Roman" w:cs="Times New Roman"/>
      <w:sz w:val="18"/>
      <w:szCs w:val="20"/>
      <w:lang w:eastAsia="ar-SA"/>
    </w:rPr>
  </w:style>
  <w:style w:type="paragraph" w:styleId="ListNumber2">
    <w:name w:val="List Number 2"/>
    <w:basedOn w:val="Normal"/>
    <w:rsid w:val="00D9634A"/>
    <w:pPr>
      <w:tabs>
        <w:tab w:val="num" w:pos="643"/>
      </w:tabs>
      <w:ind w:left="643" w:hanging="360"/>
      <w:contextualSpacing/>
    </w:pPr>
    <w:rPr>
      <w:rFonts w:eastAsia="Times New Roman" w:cs="Arial"/>
    </w:rPr>
  </w:style>
  <w:style w:type="paragraph" w:styleId="Revision">
    <w:name w:val="Revision"/>
    <w:hidden/>
    <w:uiPriority w:val="99"/>
    <w:semiHidden/>
    <w:rsid w:val="00D9634A"/>
    <w:pPr>
      <w:spacing w:after="0" w:line="240" w:lineRule="auto"/>
    </w:pPr>
    <w:rPr>
      <w:rFonts w:ascii="Arial" w:hAnsi="Arial" w:cs="Arial"/>
      <w:lang w:val="en-GB" w:eastAsia="en-GB"/>
    </w:rPr>
  </w:style>
  <w:style w:type="numbering" w:customStyle="1" w:styleId="NoList1">
    <w:name w:val="No List1"/>
    <w:next w:val="NoList"/>
    <w:uiPriority w:val="99"/>
    <w:semiHidden/>
    <w:unhideWhenUsed/>
    <w:rsid w:val="00D9634A"/>
  </w:style>
  <w:style w:type="table" w:customStyle="1" w:styleId="TableGrid3">
    <w:name w:val="Table Grid3"/>
    <w:basedOn w:val="TableNormal"/>
    <w:next w:val="TableGrid"/>
    <w:rsid w:val="00D9634A"/>
    <w:pPr>
      <w:spacing w:after="0" w:line="240" w:lineRule="auto"/>
    </w:pPr>
    <w:rPr>
      <w:rFonts w:eastAsiaTheme="minorHAnsi"/>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next w:val="ListParagraph"/>
    <w:uiPriority w:val="34"/>
    <w:rsid w:val="00D9634A"/>
    <w:pPr>
      <w:spacing w:after="200" w:line="276" w:lineRule="auto"/>
      <w:ind w:left="720"/>
      <w:contextualSpacing/>
    </w:pPr>
    <w:rPr>
      <w:rFonts w:asciiTheme="minorHAnsi" w:eastAsiaTheme="minorHAnsi" w:hAnsiTheme="minorHAnsi" w:cstheme="minorBidi"/>
      <w:color w:val="08374B"/>
      <w:sz w:val="24"/>
      <w:lang w:eastAsia="en-US"/>
    </w:rPr>
  </w:style>
  <w:style w:type="table" w:customStyle="1" w:styleId="LightShading-Accent31">
    <w:name w:val="Light Shading - Accent 31"/>
    <w:basedOn w:val="TableNormal"/>
    <w:next w:val="LightShading-Accent3"/>
    <w:uiPriority w:val="60"/>
    <w:rsid w:val="00D9634A"/>
    <w:pPr>
      <w:spacing w:after="0" w:line="240" w:lineRule="auto"/>
    </w:pPr>
    <w:rPr>
      <w:rFonts w:eastAsiaTheme="minorHAnsi"/>
      <w:color w:val="76923C"/>
      <w:lang w:val="en-U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Gitternetztabelle4Akzent61">
    <w:name w:val="Gitternetztabelle 4 – Akzent 61"/>
    <w:basedOn w:val="TableNormal"/>
    <w:uiPriority w:val="49"/>
    <w:rsid w:val="00D9634A"/>
    <w:pPr>
      <w:spacing w:after="0" w:line="240" w:lineRule="auto"/>
    </w:pPr>
    <w:rPr>
      <w:rFonts w:ascii="Times New Roman" w:hAnsi="Times New Roman" w:cs="Times New Roman"/>
      <w:sz w:val="20"/>
      <w:szCs w:val="20"/>
      <w:lang w:val="en-GB" w:eastAsia="en-GB"/>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Appendix1">
    <w:name w:val="Appendix 1"/>
    <w:basedOn w:val="Normal"/>
    <w:next w:val="BodyText"/>
    <w:link w:val="Appendix1Char"/>
    <w:qFormat/>
    <w:rsid w:val="00D9634A"/>
    <w:pPr>
      <w:keepLines/>
      <w:tabs>
        <w:tab w:val="num" w:pos="0"/>
      </w:tabs>
      <w:spacing w:after="360" w:line="216" w:lineRule="atLeast"/>
      <w:ind w:left="1418" w:hanging="1418"/>
    </w:pPr>
    <w:rPr>
      <w:rFonts w:ascii="Calibri" w:eastAsiaTheme="majorEastAsia" w:hAnsi="Calibri" w:cstheme="majorBidi"/>
      <w:b/>
      <w:bCs/>
      <w:i/>
      <w:caps/>
      <w:color w:val="407EC9"/>
      <w:sz w:val="28"/>
      <w:szCs w:val="24"/>
      <w:u w:val="single"/>
      <w:lang w:eastAsia="en-US"/>
    </w:rPr>
  </w:style>
  <w:style w:type="paragraph" w:customStyle="1" w:styleId="Note">
    <w:name w:val="Note"/>
    <w:basedOn w:val="Normal"/>
    <w:next w:val="Normal"/>
    <w:rsid w:val="00D9634A"/>
    <w:pPr>
      <w:tabs>
        <w:tab w:val="left" w:pos="907"/>
      </w:tabs>
      <w:spacing w:before="200" w:after="200" w:line="276" w:lineRule="auto"/>
      <w:ind w:left="907" w:hanging="510"/>
    </w:pPr>
    <w:rPr>
      <w:rFonts w:asciiTheme="minorHAnsi" w:eastAsiaTheme="minorHAnsi" w:hAnsiTheme="minorHAnsi" w:cstheme="minorBidi"/>
      <w:i/>
      <w:color w:val="08374B"/>
      <w:sz w:val="24"/>
      <w:lang w:eastAsia="en-US"/>
    </w:rPr>
  </w:style>
  <w:style w:type="paragraph" w:customStyle="1" w:styleId="BulletList1">
    <w:name w:val="Bullet_List1"/>
    <w:basedOn w:val="ListParagraph"/>
    <w:qFormat/>
    <w:rsid w:val="00D9634A"/>
    <w:pPr>
      <w:numPr>
        <w:numId w:val="21"/>
      </w:numPr>
      <w:spacing w:line="276" w:lineRule="auto"/>
      <w:ind w:left="680" w:hanging="396"/>
    </w:pPr>
    <w:rPr>
      <w:rFonts w:asciiTheme="minorHAnsi" w:eastAsiaTheme="minorHAnsi" w:hAnsiTheme="minorHAnsi" w:cstheme="minorBidi"/>
      <w:color w:val="08374B"/>
      <w:sz w:val="24"/>
      <w:lang w:eastAsia="en-US"/>
    </w:rPr>
  </w:style>
  <w:style w:type="paragraph" w:customStyle="1" w:styleId="NumberedList1">
    <w:name w:val="Numbered_List1"/>
    <w:basedOn w:val="ListParagraph"/>
    <w:rsid w:val="00D9634A"/>
    <w:pPr>
      <w:numPr>
        <w:numId w:val="20"/>
      </w:numPr>
      <w:spacing w:line="276" w:lineRule="auto"/>
      <w:ind w:left="714" w:hanging="357"/>
    </w:pPr>
    <w:rPr>
      <w:rFonts w:asciiTheme="minorHAnsi" w:eastAsiaTheme="minorHAnsi" w:hAnsiTheme="minorHAnsi" w:cstheme="minorBidi"/>
      <w:color w:val="08374B"/>
      <w:sz w:val="24"/>
      <w:lang w:eastAsia="en-US"/>
    </w:rPr>
  </w:style>
  <w:style w:type="paragraph" w:customStyle="1" w:styleId="Tablecomment">
    <w:name w:val="Table_comment"/>
    <w:basedOn w:val="Normal"/>
    <w:qFormat/>
    <w:rsid w:val="00D9634A"/>
    <w:pPr>
      <w:ind w:left="108" w:right="108"/>
    </w:pPr>
    <w:rPr>
      <w:rFonts w:asciiTheme="minorHAnsi" w:eastAsiaTheme="minorHAnsi" w:hAnsiTheme="minorHAnsi" w:cstheme="minorBidi"/>
      <w:i/>
      <w:color w:val="0C5270"/>
      <w:sz w:val="20"/>
      <w:lang w:eastAsia="en-US"/>
    </w:rPr>
  </w:style>
  <w:style w:type="character" w:customStyle="1" w:styleId="Appendix1Char">
    <w:name w:val="Appendix 1 Char"/>
    <w:basedOn w:val="DefaultParagraphFont"/>
    <w:link w:val="Appendix1"/>
    <w:rsid w:val="00D9634A"/>
    <w:rPr>
      <w:rFonts w:ascii="Calibri" w:eastAsiaTheme="majorEastAsia" w:hAnsi="Calibri" w:cstheme="majorBidi"/>
      <w:b/>
      <w:bCs/>
      <w:i/>
      <w:caps/>
      <w:color w:val="407EC9"/>
      <w:sz w:val="28"/>
      <w:szCs w:val="24"/>
      <w:u w:val="single"/>
      <w:lang w:val="en-GB"/>
    </w:rPr>
  </w:style>
  <w:style w:type="paragraph" w:customStyle="1" w:styleId="EndnoteText1">
    <w:name w:val="Endnote Text1"/>
    <w:basedOn w:val="Normal"/>
    <w:next w:val="EndnoteText"/>
    <w:link w:val="EndnoteTextChar"/>
    <w:uiPriority w:val="99"/>
    <w:semiHidden/>
    <w:unhideWhenUsed/>
    <w:rsid w:val="00D9634A"/>
    <w:rPr>
      <w:rFonts w:ascii="Times New Roman" w:eastAsiaTheme="minorHAnsi" w:hAnsi="Times New Roman" w:cs="Times New Roman"/>
      <w:color w:val="08374B"/>
      <w:sz w:val="20"/>
      <w:szCs w:val="20"/>
    </w:rPr>
  </w:style>
  <w:style w:type="character" w:customStyle="1" w:styleId="EndnoteTextChar">
    <w:name w:val="Endnote Text Char"/>
    <w:basedOn w:val="DefaultParagraphFont"/>
    <w:link w:val="EndnoteText1"/>
    <w:uiPriority w:val="99"/>
    <w:semiHidden/>
    <w:rsid w:val="00D9634A"/>
    <w:rPr>
      <w:rFonts w:ascii="Times New Roman" w:eastAsiaTheme="minorHAnsi" w:hAnsi="Times New Roman" w:cs="Times New Roman"/>
      <w:color w:val="08374B"/>
      <w:sz w:val="20"/>
      <w:szCs w:val="20"/>
      <w:lang w:val="en-GB" w:eastAsia="en-GB"/>
    </w:rPr>
  </w:style>
  <w:style w:type="character" w:styleId="SubtleEmphasis">
    <w:name w:val="Subtle Emphasis"/>
    <w:basedOn w:val="DefaultParagraphFont"/>
    <w:uiPriority w:val="19"/>
    <w:rsid w:val="00D9634A"/>
    <w:rPr>
      <w:i/>
      <w:iCs/>
      <w:color w:val="808080" w:themeColor="text1" w:themeTint="7F"/>
    </w:rPr>
  </w:style>
  <w:style w:type="paragraph" w:customStyle="1" w:styleId="preface6">
    <w:name w:val="preface 6"/>
    <w:basedOn w:val="Heading6"/>
    <w:rsid w:val="00D9634A"/>
    <w:pPr>
      <w:keepNext w:val="0"/>
      <w:numPr>
        <w:ilvl w:val="0"/>
        <w:numId w:val="0"/>
      </w:numPr>
      <w:suppressLineNumbers/>
      <w:tabs>
        <w:tab w:val="num" w:pos="1151"/>
      </w:tabs>
      <w:spacing w:before="120"/>
      <w:ind w:left="1151" w:hanging="431"/>
      <w:jc w:val="both"/>
    </w:pPr>
    <w:rPr>
      <w:rFonts w:ascii="Times New Roman" w:eastAsia="Times New Roman" w:hAnsi="Times New Roman" w:cs="Times New Roman"/>
      <w:iCs w:val="0"/>
      <w:color w:val="auto"/>
      <w:sz w:val="24"/>
      <w:szCs w:val="20"/>
      <w:lang w:eastAsia="en-AU"/>
    </w:rPr>
  </w:style>
  <w:style w:type="paragraph" w:customStyle="1" w:styleId="Subtitle1">
    <w:name w:val="Subtitle1"/>
    <w:basedOn w:val="Normal"/>
    <w:next w:val="Normal"/>
    <w:uiPriority w:val="11"/>
    <w:rsid w:val="00D9634A"/>
    <w:pPr>
      <w:numPr>
        <w:ilvl w:val="1"/>
      </w:numPr>
      <w:spacing w:after="200" w:line="276" w:lineRule="auto"/>
    </w:pPr>
    <w:rPr>
      <w:rFonts w:ascii="Helvetica" w:eastAsia="Times New Roman" w:hAnsi="Helvetica" w:cs="Times New Roman"/>
      <w:i/>
      <w:iCs/>
      <w:color w:val="ACDAF0"/>
      <w:spacing w:val="15"/>
      <w:sz w:val="24"/>
      <w:szCs w:val="24"/>
      <w:lang w:eastAsia="en-US"/>
    </w:rPr>
  </w:style>
  <w:style w:type="table" w:styleId="LightShading-Accent3">
    <w:name w:val="Light Shading Accent 3"/>
    <w:basedOn w:val="TableNormal"/>
    <w:uiPriority w:val="60"/>
    <w:rsid w:val="00D9634A"/>
    <w:pPr>
      <w:spacing w:after="0" w:line="240" w:lineRule="auto"/>
    </w:pPr>
    <w:rPr>
      <w:rFonts w:eastAsiaTheme="minorHAnsi"/>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SubtleEmphasis1">
    <w:name w:val="Subtle Emphasis1"/>
    <w:basedOn w:val="DefaultParagraphFont"/>
    <w:uiPriority w:val="19"/>
    <w:rsid w:val="00D9634A"/>
    <w:rPr>
      <w:i/>
      <w:iCs/>
      <w:color w:val="3EB6EA"/>
    </w:rPr>
  </w:style>
  <w:style w:type="paragraph" w:customStyle="1" w:styleId="Quote1">
    <w:name w:val="Quote1"/>
    <w:basedOn w:val="Normal"/>
    <w:next w:val="Normal"/>
    <w:uiPriority w:val="29"/>
    <w:rsid w:val="00D9634A"/>
    <w:pPr>
      <w:spacing w:after="200" w:line="276" w:lineRule="auto"/>
    </w:pPr>
    <w:rPr>
      <w:rFonts w:asciiTheme="minorHAnsi" w:eastAsiaTheme="minorHAnsi" w:hAnsiTheme="minorHAnsi" w:cstheme="minorBidi"/>
      <w:i/>
      <w:iCs/>
      <w:color w:val="08374B"/>
      <w:sz w:val="24"/>
      <w:lang w:eastAsia="en-US"/>
    </w:rPr>
  </w:style>
  <w:style w:type="table" w:styleId="LightGrid-Accent3">
    <w:name w:val="Light Grid Accent 3"/>
    <w:basedOn w:val="TableNormal"/>
    <w:uiPriority w:val="62"/>
    <w:rsid w:val="00D9634A"/>
    <w:pPr>
      <w:spacing w:after="0" w:line="240" w:lineRule="auto"/>
    </w:pPr>
    <w:rPr>
      <w:rFonts w:eastAsiaTheme="minorHAnsi"/>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customStyle="1" w:styleId="DocumentStatus">
    <w:name w:val="DocumentStatus"/>
    <w:basedOn w:val="Normal"/>
    <w:rsid w:val="00D9634A"/>
    <w:pPr>
      <w:tabs>
        <w:tab w:val="left" w:pos="709"/>
      </w:tabs>
      <w:spacing w:after="200" w:line="276" w:lineRule="auto"/>
    </w:pPr>
    <w:rPr>
      <w:rFonts w:asciiTheme="minorHAnsi" w:eastAsiaTheme="minorHAnsi" w:hAnsiTheme="minorHAnsi" w:cstheme="minorBidi"/>
      <w:color w:val="08374B"/>
      <w:sz w:val="24"/>
      <w:lang w:eastAsia="sv-SE"/>
    </w:rPr>
  </w:style>
  <w:style w:type="paragraph" w:customStyle="1" w:styleId="Graphic">
    <w:name w:val="Graphic"/>
    <w:basedOn w:val="Normal"/>
    <w:next w:val="Normal"/>
    <w:rsid w:val="00D9634A"/>
    <w:pPr>
      <w:spacing w:after="200" w:line="276" w:lineRule="auto"/>
      <w:jc w:val="center"/>
    </w:pPr>
    <w:rPr>
      <w:rFonts w:asciiTheme="minorHAnsi" w:eastAsiaTheme="minorHAnsi" w:hAnsiTheme="minorHAnsi" w:cstheme="minorBidi"/>
      <w:noProof/>
      <w:color w:val="08374B"/>
      <w:sz w:val="24"/>
    </w:rPr>
  </w:style>
  <w:style w:type="paragraph" w:customStyle="1" w:styleId="Appendix2">
    <w:name w:val="Appendix 2"/>
    <w:basedOn w:val="Heading2"/>
    <w:next w:val="Normal"/>
    <w:rsid w:val="00D9634A"/>
    <w:pPr>
      <w:numPr>
        <w:ilvl w:val="0"/>
        <w:numId w:val="44"/>
      </w:numPr>
      <w:tabs>
        <w:tab w:val="left" w:pos="709"/>
      </w:tabs>
      <w:spacing w:before="200" w:line="276" w:lineRule="auto"/>
      <w:ind w:left="828" w:right="709"/>
    </w:pPr>
    <w:rPr>
      <w:rFonts w:ascii="Helvetica 55 Roman" w:hAnsi="Helvetica 55 Roman"/>
      <w:b w:val="0"/>
      <w:bCs w:val="0"/>
      <w:color w:val="476E7D"/>
      <w:kern w:val="36"/>
      <w:sz w:val="28"/>
      <w:szCs w:val="26"/>
    </w:rPr>
  </w:style>
  <w:style w:type="character" w:customStyle="1" w:styleId="AnnexDHead3Char">
    <w:name w:val="Annex D Head 3 Char"/>
    <w:basedOn w:val="BodyTextChar"/>
    <w:link w:val="AnnexDHead3"/>
    <w:rsid w:val="00D9634A"/>
    <w:rPr>
      <w:rFonts w:ascii="Arial" w:eastAsiaTheme="minorHAnsi" w:hAnsi="Arial" w:cs="Calibri"/>
      <w:b/>
      <w:smallCaps/>
      <w:color w:val="407EC9"/>
      <w:lang w:val="en-GB" w:eastAsia="de-DE"/>
    </w:rPr>
  </w:style>
  <w:style w:type="character" w:customStyle="1" w:styleId="SubtitleChar1">
    <w:name w:val="Subtitle Char1"/>
    <w:basedOn w:val="DefaultParagraphFont"/>
    <w:rsid w:val="00D9634A"/>
    <w:rPr>
      <w:rFonts w:asciiTheme="majorHAnsi" w:eastAsiaTheme="majorEastAsia" w:hAnsiTheme="majorHAnsi" w:cstheme="majorBidi"/>
      <w:i/>
      <w:iCs/>
      <w:color w:val="4472C4" w:themeColor="accent1"/>
      <w:spacing w:val="15"/>
      <w:sz w:val="24"/>
      <w:szCs w:val="24"/>
      <w:lang w:val="en-GB"/>
    </w:rPr>
  </w:style>
  <w:style w:type="character" w:styleId="IntenseEmphasis">
    <w:name w:val="Intense Emphasis"/>
    <w:basedOn w:val="DefaultParagraphFont"/>
    <w:uiPriority w:val="21"/>
    <w:rsid w:val="00D9634A"/>
    <w:rPr>
      <w:b/>
      <w:bCs/>
      <w:i/>
      <w:iCs/>
      <w:color w:val="4472C4" w:themeColor="accent1"/>
    </w:rPr>
  </w:style>
  <w:style w:type="character" w:customStyle="1" w:styleId="QuoteChar1">
    <w:name w:val="Quote Char1"/>
    <w:basedOn w:val="DefaultParagraphFont"/>
    <w:rsid w:val="00D9634A"/>
    <w:rPr>
      <w:i/>
      <w:iCs/>
      <w:color w:val="000000" w:themeColor="text1"/>
      <w:sz w:val="18"/>
      <w:lang w:val="en-GB"/>
    </w:rPr>
  </w:style>
  <w:style w:type="paragraph" w:customStyle="1" w:styleId="BodytextBlue">
    <w:name w:val="Body text Blue"/>
    <w:basedOn w:val="BodyText"/>
    <w:link w:val="BodytextBlueChar"/>
    <w:qFormat/>
    <w:rsid w:val="00D9634A"/>
    <w:pPr>
      <w:spacing w:line="216" w:lineRule="atLeast"/>
      <w:jc w:val="left"/>
    </w:pPr>
    <w:rPr>
      <w:rFonts w:eastAsiaTheme="minorHAnsi"/>
      <w:i/>
      <w:color w:val="00B0F0"/>
    </w:rPr>
  </w:style>
  <w:style w:type="character" w:customStyle="1" w:styleId="BodytextBlueChar">
    <w:name w:val="Body text Blue Char"/>
    <w:basedOn w:val="BodyTextChar"/>
    <w:link w:val="BodytextBlue"/>
    <w:rsid w:val="00D9634A"/>
    <w:rPr>
      <w:rFonts w:ascii="Arial" w:eastAsiaTheme="minorHAnsi" w:hAnsi="Arial" w:cs="Calibri"/>
      <w:i/>
      <w:color w:val="00B0F0"/>
      <w:lang w:val="en-GB" w:eastAsia="en-GB"/>
    </w:rPr>
  </w:style>
  <w:style w:type="character" w:customStyle="1" w:styleId="Ulstomtale1">
    <w:name w:val="Uløst omtale1"/>
    <w:basedOn w:val="DefaultParagraphFont"/>
    <w:uiPriority w:val="99"/>
    <w:semiHidden/>
    <w:unhideWhenUsed/>
    <w:rsid w:val="00D9634A"/>
    <w:rPr>
      <w:color w:val="808080"/>
      <w:shd w:val="clear" w:color="auto" w:fill="E6E6E6"/>
    </w:rPr>
  </w:style>
  <w:style w:type="character" w:customStyle="1" w:styleId="sc121">
    <w:name w:val="sc121"/>
    <w:basedOn w:val="DefaultParagraphFont"/>
    <w:rsid w:val="00D9634A"/>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D9634A"/>
    <w:rPr>
      <w:rFonts w:ascii="Courier New" w:hAnsi="Courier New" w:cs="Courier New" w:hint="default"/>
      <w:color w:val="0000FF"/>
      <w:sz w:val="20"/>
      <w:szCs w:val="20"/>
    </w:rPr>
  </w:style>
  <w:style w:type="character" w:customStyle="1" w:styleId="sc8">
    <w:name w:val="sc8"/>
    <w:basedOn w:val="DefaultParagraphFont"/>
    <w:rsid w:val="00D9634A"/>
    <w:rPr>
      <w:rFonts w:ascii="Courier New" w:hAnsi="Courier New" w:cs="Courier New" w:hint="default"/>
      <w:color w:val="000000"/>
      <w:sz w:val="20"/>
      <w:szCs w:val="20"/>
    </w:rPr>
  </w:style>
  <w:style w:type="character" w:customStyle="1" w:styleId="sc31">
    <w:name w:val="sc31"/>
    <w:basedOn w:val="DefaultParagraphFont"/>
    <w:rsid w:val="00D9634A"/>
    <w:rPr>
      <w:rFonts w:ascii="Courier New" w:hAnsi="Courier New" w:cs="Courier New" w:hint="default"/>
      <w:color w:val="FF0000"/>
      <w:sz w:val="20"/>
      <w:szCs w:val="20"/>
    </w:rPr>
  </w:style>
  <w:style w:type="character" w:customStyle="1" w:styleId="sc61">
    <w:name w:val="sc61"/>
    <w:basedOn w:val="DefaultParagraphFont"/>
    <w:rsid w:val="00D9634A"/>
    <w:rPr>
      <w:rFonts w:ascii="Courier New" w:hAnsi="Courier New" w:cs="Courier New" w:hint="default"/>
      <w:b/>
      <w:bCs/>
      <w:color w:val="8000FF"/>
      <w:sz w:val="20"/>
      <w:szCs w:val="20"/>
    </w:rPr>
  </w:style>
  <w:style w:type="character" w:customStyle="1" w:styleId="sc131">
    <w:name w:val="sc131"/>
    <w:basedOn w:val="DefaultParagraphFont"/>
    <w:rsid w:val="00D9634A"/>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D9634A"/>
    <w:rPr>
      <w:rFonts w:ascii="Courier New" w:hAnsi="Courier New" w:cs="Courier New" w:hint="default"/>
      <w:b/>
      <w:bCs/>
      <w:color w:val="000000"/>
      <w:sz w:val="20"/>
      <w:szCs w:val="20"/>
    </w:rPr>
  </w:style>
  <w:style w:type="character" w:customStyle="1" w:styleId="sc111">
    <w:name w:val="sc111"/>
    <w:basedOn w:val="DefaultParagraphFont"/>
    <w:rsid w:val="00D9634A"/>
    <w:rPr>
      <w:rFonts w:ascii="Courier New" w:hAnsi="Courier New" w:cs="Courier New" w:hint="default"/>
      <w:color w:val="0000FF"/>
      <w:sz w:val="20"/>
      <w:szCs w:val="20"/>
    </w:rPr>
  </w:style>
  <w:style w:type="character" w:customStyle="1" w:styleId="sc701">
    <w:name w:val="sc701"/>
    <w:basedOn w:val="DefaultParagraphFont"/>
    <w:rsid w:val="00D9634A"/>
    <w:rPr>
      <w:rFonts w:ascii="Courier New" w:hAnsi="Courier New" w:cs="Courier New" w:hint="default"/>
      <w:b/>
      <w:bCs/>
      <w:color w:val="8000FF"/>
      <w:sz w:val="20"/>
      <w:szCs w:val="20"/>
      <w:u w:val="single"/>
    </w:rPr>
  </w:style>
  <w:style w:type="paragraph" w:customStyle="1" w:styleId="sc0">
    <w:name w:val="sc0"/>
    <w:basedOn w:val="Normal"/>
    <w:rsid w:val="00D9634A"/>
    <w:pPr>
      <w:spacing w:before="100" w:beforeAutospacing="1" w:after="100" w:afterAutospacing="1"/>
    </w:pPr>
    <w:rPr>
      <w:rFonts w:ascii="Times New Roman" w:eastAsia="Times New Roman" w:hAnsi="Times New Roman" w:cs="Times New Roman"/>
      <w:b/>
      <w:bCs/>
      <w:sz w:val="24"/>
      <w:szCs w:val="24"/>
      <w:lang w:val="de-DE" w:eastAsia="de-DE"/>
    </w:rPr>
  </w:style>
  <w:style w:type="paragraph" w:customStyle="1" w:styleId="sc1">
    <w:name w:val="sc1"/>
    <w:basedOn w:val="Normal"/>
    <w:rsid w:val="00D9634A"/>
    <w:pPr>
      <w:spacing w:before="100" w:beforeAutospacing="1" w:after="100" w:afterAutospacing="1"/>
    </w:pPr>
    <w:rPr>
      <w:rFonts w:ascii="Times New Roman" w:eastAsia="Times New Roman" w:hAnsi="Times New Roman" w:cs="Times New Roman"/>
      <w:color w:val="0000FF"/>
      <w:sz w:val="24"/>
      <w:szCs w:val="24"/>
      <w:lang w:val="de-DE" w:eastAsia="de-DE"/>
    </w:rPr>
  </w:style>
  <w:style w:type="paragraph" w:customStyle="1" w:styleId="sc3">
    <w:name w:val="sc3"/>
    <w:basedOn w:val="Normal"/>
    <w:rsid w:val="00D9634A"/>
    <w:pPr>
      <w:spacing w:before="100" w:beforeAutospacing="1" w:after="100" w:afterAutospacing="1"/>
    </w:pPr>
    <w:rPr>
      <w:rFonts w:ascii="Times New Roman" w:eastAsia="Times New Roman" w:hAnsi="Times New Roman" w:cs="Times New Roman"/>
      <w:color w:val="FF0000"/>
      <w:sz w:val="24"/>
      <w:szCs w:val="24"/>
      <w:lang w:val="de-DE" w:eastAsia="de-DE"/>
    </w:rPr>
  </w:style>
  <w:style w:type="paragraph" w:customStyle="1" w:styleId="sc6">
    <w:name w:val="sc6"/>
    <w:basedOn w:val="Normal"/>
    <w:rsid w:val="00D9634A"/>
    <w:pPr>
      <w:spacing w:before="100" w:beforeAutospacing="1" w:after="100" w:afterAutospacing="1"/>
    </w:pPr>
    <w:rPr>
      <w:rFonts w:ascii="Times New Roman" w:eastAsia="Times New Roman" w:hAnsi="Times New Roman" w:cs="Times New Roman"/>
      <w:b/>
      <w:bCs/>
      <w:color w:val="8000FF"/>
      <w:sz w:val="24"/>
      <w:szCs w:val="24"/>
      <w:lang w:val="de-DE" w:eastAsia="de-DE"/>
    </w:rPr>
  </w:style>
  <w:style w:type="paragraph" w:customStyle="1" w:styleId="sc9">
    <w:name w:val="sc9"/>
    <w:basedOn w:val="Normal"/>
    <w:rsid w:val="00D9634A"/>
    <w:pPr>
      <w:spacing w:before="100" w:beforeAutospacing="1" w:after="100" w:afterAutospacing="1"/>
    </w:pPr>
    <w:rPr>
      <w:rFonts w:ascii="Times New Roman" w:eastAsia="Times New Roman" w:hAnsi="Times New Roman" w:cs="Times New Roman"/>
      <w:color w:val="008000"/>
      <w:sz w:val="24"/>
      <w:szCs w:val="24"/>
      <w:lang w:val="de-DE" w:eastAsia="de-DE"/>
    </w:rPr>
  </w:style>
  <w:style w:type="paragraph" w:customStyle="1" w:styleId="sc11">
    <w:name w:val="sc11"/>
    <w:basedOn w:val="Normal"/>
    <w:rsid w:val="00D9634A"/>
    <w:pPr>
      <w:spacing w:before="100" w:beforeAutospacing="1" w:after="100" w:afterAutospacing="1"/>
    </w:pPr>
    <w:rPr>
      <w:rFonts w:ascii="Times New Roman" w:eastAsia="Times New Roman" w:hAnsi="Times New Roman" w:cs="Times New Roman"/>
      <w:color w:val="0000FF"/>
      <w:sz w:val="24"/>
      <w:szCs w:val="24"/>
      <w:lang w:val="de-DE" w:eastAsia="de-DE"/>
    </w:rPr>
  </w:style>
  <w:style w:type="paragraph" w:customStyle="1" w:styleId="sc12">
    <w:name w:val="sc12"/>
    <w:basedOn w:val="Normal"/>
    <w:rsid w:val="00D9634A"/>
    <w:pPr>
      <w:shd w:val="clear" w:color="auto" w:fill="FFFF00"/>
      <w:spacing w:before="100" w:beforeAutospacing="1" w:after="100" w:afterAutospacing="1"/>
    </w:pPr>
    <w:rPr>
      <w:rFonts w:ascii="Times New Roman" w:eastAsia="Times New Roman" w:hAnsi="Times New Roman" w:cs="Times New Roman"/>
      <w:color w:val="FF0000"/>
      <w:sz w:val="24"/>
      <w:szCs w:val="24"/>
      <w:lang w:val="de-DE" w:eastAsia="de-DE"/>
    </w:rPr>
  </w:style>
  <w:style w:type="paragraph" w:customStyle="1" w:styleId="sc13">
    <w:name w:val="sc13"/>
    <w:basedOn w:val="Normal"/>
    <w:rsid w:val="00D9634A"/>
    <w:pPr>
      <w:shd w:val="clear" w:color="auto" w:fill="FFFF00"/>
      <w:spacing w:before="100" w:beforeAutospacing="1" w:after="100" w:afterAutospacing="1"/>
    </w:pPr>
    <w:rPr>
      <w:rFonts w:ascii="Times New Roman" w:eastAsia="Times New Roman" w:hAnsi="Times New Roman" w:cs="Times New Roman"/>
      <w:color w:val="FF0000"/>
      <w:sz w:val="24"/>
      <w:szCs w:val="24"/>
      <w:lang w:val="de-DE" w:eastAsia="de-DE"/>
    </w:rPr>
  </w:style>
  <w:style w:type="character" w:customStyle="1" w:styleId="sc91">
    <w:name w:val="sc91"/>
    <w:basedOn w:val="DefaultParagraphFont"/>
    <w:rsid w:val="00D9634A"/>
    <w:rPr>
      <w:rFonts w:ascii="Courier New" w:hAnsi="Courier New" w:cs="Courier New" w:hint="default"/>
      <w:color w:val="008000"/>
      <w:sz w:val="20"/>
      <w:szCs w:val="20"/>
    </w:rPr>
  </w:style>
  <w:style w:type="paragraph" w:customStyle="1" w:styleId="PARAGRAPH">
    <w:name w:val="PARAGRAPH"/>
    <w:aliases w:val="P,P Char,PARAGRAPH Char Char Char Char Char Char Char Char,P Char1,P Char Char Char Char Char Char,PARAGRAPH Char Char Char Char Char Char Char Char Char Char Char,P Char Char Char Char,P Char Char Char,p,para,p2,Paragaph,Paragraph 2"/>
    <w:link w:val="PARAGRAPHChar"/>
    <w:qFormat/>
    <w:rsid w:val="00F54630"/>
    <w:pPr>
      <w:snapToGrid w:val="0"/>
      <w:spacing w:before="100" w:line="240" w:lineRule="auto"/>
      <w:jc w:val="both"/>
    </w:pPr>
    <w:rPr>
      <w:rFonts w:ascii="Arial" w:hAnsi="Arial" w:cs="Arial"/>
      <w:spacing w:val="8"/>
      <w:sz w:val="20"/>
      <w:szCs w:val="20"/>
      <w:lang w:val="en-GB" w:eastAsia="zh-CN"/>
    </w:rPr>
  </w:style>
  <w:style w:type="paragraph" w:customStyle="1" w:styleId="FIGURE-title">
    <w:name w:val="FIGURE-title"/>
    <w:basedOn w:val="Normal"/>
    <w:next w:val="PARAGRAPH"/>
    <w:link w:val="FIGURE-titleChar"/>
    <w:qFormat/>
    <w:rsid w:val="00F54630"/>
    <w:pPr>
      <w:snapToGrid w:val="0"/>
      <w:spacing w:before="100" w:after="200"/>
      <w:jc w:val="center"/>
    </w:pPr>
    <w:rPr>
      <w:rFonts w:eastAsia="Times New Roman" w:cs="Arial"/>
      <w:b/>
      <w:bCs/>
      <w:spacing w:val="8"/>
      <w:sz w:val="20"/>
      <w:szCs w:val="20"/>
      <w:lang w:eastAsia="zh-CN"/>
    </w:rPr>
  </w:style>
  <w:style w:type="paragraph" w:customStyle="1" w:styleId="NOTE0">
    <w:name w:val="NOTE"/>
    <w:basedOn w:val="Normal"/>
    <w:next w:val="PARAGRAPH"/>
    <w:link w:val="NOTEChar"/>
    <w:qFormat/>
    <w:rsid w:val="00F54630"/>
    <w:pPr>
      <w:snapToGrid w:val="0"/>
      <w:spacing w:before="100" w:after="100"/>
      <w:jc w:val="both"/>
    </w:pPr>
    <w:rPr>
      <w:rFonts w:eastAsia="Times New Roman" w:cs="Arial"/>
      <w:spacing w:val="8"/>
      <w:sz w:val="16"/>
      <w:szCs w:val="16"/>
      <w:lang w:eastAsia="zh-CN"/>
    </w:rPr>
  </w:style>
  <w:style w:type="paragraph" w:customStyle="1" w:styleId="TABLE-title">
    <w:name w:val="TABLE-title"/>
    <w:basedOn w:val="PARAGRAPH"/>
    <w:next w:val="PARAGRAPH"/>
    <w:qFormat/>
    <w:rsid w:val="00F54630"/>
    <w:pPr>
      <w:keepNext/>
      <w:jc w:val="center"/>
    </w:pPr>
    <w:rPr>
      <w:b/>
      <w:bCs/>
    </w:rPr>
  </w:style>
  <w:style w:type="paragraph" w:customStyle="1" w:styleId="TABLE-col-heading">
    <w:name w:val="TABLE-col-heading"/>
    <w:basedOn w:val="PARAGRAPH"/>
    <w:link w:val="TABLE-col-headingChar"/>
    <w:qFormat/>
    <w:rsid w:val="00F54630"/>
    <w:pPr>
      <w:keepNext/>
      <w:spacing w:before="60" w:after="60"/>
      <w:jc w:val="center"/>
    </w:pPr>
    <w:rPr>
      <w:b/>
      <w:bCs/>
      <w:sz w:val="16"/>
      <w:szCs w:val="16"/>
    </w:rPr>
  </w:style>
  <w:style w:type="paragraph" w:customStyle="1" w:styleId="TABLE-cell">
    <w:name w:val="TABLE-cell"/>
    <w:basedOn w:val="PARAGRAPH"/>
    <w:link w:val="TABLE-cellChar"/>
    <w:qFormat/>
    <w:rsid w:val="00F54630"/>
    <w:pPr>
      <w:spacing w:before="60" w:after="60"/>
      <w:jc w:val="left"/>
    </w:pPr>
    <w:rPr>
      <w:bCs/>
      <w:sz w:val="16"/>
    </w:rPr>
  </w:style>
  <w:style w:type="character" w:customStyle="1" w:styleId="PARAGRAPHChar">
    <w:name w:val="PARAGRAPH Char"/>
    <w:aliases w:val="paragraph Char,p Char,para Char,p2 Char,Paragaph Char,Paragraph 2 Char,paragraph2 Char,Para Char,at Char,pa Char"/>
    <w:link w:val="PARAGRAPH"/>
    <w:rsid w:val="00F54630"/>
    <w:rPr>
      <w:rFonts w:ascii="Arial" w:hAnsi="Arial" w:cs="Arial"/>
      <w:spacing w:val="8"/>
      <w:sz w:val="20"/>
      <w:szCs w:val="20"/>
      <w:lang w:val="en-GB" w:eastAsia="zh-CN"/>
    </w:rPr>
  </w:style>
  <w:style w:type="character" w:customStyle="1" w:styleId="NOTEChar">
    <w:name w:val="NOTE Char"/>
    <w:link w:val="NOTE0"/>
    <w:rsid w:val="00F54630"/>
    <w:rPr>
      <w:rFonts w:ascii="Arial" w:hAnsi="Arial" w:cs="Arial"/>
      <w:spacing w:val="8"/>
      <w:sz w:val="16"/>
      <w:szCs w:val="16"/>
      <w:lang w:val="en-GB" w:eastAsia="zh-CN"/>
    </w:rPr>
  </w:style>
  <w:style w:type="character" w:customStyle="1" w:styleId="TABLE-col-headingChar">
    <w:name w:val="TABLE-col-heading Char"/>
    <w:link w:val="TABLE-col-heading"/>
    <w:rsid w:val="00F54630"/>
    <w:rPr>
      <w:rFonts w:ascii="Arial" w:hAnsi="Arial" w:cs="Arial"/>
      <w:b/>
      <w:bCs/>
      <w:spacing w:val="8"/>
      <w:sz w:val="16"/>
      <w:szCs w:val="16"/>
      <w:lang w:val="en-GB" w:eastAsia="zh-CN"/>
    </w:rPr>
  </w:style>
  <w:style w:type="character" w:customStyle="1" w:styleId="TABLE-cellChar">
    <w:name w:val="TABLE-cell Char"/>
    <w:link w:val="TABLE-cell"/>
    <w:rsid w:val="00F54630"/>
    <w:rPr>
      <w:rFonts w:ascii="Arial" w:hAnsi="Arial" w:cs="Arial"/>
      <w:bCs/>
      <w:spacing w:val="8"/>
      <w:sz w:val="16"/>
      <w:szCs w:val="20"/>
      <w:lang w:val="en-GB" w:eastAsia="zh-CN"/>
    </w:rPr>
  </w:style>
  <w:style w:type="paragraph" w:customStyle="1" w:styleId="paragraph0">
    <w:name w:val="paragraph"/>
    <w:basedOn w:val="Normal"/>
    <w:rsid w:val="00F54630"/>
    <w:pPr>
      <w:spacing w:before="100" w:beforeAutospacing="1" w:after="100" w:afterAutospacing="1"/>
    </w:pPr>
    <w:rPr>
      <w:rFonts w:ascii="Gulim" w:eastAsia="Gulim" w:hAnsi="Gulim" w:cs="Gulim"/>
      <w:sz w:val="24"/>
      <w:szCs w:val="24"/>
      <w:lang w:val="en-US" w:eastAsia="ko-KR"/>
    </w:rPr>
  </w:style>
  <w:style w:type="character" w:customStyle="1" w:styleId="FIGURE-titleChar">
    <w:name w:val="FIGURE-title Char"/>
    <w:link w:val="FIGURE-title"/>
    <w:rsid w:val="00F54630"/>
    <w:rPr>
      <w:rFonts w:ascii="Arial" w:hAnsi="Arial" w:cs="Arial"/>
      <w:b/>
      <w:bCs/>
      <w:spacing w:val="8"/>
      <w:sz w:val="20"/>
      <w:szCs w:val="20"/>
      <w:lang w:val="en-GB" w:eastAsia="zh-CN"/>
    </w:rPr>
  </w:style>
  <w:style w:type="paragraph" w:customStyle="1" w:styleId="ListDash">
    <w:name w:val="List Dash"/>
    <w:basedOn w:val="ListBullet"/>
    <w:qFormat/>
    <w:rsid w:val="00F54630"/>
    <w:pPr>
      <w:numPr>
        <w:numId w:val="46"/>
      </w:numPr>
      <w:snapToGrid w:val="0"/>
      <w:spacing w:before="0" w:after="100"/>
      <w:jc w:val="both"/>
    </w:pPr>
    <w:rPr>
      <w:spacing w:val="8"/>
      <w:sz w:val="20"/>
      <w:szCs w:val="20"/>
      <w:lang w:eastAsia="zh-CN"/>
    </w:rPr>
  </w:style>
  <w:style w:type="paragraph" w:customStyle="1" w:styleId="FIGURE0">
    <w:name w:val="FIGURE"/>
    <w:basedOn w:val="Normal"/>
    <w:next w:val="FIGURE-title"/>
    <w:qFormat/>
    <w:rsid w:val="00F54630"/>
    <w:pPr>
      <w:keepNext/>
      <w:snapToGrid w:val="0"/>
      <w:spacing w:before="100" w:after="200"/>
      <w:jc w:val="center"/>
    </w:pPr>
    <w:rPr>
      <w:rFonts w:eastAsia="Times New Roman" w:cs="Arial"/>
      <w:spacing w:val="8"/>
      <w:sz w:val="20"/>
      <w:szCs w:val="20"/>
      <w:lang w:eastAsia="zh-CN"/>
    </w:rPr>
  </w:style>
  <w:style w:type="numbering" w:customStyle="1" w:styleId="Headings">
    <w:name w:val="Headings"/>
    <w:rsid w:val="00F54630"/>
    <w:pPr>
      <w:numPr>
        <w:numId w:val="47"/>
      </w:numPr>
    </w:pPr>
  </w:style>
  <w:style w:type="character" w:customStyle="1" w:styleId="IndexLink">
    <w:name w:val="Index Link"/>
    <w:qFormat/>
    <w:rsid w:val="00740D2A"/>
  </w:style>
  <w:style w:type="paragraph" w:customStyle="1" w:styleId="Content">
    <w:name w:val="Content"/>
    <w:basedOn w:val="Normal"/>
    <w:next w:val="Normal"/>
    <w:qFormat/>
    <w:rsid w:val="00740D2A"/>
    <w:pPr>
      <w:suppressAutoHyphens/>
      <w:spacing w:after="200" w:line="276" w:lineRule="auto"/>
    </w:pPr>
    <w:rPr>
      <w:rFonts w:asciiTheme="majorHAnsi" w:eastAsia="Helvetica" w:hAnsiTheme="majorHAnsi" w:cstheme="minorBidi"/>
      <w:bCs/>
      <w:color w:val="2F5496" w:themeColor="accent1" w:themeShade="BF"/>
      <w:kern w:val="2"/>
      <w:sz w:val="28"/>
      <w:lang w:eastAsia="en-US"/>
    </w:rPr>
  </w:style>
  <w:style w:type="character" w:styleId="UnresolvedMention">
    <w:name w:val="Unresolved Mention"/>
    <w:basedOn w:val="DefaultParagraphFont"/>
    <w:uiPriority w:val="99"/>
    <w:semiHidden/>
    <w:unhideWhenUsed/>
    <w:rsid w:val="00740D2A"/>
    <w:rPr>
      <w:color w:val="605E5C"/>
      <w:shd w:val="clear" w:color="auto" w:fill="E1DFDD"/>
    </w:rPr>
  </w:style>
  <w:style w:type="character" w:customStyle="1" w:styleId="FooterChar1">
    <w:name w:val="Footer Char1"/>
    <w:basedOn w:val="DefaultParagraphFont"/>
    <w:uiPriority w:val="99"/>
    <w:qFormat/>
    <w:rsid w:val="00740D2A"/>
    <w:rPr>
      <w:color w:val="000000" w:themeColor="text1"/>
      <w:sz w:val="24"/>
    </w:rPr>
  </w:style>
  <w:style w:type="paragraph" w:customStyle="1" w:styleId="NormalE2Normal">
    <w:name w:val="NormalE2 Normal"/>
    <w:basedOn w:val="Normal"/>
    <w:next w:val="Normal"/>
    <w:qFormat/>
    <w:rsid w:val="00363BF1"/>
    <w:pPr>
      <w:suppressAutoHyphens/>
      <w:spacing w:after="200" w:line="276" w:lineRule="auto"/>
    </w:pPr>
    <w:rPr>
      <w:rFonts w:ascii="Helvetica" w:eastAsia="Helvetica" w:hAnsi="Helvetica" w:cs="Helvetica"/>
      <w:color w:val="08374B"/>
      <w:sz w:val="24"/>
      <w:szCs w:val="24"/>
    </w:rPr>
  </w:style>
  <w:style w:type="paragraph" w:customStyle="1" w:styleId="Corpsdetexte1">
    <w:name w:val="Corps de texte1"/>
    <w:basedOn w:val="Normal"/>
    <w:link w:val="BodytextCar"/>
    <w:autoRedefine/>
    <w:rsid w:val="00FF3591"/>
    <w:pPr>
      <w:spacing w:after="120"/>
    </w:pPr>
    <w:rPr>
      <w:color w:val="000000" w:themeColor="text1"/>
    </w:rPr>
  </w:style>
  <w:style w:type="character" w:customStyle="1" w:styleId="BodytextCar">
    <w:name w:val="Body text Car"/>
    <w:basedOn w:val="DefaultParagraphFont"/>
    <w:link w:val="Corpsdetexte1"/>
    <w:rsid w:val="00FF3591"/>
    <w:rPr>
      <w:rFonts w:ascii="Arial" w:eastAsia="Calibri" w:hAnsi="Arial" w:cs="Calibri"/>
      <w:color w:val="000000" w:themeColor="text1"/>
      <w:lang w:val="en-GB" w:eastAsia="en-GB"/>
    </w:rPr>
  </w:style>
  <w:style w:type="character" w:customStyle="1" w:styleId="DocumentdateChar">
    <w:name w:val="Document date Char"/>
    <w:basedOn w:val="DefaultParagraphFont"/>
    <w:link w:val="Documentdate"/>
    <w:rsid w:val="00F75A67"/>
    <w:rPr>
      <w:rFonts w:eastAsiaTheme="minorHAnsi"/>
      <w:b/>
      <w:color w:val="00558C"/>
      <w:sz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264030">
      <w:bodyDiv w:val="1"/>
      <w:marLeft w:val="0"/>
      <w:marRight w:val="0"/>
      <w:marTop w:val="0"/>
      <w:marBottom w:val="0"/>
      <w:divBdr>
        <w:top w:val="none" w:sz="0" w:space="0" w:color="auto"/>
        <w:left w:val="none" w:sz="0" w:space="0" w:color="auto"/>
        <w:bottom w:val="none" w:sz="0" w:space="0" w:color="auto"/>
        <w:right w:val="none" w:sz="0" w:space="0" w:color="auto"/>
      </w:divBdr>
    </w:div>
    <w:div w:id="517428865">
      <w:bodyDiv w:val="1"/>
      <w:marLeft w:val="0"/>
      <w:marRight w:val="0"/>
      <w:marTop w:val="0"/>
      <w:marBottom w:val="0"/>
      <w:divBdr>
        <w:top w:val="none" w:sz="0" w:space="0" w:color="auto"/>
        <w:left w:val="none" w:sz="0" w:space="0" w:color="auto"/>
        <w:bottom w:val="none" w:sz="0" w:space="0" w:color="auto"/>
        <w:right w:val="none" w:sz="0" w:space="0" w:color="auto"/>
      </w:divBdr>
    </w:div>
    <w:div w:id="807553436">
      <w:bodyDiv w:val="1"/>
      <w:marLeft w:val="0"/>
      <w:marRight w:val="0"/>
      <w:marTop w:val="0"/>
      <w:marBottom w:val="0"/>
      <w:divBdr>
        <w:top w:val="none" w:sz="0" w:space="0" w:color="auto"/>
        <w:left w:val="none" w:sz="0" w:space="0" w:color="auto"/>
        <w:bottom w:val="none" w:sz="0" w:space="0" w:color="auto"/>
        <w:right w:val="none" w:sz="0" w:space="0" w:color="auto"/>
      </w:divBdr>
    </w:div>
    <w:div w:id="843127270">
      <w:bodyDiv w:val="1"/>
      <w:marLeft w:val="0"/>
      <w:marRight w:val="0"/>
      <w:marTop w:val="0"/>
      <w:marBottom w:val="0"/>
      <w:divBdr>
        <w:top w:val="none" w:sz="0" w:space="0" w:color="auto"/>
        <w:left w:val="none" w:sz="0" w:space="0" w:color="auto"/>
        <w:bottom w:val="none" w:sz="0" w:space="0" w:color="auto"/>
        <w:right w:val="none" w:sz="0" w:space="0" w:color="auto"/>
      </w:divBdr>
      <w:divsChild>
        <w:div w:id="37632669">
          <w:marLeft w:val="0"/>
          <w:marRight w:val="0"/>
          <w:marTop w:val="0"/>
          <w:marBottom w:val="0"/>
          <w:divBdr>
            <w:top w:val="none" w:sz="0" w:space="0" w:color="auto"/>
            <w:left w:val="none" w:sz="0" w:space="0" w:color="auto"/>
            <w:bottom w:val="none" w:sz="0" w:space="0" w:color="auto"/>
            <w:right w:val="none" w:sz="0" w:space="0" w:color="auto"/>
          </w:divBdr>
          <w:divsChild>
            <w:div w:id="38634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275">
      <w:bodyDiv w:val="1"/>
      <w:marLeft w:val="0"/>
      <w:marRight w:val="0"/>
      <w:marTop w:val="0"/>
      <w:marBottom w:val="0"/>
      <w:divBdr>
        <w:top w:val="none" w:sz="0" w:space="0" w:color="auto"/>
        <w:left w:val="none" w:sz="0" w:space="0" w:color="auto"/>
        <w:bottom w:val="none" w:sz="0" w:space="0" w:color="auto"/>
        <w:right w:val="none" w:sz="0" w:space="0" w:color="auto"/>
      </w:divBdr>
    </w:div>
    <w:div w:id="1111898195">
      <w:bodyDiv w:val="1"/>
      <w:marLeft w:val="0"/>
      <w:marRight w:val="0"/>
      <w:marTop w:val="0"/>
      <w:marBottom w:val="0"/>
      <w:divBdr>
        <w:top w:val="none" w:sz="0" w:space="0" w:color="auto"/>
        <w:left w:val="none" w:sz="0" w:space="0" w:color="auto"/>
        <w:bottom w:val="none" w:sz="0" w:space="0" w:color="auto"/>
        <w:right w:val="none" w:sz="0" w:space="0" w:color="auto"/>
      </w:divBdr>
    </w:div>
    <w:div w:id="1412309759">
      <w:bodyDiv w:val="1"/>
      <w:marLeft w:val="0"/>
      <w:marRight w:val="0"/>
      <w:marTop w:val="0"/>
      <w:marBottom w:val="0"/>
      <w:divBdr>
        <w:top w:val="none" w:sz="0" w:space="0" w:color="auto"/>
        <w:left w:val="none" w:sz="0" w:space="0" w:color="auto"/>
        <w:bottom w:val="none" w:sz="0" w:space="0" w:color="auto"/>
        <w:right w:val="none" w:sz="0" w:space="0" w:color="auto"/>
      </w:divBdr>
    </w:div>
    <w:div w:id="2017419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4C6AB7F4ADAA4ABC48D93214FE8FD2" ma:contentTypeVersion="18" ma:contentTypeDescription="Create a new document." ma:contentTypeScope="" ma:versionID="70abd0fcd150e38e67aa4d5654b740c9">
  <xsd:schema xmlns:xsd="http://www.w3.org/2001/XMLSchema" xmlns:xs="http://www.w3.org/2001/XMLSchema" xmlns:p="http://schemas.microsoft.com/office/2006/metadata/properties" xmlns:ns2="ac5f8115-f13f-4d01-aff4-515a67108c33" xmlns:ns3="06022411-6e02-423b-85fd-39e0748b9219" targetNamespace="http://schemas.microsoft.com/office/2006/metadata/properties" ma:root="true" ma:fieldsID="ee384e04e63cf8bc87d427ed10b9fd5b" ns2:_="" ns3:_="">
    <xsd:import namespace="ac5f8115-f13f-4d01-aff4-515a67108c33"/>
    <xsd:import namespace="06022411-6e02-423b-85fd-39e0748b921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5f8115-f13f-4d01-aff4-515a67108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1604d76-ecdf-464b-8720-89396eb59a6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6022411-6e02-423b-85fd-39e0748b921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ff2b8b40-6d33-49af-abef-1171a80bfd6f}" ma:internalName="TaxCatchAll" ma:showField="CatchAllData" ma:web="06022411-6e02-423b-85fd-39e0748b921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c5f8115-f13f-4d01-aff4-515a67108c33">
      <Terms xmlns="http://schemas.microsoft.com/office/infopath/2007/PartnerControls"/>
    </lcf76f155ced4ddcb4097134ff3c332f>
    <TaxCatchAll xmlns="06022411-6e02-423b-85fd-39e0748b9219" xsi:nil="true"/>
    <SharedWithUsers xmlns="06022411-6e02-423b-85fd-39e0748b9219">
      <UserInfo>
        <DisplayName>Milena Dalinaros</DisplayName>
        <AccountId>31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FDF41-8F4F-414D-8FEF-EC118E6730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5f8115-f13f-4d01-aff4-515a67108c33"/>
    <ds:schemaRef ds:uri="06022411-6e02-423b-85fd-39e0748b92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8C4EA6-A64D-4CB7-95B9-4A70DFD9073F}">
  <ds:schemaRefs>
    <ds:schemaRef ds:uri="http://schemas.microsoft.com/office/2006/metadata/properties"/>
    <ds:schemaRef ds:uri="http://schemas.microsoft.com/office/infopath/2007/PartnerControls"/>
    <ds:schemaRef ds:uri="ac5f8115-f13f-4d01-aff4-515a67108c33"/>
    <ds:schemaRef ds:uri="06022411-6e02-423b-85fd-39e0748b9219"/>
  </ds:schemaRefs>
</ds:datastoreItem>
</file>

<file path=customXml/itemProps3.xml><?xml version="1.0" encoding="utf-8"?>
<ds:datastoreItem xmlns:ds="http://schemas.openxmlformats.org/officeDocument/2006/customXml" ds:itemID="{1EE4DDEB-26DD-4BF5-9234-A4D0A42635CF}">
  <ds:schemaRefs>
    <ds:schemaRef ds:uri="http://schemas.microsoft.com/sharepoint/v3/contenttype/forms"/>
  </ds:schemaRefs>
</ds:datastoreItem>
</file>

<file path=customXml/itemProps4.xml><?xml version="1.0" encoding="utf-8"?>
<ds:datastoreItem xmlns:ds="http://schemas.openxmlformats.org/officeDocument/2006/customXml" ds:itemID="{B0FB0E36-4B4C-4C5C-ABC5-894202EFB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38</Pages>
  <Words>7610</Words>
  <Characters>44216</Characters>
  <Application>Microsoft Office Word</Application>
  <DocSecurity>0</DocSecurity>
  <Lines>1339</Lines>
  <Paragraphs>849</Paragraphs>
  <ScaleCrop>false</ScaleCrop>
  <HeadingPairs>
    <vt:vector size="2" baseType="variant">
      <vt:variant>
        <vt:lpstr>Title</vt:lpstr>
      </vt:variant>
      <vt:variant>
        <vt:i4>1</vt:i4>
      </vt:variant>
    </vt:vector>
  </HeadingPairs>
  <TitlesOfParts>
    <vt:vector size="1" baseType="lpstr">
      <vt:lpstr>Service Design Template for SECOM Service</vt:lpstr>
    </vt:vector>
  </TitlesOfParts>
  <Company/>
  <LinksUpToDate>false</LinksUpToDate>
  <CharactersWithSpaces>50977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Design Template for SECOM Service</dc:title>
  <dc:subject/>
  <dc:creator>Thomas Christensen</dc:creator>
  <cp:keywords/>
  <dc:description/>
  <cp:lastModifiedBy>Alisa Nechyporuk</cp:lastModifiedBy>
  <cp:revision>333</cp:revision>
  <cp:lastPrinted>2024-12-13T08:21:00Z</cp:lastPrinted>
  <dcterms:created xsi:type="dcterms:W3CDTF">2024-02-05T09:27:00Z</dcterms:created>
  <dcterms:modified xsi:type="dcterms:W3CDTF">2025-01-07T11:36:00Z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0x010100FB4C6AB7F4ADAA4ABC48D93214FE8FD2</vt:lpwstr>
  </property>
  <property fmtid="{D5CDD505-2E9C-101B-9397-08002B2CF9AE}" pid="3" name="Order">
    <vt:r8>2447600</vt:r8>
  </property>
  <property fmtid="{D5CDD505-2E9C-101B-9397-08002B2CF9AE}" pid="4" name="MSIP_Label_71cffee6-aa30-4f5a-bbc3-434e7067f7b3_Enabled">
    <vt:lpwstr>true</vt:lpwstr>
  </property>
  <property fmtid="{D5CDD505-2E9C-101B-9397-08002B2CF9AE}" pid="5" name="MSIP_Label_71cffee6-aa30-4f5a-bbc3-434e7067f7b3_SetDate">
    <vt:lpwstr>2023-03-15T08:42:53Z</vt:lpwstr>
  </property>
  <property fmtid="{D5CDD505-2E9C-101B-9397-08002B2CF9AE}" pid="6" name="MSIP_Label_71cffee6-aa30-4f5a-bbc3-434e7067f7b3_Method">
    <vt:lpwstr>Standard</vt:lpwstr>
  </property>
  <property fmtid="{D5CDD505-2E9C-101B-9397-08002B2CF9AE}" pid="7" name="MSIP_Label_71cffee6-aa30-4f5a-bbc3-434e7067f7b3_Name">
    <vt:lpwstr>Company Confidential</vt:lpwstr>
  </property>
  <property fmtid="{D5CDD505-2E9C-101B-9397-08002B2CF9AE}" pid="8" name="MSIP_Label_71cffee6-aa30-4f5a-bbc3-434e7067f7b3_SiteId">
    <vt:lpwstr>0d11ac4a-ef5e-423a-803b-e51aacfa43d6</vt:lpwstr>
  </property>
  <property fmtid="{D5CDD505-2E9C-101B-9397-08002B2CF9AE}" pid="9" name="MSIP_Label_71cffee6-aa30-4f5a-bbc3-434e7067f7b3_ActionId">
    <vt:lpwstr>6b4c0c05-aa5d-4874-a4f0-2ffbf3c7a044</vt:lpwstr>
  </property>
  <property fmtid="{D5CDD505-2E9C-101B-9397-08002B2CF9AE}" pid="10" name="MSIP_Label_71cffee6-aa30-4f5a-bbc3-434e7067f7b3_ContentBits">
    <vt:lpwstr>0</vt:lpwstr>
  </property>
  <property fmtid="{D5CDD505-2E9C-101B-9397-08002B2CF9AE}" pid="11" name="_dlc_DocIdItemGuid">
    <vt:lpwstr>eb02bd5b-989e-4a86-a941-e9180da4b0ab</vt:lpwstr>
  </property>
  <property fmtid="{D5CDD505-2E9C-101B-9397-08002B2CF9AE}" pid="12" name="TaxKeyword">
    <vt:lpwstr/>
  </property>
  <property fmtid="{D5CDD505-2E9C-101B-9397-08002B2CF9AE}" pid="13" name="MediaServiceImageTags">
    <vt:lpwstr/>
  </property>
  <property fmtid="{D5CDD505-2E9C-101B-9397-08002B2CF9AE}" pid="14" name="lcf76f155ced4ddcb4097134ff3c332f">
    <vt:lpwstr/>
  </property>
  <property fmtid="{D5CDD505-2E9C-101B-9397-08002B2CF9AE}" pid="15" name="SharedWithUsers">
    <vt:lpwstr>31;#Milena Dalinaros</vt:lpwstr>
  </property>
  <property fmtid="{D5CDD505-2E9C-101B-9397-08002B2CF9AE}" pid="16" name="TaxCatchAll">
    <vt:lpwstr/>
  </property>
  <property fmtid="{D5CDD505-2E9C-101B-9397-08002B2CF9AE}" pid="17" name="GrammarlyDocumentId">
    <vt:lpwstr>7750a5ec260e31897ec678ca2a91381b3b347eed91af0b55640ac13491c82bf6</vt:lpwstr>
  </property>
</Properties>
</file>