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.20</w:t>
            </w:r>
          </w:p>
        </w:tc>
        <w:tc>
          <w:p>
            <w:pPr>
              <w:pStyle w:val="Compact"/>
              <w:jc w:val="right"/>
            </w:pPr>
            <w:r>
              <w:t xml:space="preserve">0.15 (0.17) .38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.88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(0.38) .74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-1.04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17.00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  <w:tc>
          <w:p>
            <w:pPr>
              <w:pStyle w:val="Compact"/>
              <w:jc w:val="right"/>
            </w:pPr>
            <w:r>
              <w:t xml:space="preserve">2,225</w:t>
            </w:r>
          </w:p>
        </w:tc>
        <w:tc>
          <w:p>
            <w:pPr>
              <w:pStyle w:val="Compact"/>
              <w:jc w:val="right"/>
            </w:pPr>
            <w:r>
              <w:t xml:space="preserve">2225.67(0.58)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-20,246</w:t>
            </w:r>
          </w:p>
        </w:tc>
        <w:tc>
          <w:p>
            <w:pPr>
              <w:pStyle w:val="Compact"/>
              <w:jc w:val="right"/>
            </w:pPr>
            <w:r>
              <w:t xml:space="preserve">-12,471</w:t>
            </w:r>
          </w:p>
        </w:tc>
        <w:tc>
          <w:p>
            <w:pPr>
              <w:pStyle w:val="Compact"/>
              <w:jc w:val="right"/>
            </w:pPr>
            <w:r>
              <w:t xml:space="preserve">-11,656</w:t>
            </w:r>
          </w:p>
        </w:tc>
        <w:tc>
          <w:p>
            <w:pPr>
              <w:pStyle w:val="Compact"/>
              <w:jc w:val="right"/>
            </w:pPr>
            <w:r>
              <w:t xml:space="preserve">-1.479115e+04(4,742)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40,575</w:t>
            </w:r>
          </w:p>
        </w:tc>
        <w:tc>
          <w:p>
            <w:pPr>
              <w:pStyle w:val="Compact"/>
              <w:jc w:val="right"/>
            </w:pPr>
            <w:r>
              <w:t xml:space="preserve">25,024</w:t>
            </w:r>
          </w:p>
        </w:tc>
        <w:tc>
          <w:p>
            <w:pPr>
              <w:pStyle w:val="Compact"/>
              <w:jc w:val="right"/>
            </w:pPr>
            <w:r>
              <w:t xml:space="preserve">23,395</w:t>
            </w:r>
          </w:p>
        </w:tc>
        <w:tc>
          <w:p>
            <w:pPr>
              <w:pStyle w:val="Compact"/>
              <w:jc w:val="right"/>
            </w:pPr>
            <w:r>
              <w:t xml:space="preserve">2.966430e+04(9,484)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40,809</w:t>
            </w:r>
          </w:p>
        </w:tc>
        <w:tc>
          <w:p>
            <w:pPr>
              <w:pStyle w:val="Compact"/>
              <w:jc w:val="right"/>
            </w:pPr>
            <w:r>
              <w:t xml:space="preserve">25,258</w:t>
            </w:r>
          </w:p>
        </w:tc>
        <w:tc>
          <w:p>
            <w:pPr>
              <w:pStyle w:val="Compact"/>
              <w:jc w:val="right"/>
            </w:pPr>
            <w:r>
              <w:t xml:space="preserve">23,629</w:t>
            </w:r>
          </w:p>
        </w:tc>
        <w:tc>
          <w:p>
            <w:pPr>
              <w:pStyle w:val="Compact"/>
              <w:jc w:val="right"/>
            </w:pPr>
            <w:r>
              <w:t xml:space="preserve">2.989832e+04(9,484)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-1.04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17.00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14.78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40,575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40,809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25,258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-11,656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23,395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23,629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2.50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1947.00(0.00)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-17,613</w:t>
            </w:r>
          </w:p>
        </w:tc>
        <w:tc>
          <w:p>
            <w:pPr>
              <w:pStyle w:val="Compact"/>
              <w:jc w:val="right"/>
            </w:pPr>
            <w:r>
              <w:t xml:space="preserve">-10,519</w:t>
            </w:r>
          </w:p>
        </w:tc>
        <w:tc>
          <w:p>
            <w:pPr>
              <w:pStyle w:val="Compact"/>
              <w:jc w:val="right"/>
            </w:pPr>
            <w:r>
              <w:t xml:space="preserve">-9,826</w:t>
            </w:r>
          </w:p>
        </w:tc>
        <w:tc>
          <w:p>
            <w:pPr>
              <w:pStyle w:val="Compact"/>
              <w:jc w:val="right"/>
            </w:pPr>
            <w:r>
              <w:t xml:space="preserve">-1.265285e+04(4,309)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35,308</w:t>
            </w:r>
          </w:p>
        </w:tc>
        <w:tc>
          <w:p>
            <w:pPr>
              <w:pStyle w:val="Compact"/>
              <w:jc w:val="right"/>
            </w:pPr>
            <w:r>
              <w:t xml:space="preserve">21,121</w:t>
            </w:r>
          </w:p>
        </w:tc>
        <w:tc>
          <w:p>
            <w:pPr>
              <w:pStyle w:val="Compact"/>
              <w:jc w:val="right"/>
            </w:pPr>
            <w:r>
              <w:t xml:space="preserve">19,734</w:t>
            </w:r>
          </w:p>
        </w:tc>
        <w:tc>
          <w:p>
            <w:pPr>
              <w:pStyle w:val="Compact"/>
              <w:jc w:val="right"/>
            </w:pPr>
            <w:r>
              <w:t xml:space="preserve">2.538770e+04(8,619)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35,536</w:t>
            </w:r>
          </w:p>
        </w:tc>
        <w:tc>
          <w:p>
            <w:pPr>
              <w:pStyle w:val="Compact"/>
              <w:jc w:val="right"/>
            </w:pPr>
            <w:r>
              <w:t xml:space="preserve">21,349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2.561623e+04(8,619)</w:t>
            </w:r>
          </w:p>
        </w:tc>
      </w:tr>
    </w:tbl>
    <w:p>
      <w:pPr>
        <w:pStyle w:val="Heading2"/>
      </w:pPr>
      <w:bookmarkStart w:id="28" w:name="fluency-1"/>
      <w:bookmarkEnd w:id="28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2.50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18.67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-17,613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35,536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21,349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db2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