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.74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.52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.33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 (0.50) .22</w:t>
            </w:r>
          </w:p>
        </w:tc>
        <w:tc>
          <w:p>
            <w:pPr>
              <w:pStyle w:val="Compact"/>
              <w:jc w:val="right"/>
            </w:pPr>
            <w:r>
              <w:t xml:space="preserve">-0.36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15.87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3510.00(0.00)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-33,697</w:t>
            </w:r>
          </w:p>
        </w:tc>
        <w:tc>
          <w:p>
            <w:pPr>
              <w:pStyle w:val="Compact"/>
              <w:jc w:val="right"/>
            </w:pPr>
            <w:r>
              <w:t xml:space="preserve">-20,817</w:t>
            </w:r>
          </w:p>
        </w:tc>
        <w:tc>
          <w:p>
            <w:pPr>
              <w:pStyle w:val="Compact"/>
              <w:jc w:val="right"/>
            </w:pPr>
            <w:r>
              <w:t xml:space="preserve">-19,541</w:t>
            </w:r>
          </w:p>
        </w:tc>
        <w:tc>
          <w:p>
            <w:pPr>
              <w:pStyle w:val="Compact"/>
              <w:jc w:val="right"/>
            </w:pPr>
            <w:r>
              <w:t xml:space="preserve">-2.468514e+04(7.830608e+03)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67,476</w:t>
            </w:r>
          </w:p>
        </w:tc>
        <w:tc>
          <w:p>
            <w:pPr>
              <w:pStyle w:val="Compact"/>
              <w:jc w:val="right"/>
            </w:pPr>
            <w:r>
              <w:t xml:space="preserve">41,716</w:t>
            </w:r>
          </w:p>
        </w:tc>
        <w:tc>
          <w:p>
            <w:pPr>
              <w:pStyle w:val="Compact"/>
              <w:jc w:val="right"/>
            </w:pPr>
            <w:r>
              <w:t xml:space="preserve">39,165</w:t>
            </w:r>
          </w:p>
        </w:tc>
        <w:tc>
          <w:p>
            <w:pPr>
              <w:pStyle w:val="Compact"/>
              <w:jc w:val="right"/>
            </w:pPr>
            <w:r>
              <w:t xml:space="preserve">4.945229e+04(1.566122e+04)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67,729</w:t>
            </w:r>
          </w:p>
        </w:tc>
        <w:tc>
          <w:p>
            <w:pPr>
              <w:pStyle w:val="Compact"/>
              <w:jc w:val="right"/>
            </w:pPr>
            <w:r>
              <w:t xml:space="preserve">41,969</w:t>
            </w:r>
          </w:p>
        </w:tc>
        <w:tc>
          <w:p>
            <w:pPr>
              <w:pStyle w:val="Compact"/>
              <w:jc w:val="right"/>
            </w:pPr>
            <w:r>
              <w:t xml:space="preserve">39,417</w:t>
            </w:r>
          </w:p>
        </w:tc>
        <w:tc>
          <w:p>
            <w:pPr>
              <w:pStyle w:val="Compact"/>
              <w:jc w:val="right"/>
            </w:pPr>
            <w:r>
              <w:t xml:space="preserve">4.970499e+04(1.566122e+04)</w:t>
            </w:r>
          </w:p>
        </w:tc>
      </w:tr>
    </w:tbl>
    <w:p>
      <w:pPr>
        <w:pStyle w:val="Heading2"/>
      </w:pPr>
      <w:bookmarkStart w:id="23" w:name="fluency"/>
      <w:bookmarkEnd w:id="23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3.34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 (0.50)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18.06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15.87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-33,697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67,476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67,729</w:t>
            </w:r>
          </w:p>
        </w:tc>
      </w:tr>
    </w:tbl>
    <w:p>
      <w:pPr>
        <w:pStyle w:val="Heading2"/>
      </w:pPr>
      <w:bookmarkStart w:id="24" w:name="word_de"/>
      <w:bookmarkEnd w:id="24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-0.36 (0.15)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-20,817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41,716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41,969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39,417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fluency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18.25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(0.23)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(0.30) .06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(0.40) .77</w:t>
            </w:r>
          </w:p>
        </w:tc>
        <w:tc>
          <w:p>
            <w:pPr>
              <w:pStyle w:val="Compact"/>
              <w:jc w:val="right"/>
            </w:pPr>
            <w:r>
              <w:t xml:space="preserve">-0.27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19.04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1.44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17.40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1.47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0.2218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  <w:tc>
          <w:p>
            <w:pPr>
              <w:pStyle w:val="Compact"/>
              <w:jc w:val="right"/>
            </w:pPr>
            <w:r>
              <w:t xml:space="preserve">3,088</w:t>
            </w:r>
          </w:p>
        </w:tc>
        <w:tc>
          <w:p>
            <w:pPr>
              <w:pStyle w:val="Compact"/>
              <w:jc w:val="right"/>
            </w:pPr>
            <w:r>
              <w:t xml:space="preserve">3089.33(1.15)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-29,489</w:t>
            </w:r>
          </w:p>
        </w:tc>
        <w:tc>
          <w:p>
            <w:pPr>
              <w:pStyle w:val="Compact"/>
              <w:jc w:val="right"/>
            </w:pPr>
            <w:r>
              <w:t xml:space="preserve">-17,627</w:t>
            </w:r>
          </w:p>
        </w:tc>
        <w:tc>
          <w:p>
            <w:pPr>
              <w:pStyle w:val="Compact"/>
              <w:jc w:val="right"/>
            </w:pPr>
            <w:r>
              <w:t xml:space="preserve">-16,535</w:t>
            </w:r>
          </w:p>
        </w:tc>
        <w:tc>
          <w:p>
            <w:pPr>
              <w:pStyle w:val="Compact"/>
              <w:jc w:val="right"/>
            </w:pPr>
            <w:r>
              <w:t xml:space="preserve">-2.121720e+04(7.184521e+03)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59,060</w:t>
            </w:r>
          </w:p>
        </w:tc>
        <w:tc>
          <w:p>
            <w:pPr>
              <w:pStyle w:val="Compact"/>
              <w:jc w:val="right"/>
            </w:pPr>
            <w:r>
              <w:t xml:space="preserve">35,337</w:t>
            </w:r>
          </w:p>
        </w:tc>
        <w:tc>
          <w:p>
            <w:pPr>
              <w:pStyle w:val="Compact"/>
              <w:jc w:val="right"/>
            </w:pPr>
            <w:r>
              <w:t xml:space="preserve">33,152</w:t>
            </w:r>
          </w:p>
        </w:tc>
        <w:tc>
          <w:p>
            <w:pPr>
              <w:pStyle w:val="Compact"/>
              <w:jc w:val="right"/>
            </w:pPr>
            <w:r>
              <w:t xml:space="preserve">4.251639e+04(1.436904e+04)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59,308</w:t>
            </w:r>
          </w:p>
        </w:tc>
        <w:tc>
          <w:p>
            <w:pPr>
              <w:pStyle w:val="Compact"/>
              <w:jc w:val="right"/>
            </w:pPr>
            <w:r>
              <w:t xml:space="preserve">35,584</w:t>
            </w:r>
          </w:p>
        </w:tc>
        <w:tc>
          <w:p>
            <w:pPr>
              <w:pStyle w:val="Compact"/>
              <w:jc w:val="right"/>
            </w:pPr>
            <w:r>
              <w:t xml:space="preserve">33,399</w:t>
            </w:r>
          </w:p>
        </w:tc>
        <w:tc>
          <w:p>
            <w:pPr>
              <w:pStyle w:val="Compact"/>
              <w:jc w:val="right"/>
            </w:pPr>
            <w:r>
              <w:t xml:space="preserve">4.276386e+04(1.436905e+04)</w:t>
            </w:r>
          </w:p>
        </w:tc>
      </w:tr>
    </w:tbl>
    <w:p>
      <w:pPr>
        <w:pStyle w:val="Heading2"/>
      </w:pPr>
      <w:bookmarkStart w:id="28" w:name="fluency-1"/>
      <w:bookmarkEnd w:id="28"/>
      <w:r>
        <w:t xml:space="preserve">fluency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fluency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18.25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2.76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(0.23)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19.04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17.40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(0.13)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-29,489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59,060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59,308</w:t>
            </w:r>
          </w:p>
        </w:tc>
      </w:tr>
    </w:tbl>
    <w:p>
      <w:pPr>
        <w:pStyle w:val="Heading2"/>
      </w:pPr>
      <w:bookmarkStart w:id="29" w:name="word_de-1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3.35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-0.27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-17,627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35,337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35,584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4.90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33,152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33,399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aef45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