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LASA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letter</w:t>
      </w:r>
      <w:r>
        <w:t xml:space="preserve">,</w:t>
      </w:r>
      <w:r>
        <w:t xml:space="preserve"> </w:t>
      </w:r>
      <w:r>
        <w:rPr>
          <w:i/>
        </w:rPr>
        <w:t xml:space="preserve">raven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19.45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19.43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19.42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19.43(0.01)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.14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.14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.13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-0.59 (0.52) .25</w:t>
            </w:r>
          </w:p>
        </w:tc>
        <w:tc>
          <w:p>
            <w:pPr>
              <w:pStyle w:val="Compact"/>
              <w:jc w:val="right"/>
            </w:pPr>
            <w:r>
              <w:t xml:space="preserve">-0.58 (0.52) .26</w:t>
            </w:r>
          </w:p>
        </w:tc>
        <w:tc>
          <w:p>
            <w:pPr>
              <w:pStyle w:val="Compact"/>
              <w:jc w:val="right"/>
            </w:pPr>
            <w:r>
              <w:t xml:space="preserve">-0.58 (0.52) .26</w:t>
            </w:r>
          </w:p>
        </w:tc>
        <w:tc>
          <w:p>
            <w:pPr>
              <w:pStyle w:val="Compact"/>
              <w:jc w:val="right"/>
            </w:pPr>
            <w:r>
              <w:t xml:space="preserve">-0.58(0.00)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-0.34 (0.44) .44</w:t>
            </w:r>
          </w:p>
        </w:tc>
        <w:tc>
          <w:p>
            <w:pPr>
              <w:pStyle w:val="Compact"/>
              <w:jc w:val="right"/>
            </w:pPr>
            <w:r>
              <w:t xml:space="preserve">-0.36 (0.44) .41</w:t>
            </w:r>
          </w:p>
        </w:tc>
        <w:tc>
          <w:p>
            <w:pPr>
              <w:pStyle w:val="Compact"/>
              <w:jc w:val="right"/>
            </w:pPr>
            <w:r>
              <w:t xml:space="preserve">-0.35 (0.44) .42</w:t>
            </w:r>
          </w:p>
        </w:tc>
        <w:tc>
          <w:p>
            <w:pPr>
              <w:pStyle w:val="Compact"/>
              <w:jc w:val="right"/>
            </w:pPr>
            <w:r>
              <w:t xml:space="preserve">-0.35(0.01)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-1.94 (0.77) .01</w:t>
            </w:r>
          </w:p>
        </w:tc>
        <w:tc>
          <w:p>
            <w:pPr>
              <w:pStyle w:val="Compact"/>
              <w:jc w:val="right"/>
            </w:pPr>
            <w:r>
              <w:t xml:space="preserve">-1.94 (0.77) .01</w:t>
            </w:r>
          </w:p>
        </w:tc>
        <w:tc>
          <w:p>
            <w:pPr>
              <w:pStyle w:val="Compact"/>
              <w:jc w:val="right"/>
            </w:pPr>
            <w:r>
              <w:t xml:space="preserve">-1.94 (0.77) .01</w:t>
            </w:r>
          </w:p>
        </w:tc>
        <w:tc>
          <w:p>
            <w:pPr>
              <w:pStyle w:val="Compact"/>
              <w:jc w:val="right"/>
            </w:pPr>
            <w:r>
              <w:t xml:space="preserve">-1.94(0.00)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.33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.32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.44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.59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.54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.58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.56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.58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23.53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21.44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-0.63 (0.58) .28</w:t>
            </w:r>
          </w:p>
        </w:tc>
        <w:tc>
          <w:p>
            <w:pPr>
              <w:pStyle w:val="Compact"/>
              <w:jc w:val="right"/>
            </w:pPr>
            <w:r>
              <w:t xml:space="preserve">-0.57 (0.30) .06</w:t>
            </w:r>
          </w:p>
        </w:tc>
        <w:tc>
          <w:p>
            <w:pPr>
              <w:pStyle w:val="Compact"/>
              <w:jc w:val="right"/>
            </w:pPr>
            <w:r>
              <w:t xml:space="preserve">-1.27 (0.54)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-1.39 (0.58)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(0.30) .83</w:t>
            </w:r>
          </w:p>
        </w:tc>
        <w:tc>
          <w:p>
            <w:pPr>
              <w:pStyle w:val="Compact"/>
              <w:jc w:val="right"/>
            </w:pPr>
            <w:r>
              <w:t xml:space="preserve">-0.70 (0.53)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-1.57 (1.04) .13</w:t>
            </w:r>
          </w:p>
        </w:tc>
        <w:tc>
          <w:p>
            <w:pPr>
              <w:pStyle w:val="Compact"/>
              <w:jc w:val="right"/>
            </w:pPr>
            <w:r>
              <w:t xml:space="preserve">-1.14 (0.56) .04</w:t>
            </w:r>
          </w:p>
        </w:tc>
        <w:tc>
          <w:p>
            <w:pPr>
              <w:pStyle w:val="Compact"/>
              <w:jc w:val="right"/>
            </w:pPr>
            <w:r>
              <w:t xml:space="preserve">-0.97 (0.81)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.73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.42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.28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.08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.75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.41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15.42 (2.00) &lt;.01</w:t>
            </w:r>
          </w:p>
        </w:tc>
        <w:tc>
          <w:p>
            <w:pPr>
              <w:pStyle w:val="Compact"/>
              <w:jc w:val="right"/>
            </w:pPr>
            <w:r>
              <w:t xml:space="preserve">15.24 (1.94)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15.24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15.30(0.10)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12.97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13.06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13.05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13.03(0.05)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(0.19) .47</w:t>
            </w:r>
          </w:p>
        </w:tc>
        <w:tc>
          <w:p>
            <w:pPr>
              <w:pStyle w:val="Compact"/>
              <w:jc w:val="right"/>
            </w:pPr>
            <w:r>
              <w:t xml:space="preserve">-0.12 (0.18) .50</w:t>
            </w:r>
          </w:p>
        </w:tc>
        <w:tc>
          <w:p>
            <w:pPr>
              <w:pStyle w:val="Compact"/>
              <w:jc w:val="right"/>
            </w:pPr>
            <w:r>
              <w:t xml:space="preserve">-0.12 (0.18) .52</w:t>
            </w:r>
          </w:p>
        </w:tc>
        <w:tc>
          <w:p>
            <w:pPr>
              <w:pStyle w:val="Compact"/>
              <w:jc w:val="right"/>
            </w:pPr>
            <w:r>
              <w:t xml:space="preserve">-0.12(0.01)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31.16 (1.77) &lt;.01</w:t>
            </w:r>
          </w:p>
        </w:tc>
        <w:tc>
          <w:p>
            <w:pPr>
              <w:pStyle w:val="Compact"/>
              <w:jc w:val="right"/>
            </w:pPr>
            <w:r>
              <w:t xml:space="preserve">6.21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15.90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5.62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5.15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15.28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.32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0.70 (1.29) .59</w:t>
            </w:r>
          </w:p>
        </w:tc>
        <w:tc>
          <w:p>
            <w:pPr>
              <w:pStyle w:val="Compact"/>
              <w:jc w:val="right"/>
            </w:pPr>
            <w:r>
              <w:t xml:space="preserve">0.29 (0.66) .66</w:t>
            </w:r>
          </w:p>
        </w:tc>
        <w:tc>
          <w:p>
            <w:pPr>
              <w:pStyle w:val="Compact"/>
              <w:jc w:val="right"/>
            </w:pPr>
            <w:r>
              <w:t xml:space="preserve">1.75 (1.09)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(0.24) .70</w:t>
            </w:r>
          </w:p>
        </w:tc>
        <w:tc>
          <w:p>
            <w:pPr>
              <w:pStyle w:val="Compact"/>
              <w:jc w:val="right"/>
            </w:pPr>
            <w:r>
              <w:t xml:space="preserve">1.68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0.06(0.05)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0.30(0.13)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0.07(0.05)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-13,473</w:t>
            </w:r>
          </w:p>
        </w:tc>
        <w:tc>
          <w:p>
            <w:pPr>
              <w:pStyle w:val="Compact"/>
              <w:jc w:val="right"/>
            </w:pPr>
            <w:r>
              <w:t xml:space="preserve">-13,782</w:t>
            </w:r>
          </w:p>
        </w:tc>
        <w:tc>
          <w:p>
            <w:pPr>
              <w:pStyle w:val="Compact"/>
              <w:jc w:val="right"/>
            </w:pPr>
            <w:r>
              <w:t xml:space="preserve">-14,136</w:t>
            </w:r>
          </w:p>
        </w:tc>
        <w:tc>
          <w:p>
            <w:pPr>
              <w:pStyle w:val="Compact"/>
              <w:jc w:val="right"/>
            </w:pPr>
            <w:r>
              <w:t xml:space="preserve">-1.379705e+04(332)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27,028</w:t>
            </w:r>
          </w:p>
        </w:tc>
        <w:tc>
          <w:p>
            <w:pPr>
              <w:pStyle w:val="Compact"/>
              <w:jc w:val="right"/>
            </w:pPr>
            <w:r>
              <w:t xml:space="preserve">27,646</w:t>
            </w:r>
          </w:p>
        </w:tc>
        <w:tc>
          <w:p>
            <w:pPr>
              <w:pStyle w:val="Compact"/>
              <w:jc w:val="right"/>
            </w:pPr>
            <w:r>
              <w:t xml:space="preserve">28,355</w:t>
            </w:r>
          </w:p>
        </w:tc>
        <w:tc>
          <w:p>
            <w:pPr>
              <w:pStyle w:val="Compact"/>
              <w:jc w:val="right"/>
            </w:pPr>
            <w:r>
              <w:t xml:space="preserve">2.767611e+04(664)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27,219</w:t>
            </w:r>
          </w:p>
        </w:tc>
        <w:tc>
          <w:p>
            <w:pPr>
              <w:pStyle w:val="Compact"/>
              <w:jc w:val="right"/>
            </w:pPr>
            <w:r>
              <w:t xml:space="preserve">27,837</w:t>
            </w:r>
          </w:p>
        </w:tc>
        <w:tc>
          <w:p>
            <w:pPr>
              <w:pStyle w:val="Compact"/>
              <w:jc w:val="right"/>
            </w:pPr>
            <w:r>
              <w:t xml:space="preserve">28,546</w:t>
            </w:r>
          </w:p>
        </w:tc>
        <w:tc>
          <w:p>
            <w:pPr>
              <w:pStyle w:val="Compact"/>
              <w:jc w:val="right"/>
            </w:pPr>
            <w:r>
              <w:t xml:space="preserve">2.786724e+04(664)</w:t>
            </w:r>
          </w:p>
        </w:tc>
      </w:tr>
    </w:tbl>
    <w:p>
      <w:pPr>
        <w:pStyle w:val="Heading2"/>
      </w:pPr>
      <w:bookmarkStart w:id="23" w:name="letter"/>
      <w:bookmarkEnd w:id="23"/>
      <w:r>
        <w:t xml:space="preserve">letter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letter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19.45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-0.59 (0.52)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-0.34 (0.44)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-1.94 (0.77)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23.53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-0.63 (0.58)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-1.39 (0.58)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-1.57 (1.04)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15.42 (2.00)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12.97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(0.19)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31.16 (1.77)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5.62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0.70 (1.29)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0.65 (0.23)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-13,473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27,028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27,219</w:t>
            </w:r>
          </w:p>
        </w:tc>
      </w:tr>
    </w:tbl>
    <w:p>
      <w:pPr>
        <w:pStyle w:val="Heading2"/>
      </w:pPr>
      <w:bookmarkStart w:id="24" w:name="raven"/>
      <w:bookmarkEnd w:id="24"/>
      <w:r>
        <w:t xml:space="preserve">raven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raven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19.43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-0.58 (0.52)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-0.36 (0.44)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-1.94 (0.77)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17.29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-0.57 (0.30)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(0.30)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-1.14 (0.56)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15.24 (1.94)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13.06 (0.70)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(0.18)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6.21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5.15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 (0.66)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(0.24) .70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27,646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27,837</w:t>
            </w:r>
          </w:p>
        </w:tc>
      </w:tr>
    </w:tbl>
    <w:p>
      <w:pPr>
        <w:pStyle w:val="Heading2"/>
      </w:pPr>
      <w:bookmarkStart w:id="25" w:name="word_im"/>
      <w:bookmarkEnd w:id="25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19.42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-0.58 (0.52)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-0.35 (0.44)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-1.94 (0.77)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21.44 (0.31)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0.51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-1.27 (0.54)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-0.70 (0.53)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-0.97 (0.81)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15.24 (1.95)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13.05 (0.70)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(0.18)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15.90 (1.64)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15.28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1.75 (1.09)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1.68 (0.38)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-14,136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28,355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28,546</w:t>
            </w:r>
          </w:p>
        </w:tc>
      </w:tr>
    </w:tbl>
    <w:p>
      <w:pPr>
        <w:pStyle w:val="Heading2"/>
      </w:pPr>
      <w:bookmarkStart w:id="26" w:name="summary"/>
      <w:bookmarkEnd w:id="2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LASA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Heading1"/>
      </w:pPr>
      <w:bookmarkStart w:id="27" w:name="male"/>
      <w:bookmarkEnd w:id="27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letter</w:t>
      </w:r>
      <w:r>
        <w:t xml:space="preserve">,</w:t>
      </w:r>
      <w:r>
        <w:t xml:space="preserve"> </w:t>
      </w:r>
      <w:r>
        <w:rPr>
          <w:i/>
        </w:rPr>
        <w:t xml:space="preserve">raven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34.02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33.98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34.05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34.02(0.03)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.26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.24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.24</w:t>
            </w:r>
          </w:p>
        </w:tc>
        <w:tc>
          <w:p>
            <w:pPr>
              <w:pStyle w:val="Compact"/>
              <w:jc w:val="right"/>
            </w:pPr>
            <w:r>
              <w:t xml:space="preserve">-0.10(0.00)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0.26 (0.62) .67</w:t>
            </w:r>
          </w:p>
        </w:tc>
        <w:tc>
          <w:p>
            <w:pPr>
              <w:pStyle w:val="Compact"/>
              <w:jc w:val="right"/>
            </w:pPr>
            <w:r>
              <w:t xml:space="preserve">0.26 (0.61) .67</w:t>
            </w:r>
          </w:p>
        </w:tc>
        <w:tc>
          <w:p>
            <w:pPr>
              <w:pStyle w:val="Compact"/>
              <w:jc w:val="right"/>
            </w:pPr>
            <w:r>
              <w:t xml:space="preserve">0.24 (0.62) .69</w:t>
            </w:r>
          </w:p>
        </w:tc>
        <w:tc>
          <w:p>
            <w:pPr>
              <w:pStyle w:val="Compact"/>
              <w:jc w:val="right"/>
            </w:pPr>
            <w:r>
              <w:t xml:space="preserve">0.26(0.01)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0.37 (0.61) .55</w:t>
            </w:r>
          </w:p>
        </w:tc>
        <w:tc>
          <w:p>
            <w:pPr>
              <w:pStyle w:val="Compact"/>
              <w:jc w:val="right"/>
            </w:pPr>
            <w:r>
              <w:t xml:space="preserve">0.40 (0.61) .51</w:t>
            </w:r>
          </w:p>
        </w:tc>
        <w:tc>
          <w:p>
            <w:pPr>
              <w:pStyle w:val="Compact"/>
              <w:jc w:val="right"/>
            </w:pPr>
            <w:r>
              <w:t xml:space="preserve">0.37 (0.61) .55</w:t>
            </w:r>
          </w:p>
        </w:tc>
        <w:tc>
          <w:p>
            <w:pPr>
              <w:pStyle w:val="Compact"/>
              <w:jc w:val="right"/>
            </w:pPr>
            <w:r>
              <w:t xml:space="preserve">0.38(0.02)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-2.94 (1.44) .04</w:t>
            </w:r>
          </w:p>
        </w:tc>
        <w:tc>
          <w:p>
            <w:pPr>
              <w:pStyle w:val="Compact"/>
              <w:jc w:val="right"/>
            </w:pPr>
            <w:r>
              <w:t xml:space="preserve">-2.94 (1.45) .04</w:t>
            </w:r>
          </w:p>
        </w:tc>
        <w:tc>
          <w:p>
            <w:pPr>
              <w:pStyle w:val="Compact"/>
              <w:jc w:val="right"/>
            </w:pPr>
            <w:r>
              <w:t xml:space="preserve">-2.98 (1.44) .04</w:t>
            </w:r>
          </w:p>
        </w:tc>
        <w:tc>
          <w:p>
            <w:pPr>
              <w:pStyle w:val="Compact"/>
              <w:jc w:val="right"/>
            </w:pPr>
            <w:r>
              <w:t xml:space="preserve">-2.96(0.02)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.06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.06</w:t>
            </w:r>
          </w:p>
        </w:tc>
        <w:tc>
          <w:p>
            <w:pPr>
              <w:pStyle w:val="Compact"/>
              <w:jc w:val="right"/>
            </w:pPr>
            <w:r>
              <w:t xml:space="preserve">-0.11(0.00)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.43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.42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.49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-0.30 (0.12) .02</w:t>
            </w:r>
          </w:p>
        </w:tc>
        <w:tc>
          <w:p>
            <w:pPr>
              <w:pStyle w:val="Compact"/>
              <w:jc w:val="right"/>
            </w:pPr>
            <w:r>
              <w:t xml:space="preserve">-0.29 (0.12) .02</w:t>
            </w:r>
          </w:p>
        </w:tc>
        <w:tc>
          <w:p>
            <w:pPr>
              <w:pStyle w:val="Compact"/>
              <w:jc w:val="right"/>
            </w:pPr>
            <w:r>
              <w:t xml:space="preserve">-0.30 (0.12) .01</w:t>
            </w:r>
          </w:p>
        </w:tc>
        <w:tc>
          <w:p>
            <w:pPr>
              <w:pStyle w:val="Compact"/>
              <w:jc w:val="right"/>
            </w:pPr>
            <w:r>
              <w:t xml:space="preserve">-0.30(0.00)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21.91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17.89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-0.81 (0.46) .08</w:t>
            </w:r>
          </w:p>
        </w:tc>
        <w:tc>
          <w:p>
            <w:pPr>
              <w:pStyle w:val="Compact"/>
              <w:jc w:val="right"/>
            </w:pPr>
            <w:r>
              <w:t xml:space="preserve">-0.08 (0.24) .75</w:t>
            </w:r>
          </w:p>
        </w:tc>
        <w:tc>
          <w:p>
            <w:pPr>
              <w:pStyle w:val="Compact"/>
              <w:jc w:val="right"/>
            </w:pPr>
            <w:r>
              <w:t xml:space="preserve">-0.09 (0.41)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-0.39 (0.47) .41</w:t>
            </w:r>
          </w:p>
        </w:tc>
        <w:tc>
          <w:p>
            <w:pPr>
              <w:pStyle w:val="Compact"/>
              <w:jc w:val="right"/>
            </w:pPr>
            <w:r>
              <w:t xml:space="preserve">-0.48 (0.26) .06</w:t>
            </w:r>
          </w:p>
        </w:tc>
        <w:tc>
          <w:p>
            <w:pPr>
              <w:pStyle w:val="Compact"/>
              <w:jc w:val="right"/>
            </w:pPr>
            <w:r>
              <w:t xml:space="preserve">-0.07 (0.40)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-1.21 (1.01) .23</w:t>
            </w:r>
          </w:p>
        </w:tc>
        <w:tc>
          <w:p>
            <w:pPr>
              <w:pStyle w:val="Compact"/>
              <w:jc w:val="right"/>
            </w:pPr>
            <w:r>
              <w:t xml:space="preserve">-1.26 (0.54) .02</w:t>
            </w:r>
          </w:p>
        </w:tc>
        <w:tc>
          <w:p>
            <w:pPr>
              <w:pStyle w:val="Compact"/>
              <w:jc w:val="right"/>
            </w:pPr>
            <w:r>
              <w:t xml:space="preserve">-1.52 (0.89)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.48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.87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39.12 (3.66) &lt;.01</w:t>
            </w:r>
          </w:p>
        </w:tc>
        <w:tc>
          <w:p>
            <w:pPr>
              <w:pStyle w:val="Compact"/>
              <w:jc w:val="right"/>
            </w:pPr>
            <w:r>
              <w:t xml:space="preserve">39.11 (3.67)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39.24 (3.69) &lt;.01</w:t>
            </w:r>
          </w:p>
        </w:tc>
        <w:tc>
          <w:p>
            <w:pPr>
              <w:pStyle w:val="Compact"/>
              <w:jc w:val="right"/>
            </w:pPr>
            <w:r>
              <w:t xml:space="preserve">39.16(0.07)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.45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.47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.39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21.16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21.22 (1.20)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21.11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21.16(0.06)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-0.32 (0.30) .28</w:t>
            </w:r>
          </w:p>
        </w:tc>
        <w:tc>
          <w:p>
            <w:pPr>
              <w:pStyle w:val="Compact"/>
              <w:jc w:val="right"/>
            </w:pPr>
            <w:r>
              <w:t xml:space="preserve">-0.33 (0.29) .26</w:t>
            </w:r>
          </w:p>
        </w:tc>
        <w:tc>
          <w:p>
            <w:pPr>
              <w:pStyle w:val="Compact"/>
              <w:jc w:val="right"/>
            </w:pPr>
            <w:r>
              <w:t xml:space="preserve">-0.35 (0.30) .24</w:t>
            </w:r>
          </w:p>
        </w:tc>
        <w:tc>
          <w:p>
            <w:pPr>
              <w:pStyle w:val="Compact"/>
              <w:jc w:val="right"/>
            </w:pPr>
            <w:r>
              <w:t xml:space="preserve">-0.33(0.02)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27.09 (1.70) &lt;.01</w:t>
            </w:r>
          </w:p>
        </w:tc>
        <w:tc>
          <w:p>
            <w:pPr>
              <w:pStyle w:val="Compact"/>
              <w:jc w:val="right"/>
            </w:pPr>
            <w:r>
              <w:t xml:space="preserve">6.46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14.30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5.73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4.03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12.81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-0.24 (0.13) .06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.54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3.28 (1.69) .05</w:t>
            </w:r>
          </w:p>
        </w:tc>
        <w:tc>
          <w:p>
            <w:pPr>
              <w:pStyle w:val="Compact"/>
              <w:jc w:val="right"/>
            </w:pPr>
            <w:r>
              <w:t xml:space="preserve">2.65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(1.54)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0.96 (0.39) .01</w:t>
            </w:r>
          </w:p>
        </w:tc>
        <w:tc>
          <w:p>
            <w:pPr>
              <w:pStyle w:val="Compact"/>
              <w:jc w:val="right"/>
            </w:pPr>
            <w:r>
              <w:t xml:space="preserve">0.70 (0.31) .03</w:t>
            </w:r>
          </w:p>
        </w:tc>
        <w:tc>
          <w:p>
            <w:pPr>
              <w:pStyle w:val="Compact"/>
              <w:jc w:val="right"/>
            </w:pPr>
            <w:r>
              <w:t xml:space="preserve">2.25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0.11(0.05)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0.600</w:t>
            </w:r>
          </w:p>
        </w:tc>
        <w:tc>
          <w:p>
            <w:pPr>
              <w:pStyle w:val="Compact"/>
              <w:jc w:val="right"/>
            </w:pPr>
            <w:r>
              <w:t xml:space="preserve">0.922</w:t>
            </w:r>
          </w:p>
        </w:tc>
        <w:tc>
          <w:p>
            <w:pPr>
              <w:pStyle w:val="Compact"/>
              <w:jc w:val="right"/>
            </w:pPr>
            <w:r>
              <w:t xml:space="preserve">0.173</w:t>
            </w:r>
          </w:p>
        </w:tc>
        <w:tc>
          <w:p>
            <w:pPr>
              <w:pStyle w:val="Compact"/>
              <w:jc w:val="right"/>
            </w:pPr>
            <w:r>
              <w:t xml:space="preserve">0.56(0.38)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p>
            <w:pPr>
              <w:pStyle w:val="Compact"/>
              <w:jc w:val="right"/>
            </w:pPr>
            <w:r>
              <w:t xml:space="preserve">0.10(0.03)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-13,320</w:t>
            </w:r>
          </w:p>
        </w:tc>
        <w:tc>
          <w:p>
            <w:pPr>
              <w:pStyle w:val="Compact"/>
              <w:jc w:val="right"/>
            </w:pPr>
            <w:r>
              <w:t xml:space="preserve">-13,392</w:t>
            </w:r>
          </w:p>
        </w:tc>
        <w:tc>
          <w:p>
            <w:pPr>
              <w:pStyle w:val="Compact"/>
              <w:jc w:val="right"/>
            </w:pPr>
            <w:r>
              <w:t xml:space="preserve">-13,675</w:t>
            </w:r>
          </w:p>
        </w:tc>
        <w:tc>
          <w:p>
            <w:pPr>
              <w:pStyle w:val="Compact"/>
              <w:jc w:val="right"/>
            </w:pPr>
            <w:r>
              <w:t xml:space="preserve">-1.346250e+04(188)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26,721</w:t>
            </w:r>
          </w:p>
        </w:tc>
        <w:tc>
          <w:p>
            <w:pPr>
              <w:pStyle w:val="Compact"/>
              <w:jc w:val="right"/>
            </w:pPr>
            <w:r>
              <w:t xml:space="preserve">26,867</w:t>
            </w:r>
          </w:p>
        </w:tc>
        <w:tc>
          <w:p>
            <w:pPr>
              <w:pStyle w:val="Compact"/>
              <w:jc w:val="right"/>
            </w:pPr>
            <w:r>
              <w:t xml:space="preserve">27,433</w:t>
            </w:r>
          </w:p>
        </w:tc>
        <w:tc>
          <w:p>
            <w:pPr>
              <w:pStyle w:val="Compact"/>
              <w:jc w:val="right"/>
            </w:pPr>
            <w:r>
              <w:t xml:space="preserve">2.700701e+04(376)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26,913</w:t>
            </w:r>
          </w:p>
        </w:tc>
        <w:tc>
          <w:p>
            <w:pPr>
              <w:pStyle w:val="Compact"/>
              <w:jc w:val="right"/>
            </w:pPr>
            <w:r>
              <w:t xml:space="preserve">27,059</w:t>
            </w:r>
          </w:p>
        </w:tc>
        <w:tc>
          <w:p>
            <w:pPr>
              <w:pStyle w:val="Compact"/>
              <w:jc w:val="right"/>
            </w:pPr>
            <w:r>
              <w:t xml:space="preserve">27,625</w:t>
            </w:r>
          </w:p>
        </w:tc>
        <w:tc>
          <w:p>
            <w:pPr>
              <w:pStyle w:val="Compact"/>
              <w:jc w:val="right"/>
            </w:pPr>
            <w:r>
              <w:t xml:space="preserve">2.719908e+04(376)</w:t>
            </w:r>
          </w:p>
        </w:tc>
      </w:tr>
    </w:tbl>
    <w:p>
      <w:pPr>
        <w:pStyle w:val="Heading2"/>
      </w:pPr>
      <w:bookmarkStart w:id="28" w:name="letter-1"/>
      <w:bookmarkEnd w:id="28"/>
      <w:r>
        <w:t xml:space="preserve">letter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letter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34.02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0.26 (0.62)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0.37 (0.61)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-2.94 (1.44)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-0.30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21.91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-0.81 (0.46)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-0.39 (0.47)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-1.21 (1.01)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39.12 (3.66)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21.16 (1.19)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-0.32 (0.30)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27.09 (1.70)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5.73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-0.24 (0.13)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3.28 (1.69)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0.96 (0.39)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-13,320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26,721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26,913</w:t>
            </w:r>
          </w:p>
        </w:tc>
      </w:tr>
    </w:tbl>
    <w:p>
      <w:pPr>
        <w:pStyle w:val="Heading2"/>
      </w:pPr>
      <w:bookmarkStart w:id="29" w:name="raven-1"/>
      <w:bookmarkEnd w:id="29"/>
      <w:r>
        <w:t xml:space="preserve">raven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raven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33.98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0.26 (0.61)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0.40 (0.61)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-2.94 (1.45)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-0.29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17.23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-0.08 (0.24)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-0.48 (0.26)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-1.26 (0.54)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39.11 (3.67)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21.22 (1.20)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-0.33 (0.29)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6.46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4.03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2.65 (0.89)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0.70 (0.31)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0.922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-13,392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26,867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27,059</w:t>
            </w:r>
          </w:p>
        </w:tc>
      </w:tr>
    </w:tbl>
    <w:p>
      <w:pPr>
        <w:pStyle w:val="Heading2"/>
      </w:pPr>
      <w:bookmarkStart w:id="30" w:name="word_im-1"/>
      <w:bookmarkEnd w:id="30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34.05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0.24 (0.62)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0.37 (0.61)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-2.98 (1.44)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-0.30 (0.12)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17.89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(0.41)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-0.07 (0.40)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-1.52 (0.89)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39.24 (3.69)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21.11 (1.19)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-0.35 (0.30)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14.30 (1.49)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12.81 (0.58)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1.76 (1.54)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2.25 (0.53)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-13,675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27,433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27,625</w:t>
            </w:r>
          </w:p>
        </w:tc>
      </w:tr>
    </w:tbl>
    <w:p>
      <w:pPr>
        <w:pStyle w:val="Heading2"/>
      </w:pPr>
      <w:bookmarkStart w:id="31" w:name="summary-1"/>
      <w:bookmarkEnd w:id="31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LASA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ggplot2_2.1.0 magrittr_1.5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colorspace_1.2-7 R6_2.2.0         stringr_1.1.0   </w:t>
      </w:r>
      <w:r>
        <w:br w:type="textWrapping"/>
      </w:r>
      <w:r>
        <w:rPr>
          <w:rStyle w:val="VerbatimChar"/>
        </w:rPr>
        <w:t xml:space="preserve"> [7] highr_0.6        plyr_1.8.4       dplyr_0.5.0      tools_3.3.1      DT_0.2           grid_3.3.1      </w:t>
      </w:r>
      <w:r>
        <w:br w:type="textWrapping"/>
      </w:r>
      <w:r>
        <w:rPr>
          <w:rStyle w:val="VerbatimChar"/>
        </w:rPr>
        <w:t xml:space="preserve">[13] gtable_0.2.0     DBI_0.5-1        htmltools_0.3.5  yaml_2.1.13      lazyeval_0.2.0   assertthat_0.1  </w:t>
      </w:r>
      <w:r>
        <w:br w:type="textWrapping"/>
      </w:r>
      <w:r>
        <w:rPr>
          <w:rStyle w:val="VerbatimChar"/>
        </w:rPr>
        <w:t xml:space="preserve">[19] digest_0.6.10    tibble_1.2       formatR_1.4      readr_1.0.0      tidyr_0.6.0      htmlwidgets_0.7 </w:t>
      </w:r>
      <w:r>
        <w:br w:type="textWrapping"/>
      </w:r>
      <w:r>
        <w:rPr>
          <w:rStyle w:val="VerbatimChar"/>
        </w:rPr>
        <w:t xml:space="preserve">[25] rsconnect_0.5    evaluate_0.10    rmarkdown_1.1    stringi_1.1.2    scales_0.4.0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a35e3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LASA : Seed report</dc:title>
  <dc:creator/>
</cp:coreProperties>
</file>