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2018-12-21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9.13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22.08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18.90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(0.50) .17</w:t>
            </w:r>
          </w:p>
        </w:tc>
        <w:tc>
          <w:p>
            <w:pPr>
              <w:pStyle w:val="Compact"/>
              <w:jc w:val="right"/>
            </w:pPr>
            <w:r>
              <w:t xml:space="preserve">0.44 (0.55) .43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247.33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247.17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-17.57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-10.39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-10.47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-10.42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-10.17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-9.98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-9.92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-10.02(0.13)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(0.41)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0.27(0.02)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4157.07 (132.91)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4170.08 (133.03)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4164.41 (132.99)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4163.85(6.53)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10.27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-20.86 (14.99) .16</w:t>
            </w:r>
          </w:p>
        </w:tc>
        <w:tc>
          <w:p>
            <w:pPr>
              <w:pStyle w:val="Compact"/>
              <w:jc w:val="right"/>
            </w:pPr>
            <w:r>
              <w:t xml:space="preserve">-23.02 (15.01) .12</w:t>
            </w:r>
          </w:p>
        </w:tc>
        <w:tc>
          <w:p>
            <w:pPr>
              <w:pStyle w:val="Compact"/>
              <w:jc w:val="right"/>
            </w:pPr>
            <w:r>
              <w:t xml:space="preserve">-21.27 (14.97) .16</w:t>
            </w:r>
          </w:p>
        </w:tc>
        <w:tc>
          <w:p>
            <w:pPr>
              <w:pStyle w:val="Compact"/>
              <w:jc w:val="right"/>
            </w:pPr>
            <w:r>
              <w:t xml:space="preserve">-21.71(1.15)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0.51(0.17)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4,608</w:t>
            </w:r>
          </w:p>
        </w:tc>
        <w:tc>
          <w:p>
            <w:pPr>
              <w:pStyle w:val="Compact"/>
              <w:jc w:val="right"/>
            </w:pPr>
            <w:r>
              <w:t xml:space="preserve">4,611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4610.33(2.08)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-78,502</w:t>
            </w:r>
          </w:p>
        </w:tc>
        <w:tc>
          <w:p>
            <w:pPr>
              <w:pStyle w:val="Compact"/>
              <w:jc w:val="right"/>
            </w:pPr>
            <w:r>
              <w:t xml:space="preserve">-80,073</w:t>
            </w:r>
          </w:p>
        </w:tc>
        <w:tc>
          <w:p>
            <w:pPr>
              <w:pStyle w:val="Compact"/>
              <w:jc w:val="right"/>
            </w:pPr>
            <w:r>
              <w:t xml:space="preserve">-78,004</w:t>
            </w:r>
          </w:p>
        </w:tc>
        <w:tc>
          <w:p>
            <w:pPr>
              <w:pStyle w:val="Compact"/>
              <w:jc w:val="right"/>
            </w:pPr>
            <w:r>
              <w:t xml:space="preserve">-7.885982e+04(1,080)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157,087</w:t>
            </w:r>
          </w:p>
        </w:tc>
        <w:tc>
          <w:p>
            <w:pPr>
              <w:pStyle w:val="Compact"/>
              <w:jc w:val="right"/>
            </w:pPr>
            <w:r>
              <w:t xml:space="preserve">160,228</w:t>
            </w:r>
          </w:p>
        </w:tc>
        <w:tc>
          <w:p>
            <w:pPr>
              <w:pStyle w:val="Compact"/>
              <w:jc w:val="right"/>
            </w:pPr>
            <w:r>
              <w:t xml:space="preserve">156,090</w:t>
            </w:r>
          </w:p>
        </w:tc>
        <w:tc>
          <w:p>
            <w:pPr>
              <w:pStyle w:val="Compact"/>
              <w:jc w:val="right"/>
            </w:pPr>
            <w:r>
              <w:t xml:space="preserve">1.578016e+05(2,160)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157,350</w:t>
            </w:r>
          </w:p>
        </w:tc>
        <w:tc>
          <w:p>
            <w:pPr>
              <w:pStyle w:val="Compact"/>
              <w:jc w:val="right"/>
            </w:pPr>
            <w:r>
              <w:t xml:space="preserve">160,492</w:t>
            </w:r>
          </w:p>
        </w:tc>
        <w:tc>
          <w:p>
            <w:pPr>
              <w:pStyle w:val="Compact"/>
              <w:jc w:val="right"/>
            </w:pPr>
            <w:r>
              <w:t xml:space="preserve">156,354</w:t>
            </w:r>
          </w:p>
        </w:tc>
        <w:tc>
          <w:p>
            <w:pPr>
              <w:pStyle w:val="Compact"/>
              <w:jc w:val="right"/>
            </w:pPr>
            <w:r>
              <w:t xml:space="preserve">1.580655e+05(2,160)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16.89 (308.48) .96</w:t>
            </w:r>
          </w:p>
        </w:tc>
        <w:tc>
          <w:p>
            <w:pPr>
              <w:pStyle w:val="Compact"/>
              <w:jc w:val="right"/>
            </w:pPr>
            <w:r>
              <w:t xml:space="preserve">7.26 (312.34) .98</w:t>
            </w:r>
          </w:p>
        </w:tc>
        <w:tc>
          <w:p>
            <w:pPr>
              <w:pStyle w:val="Compact"/>
              <w:jc w:val="right"/>
            </w:pPr>
            <w:r>
              <w:t xml:space="preserve">9.13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(16.54) .99</w:t>
            </w:r>
          </w:p>
        </w:tc>
        <w:tc>
          <w:p>
            <w:pPr>
              <w:pStyle w:val="Compact"/>
              <w:jc w:val="right"/>
            </w:pPr>
            <w:r>
              <w:t xml:space="preserve">0.20 (16.59) .99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248.48 (5.60)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247.33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(1.33) .10</w:t>
            </w:r>
          </w:p>
        </w:tc>
        <w:tc>
          <w:p>
            <w:pPr>
              <w:pStyle w:val="Compact"/>
              <w:jc w:val="right"/>
            </w:pPr>
            <w:r>
              <w:t xml:space="preserve">-2.77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4.71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93.44 (45.99) .04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-17.57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-10.39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-10.17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5.86 (8.19)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-0.97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(0.41)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0.88 (0.90)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5221.29 (286.71)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4967.41 (277.29)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4157.07 (132.91)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201.39 (29.59)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200.95 (29.55)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(2.83)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0.19 (3.97) .96</w:t>
            </w:r>
          </w:p>
        </w:tc>
        <w:tc>
          <w:p>
            <w:pPr>
              <w:pStyle w:val="Compact"/>
              <w:jc w:val="right"/>
            </w:pPr>
            <w:r>
              <w:t xml:space="preserve">0.14 (3.52) .97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-324.33 (55.22)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-323.22 (55.43)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-20.86 (14.99)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(0.60)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(0.58)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-25,181</w:t>
            </w:r>
          </w:p>
        </w:tc>
        <w:tc>
          <w:p>
            <w:pPr>
              <w:pStyle w:val="Compact"/>
              <w:jc w:val="right"/>
            </w:pPr>
            <w:r>
              <w:t xml:space="preserve">-25,159</w:t>
            </w:r>
          </w:p>
        </w:tc>
        <w:tc>
          <w:p>
            <w:pPr>
              <w:pStyle w:val="Compact"/>
              <w:jc w:val="right"/>
            </w:pPr>
            <w:r>
              <w:t xml:space="preserve">-78,502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50,402</w:t>
            </w:r>
          </w:p>
        </w:tc>
        <w:tc>
          <w:p>
            <w:pPr>
              <w:pStyle w:val="Compact"/>
              <w:jc w:val="right"/>
            </w:pPr>
            <w:r>
              <w:t xml:space="preserve">50,374</w:t>
            </w:r>
          </w:p>
        </w:tc>
        <w:tc>
          <w:p>
            <w:pPr>
              <w:pStyle w:val="Compact"/>
              <w:jc w:val="right"/>
            </w:pPr>
            <w:r>
              <w:t xml:space="preserve">157,087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50,493</w:t>
            </w:r>
          </w:p>
        </w:tc>
        <w:tc>
          <w:p>
            <w:pPr>
              <w:pStyle w:val="Compact"/>
              <w:jc w:val="right"/>
            </w:pPr>
            <w:r>
              <w:t xml:space="preserve">50,502</w:t>
            </w:r>
          </w:p>
        </w:tc>
        <w:tc>
          <w:p>
            <w:pPr>
              <w:pStyle w:val="Compact"/>
              <w:jc w:val="right"/>
            </w:pPr>
            <w:r>
              <w:t xml:space="preserve">157,350</w:t>
            </w:r>
          </w:p>
        </w:tc>
      </w:tr>
    </w:tbl>
    <w:p>
      <w:pPr>
        <w:pStyle w:val="Heading2"/>
      </w:pPr>
      <w:bookmarkStart w:id="24" w:name="word_de"/>
      <w:bookmarkEnd w:id="24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23.85 (2160.11) .99</w:t>
            </w:r>
          </w:p>
        </w:tc>
        <w:tc>
          <w:p>
            <w:pPr>
              <w:pStyle w:val="Compact"/>
              <w:jc w:val="right"/>
            </w:pPr>
            <w:r>
              <w:t xml:space="preserve">16.56 (34.73) .63</w:t>
            </w:r>
          </w:p>
        </w:tc>
        <w:tc>
          <w:p>
            <w:pPr>
              <w:pStyle w:val="Compact"/>
              <w:jc w:val="right"/>
            </w:pPr>
            <w:r>
              <w:t xml:space="preserve">22.08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(37.51) .99</w:t>
            </w:r>
          </w:p>
        </w:tc>
        <w:tc>
          <w:p>
            <w:pPr>
              <w:pStyle w:val="Compact"/>
              <w:jc w:val="right"/>
            </w:pPr>
            <w:r>
              <w:t xml:space="preserve">0.20 (12.73)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0.69 (0.50)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-2.75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-10.47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-9.98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4.38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(0.54) .89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0.75 (1.10)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(0.80)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5191.40 (288.09)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4937.58 (276.53)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4170.08 (133.03)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186.07 (27.73)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185.49 (27.68)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10.53 (2.82)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 (19.48) .99</w:t>
            </w:r>
          </w:p>
        </w:tc>
        <w:tc>
          <w:p>
            <w:pPr>
              <w:pStyle w:val="Compact"/>
              <w:jc w:val="right"/>
            </w:pPr>
            <w:r>
              <w:t xml:space="preserve">0.22 (4.33) .96</w:t>
            </w:r>
          </w:p>
        </w:tc>
        <w:tc>
          <w:p>
            <w:pPr>
              <w:pStyle w:val="Compact"/>
              <w:jc w:val="right"/>
            </w:pPr>
            <w:r>
              <w:t xml:space="preserve">1.50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-309.62 (53.25)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-308.55 (53.51)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-23.02 (15.01)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(3.14)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-23,567</w:t>
            </w:r>
          </w:p>
        </w:tc>
        <w:tc>
          <w:p>
            <w:pPr>
              <w:pStyle w:val="Compact"/>
              <w:jc w:val="right"/>
            </w:pPr>
            <w:r>
              <w:t xml:space="preserve">-23,546</w:t>
            </w:r>
          </w:p>
        </w:tc>
        <w:tc>
          <w:p>
            <w:pPr>
              <w:pStyle w:val="Compact"/>
              <w:jc w:val="right"/>
            </w:pPr>
            <w:r>
              <w:t xml:space="preserve">-80,073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47,173</w:t>
            </w:r>
          </w:p>
        </w:tc>
        <w:tc>
          <w:p>
            <w:pPr>
              <w:pStyle w:val="Compact"/>
              <w:jc w:val="right"/>
            </w:pPr>
            <w:r>
              <w:t xml:space="preserve">47,148</w:t>
            </w:r>
          </w:p>
        </w:tc>
        <w:tc>
          <w:p>
            <w:pPr>
              <w:pStyle w:val="Compact"/>
              <w:jc w:val="right"/>
            </w:pPr>
            <w:r>
              <w:t xml:space="preserve">160,228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47,265</w:t>
            </w:r>
          </w:p>
        </w:tc>
        <w:tc>
          <w:p>
            <w:pPr>
              <w:pStyle w:val="Compact"/>
              <w:jc w:val="right"/>
            </w:pPr>
            <w:r>
              <w:t xml:space="preserve">47,276</w:t>
            </w:r>
          </w:p>
        </w:tc>
        <w:tc>
          <w:p>
            <w:pPr>
              <w:pStyle w:val="Compact"/>
              <w:jc w:val="right"/>
            </w:pPr>
            <w:r>
              <w:t xml:space="preserve">160,492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22.67 (292.29) .94</w:t>
            </w:r>
          </w:p>
        </w:tc>
        <w:tc>
          <w:p>
            <w:pPr>
              <w:pStyle w:val="Compact"/>
              <w:jc w:val="right"/>
            </w:pPr>
            <w:r>
              <w:t xml:space="preserve">15.93 (870.74) .98</w:t>
            </w:r>
          </w:p>
        </w:tc>
        <w:tc>
          <w:p>
            <w:pPr>
              <w:pStyle w:val="Compact"/>
              <w:jc w:val="right"/>
            </w:pPr>
            <w:r>
              <w:t xml:space="preserve">18.90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(31.45) .99</w:t>
            </w:r>
          </w:p>
        </w:tc>
        <w:tc>
          <w:p>
            <w:pPr>
              <w:pStyle w:val="Compact"/>
              <w:jc w:val="right"/>
            </w:pPr>
            <w:r>
              <w:t xml:space="preserve">0.10 (32.23)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0.44 (0.55)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247.17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-2.78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-10.42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-9.92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(0.63) .89</w:t>
            </w:r>
          </w:p>
        </w:tc>
        <w:tc>
          <w:p>
            <w:pPr>
              <w:pStyle w:val="Compact"/>
              <w:jc w:val="right"/>
            </w:pPr>
            <w:r>
              <w:t xml:space="preserve">-0.09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0.72 (1.67)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0.16 (1.92)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5192.60 (285.59)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4938.80 (275.67)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4164.41 (132.99)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186.68 (28.17)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186.11 (28.21)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(2.82)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(6.99) .97</w:t>
            </w:r>
          </w:p>
        </w:tc>
        <w:tc>
          <w:p>
            <w:pPr>
              <w:pStyle w:val="Compact"/>
              <w:jc w:val="right"/>
            </w:pPr>
            <w:r>
              <w:t xml:space="preserve">0.21 (9.07) .98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-310.20 (53.40)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-309.14 (53.82)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-21.27 (14.97)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(1.47)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-23,576</w:t>
            </w:r>
          </w:p>
        </w:tc>
        <w:tc>
          <w:p>
            <w:pPr>
              <w:pStyle w:val="Compact"/>
              <w:jc w:val="right"/>
            </w:pPr>
            <w:r>
              <w:t xml:space="preserve">-23,555</w:t>
            </w:r>
          </w:p>
        </w:tc>
        <w:tc>
          <w:p>
            <w:pPr>
              <w:pStyle w:val="Compact"/>
              <w:jc w:val="right"/>
            </w:pPr>
            <w:r>
              <w:t xml:space="preserve">-78,004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47,191</w:t>
            </w:r>
          </w:p>
        </w:tc>
        <w:tc>
          <w:p>
            <w:pPr>
              <w:pStyle w:val="Compact"/>
              <w:jc w:val="right"/>
            </w:pPr>
            <w:r>
              <w:t xml:space="preserve">47,166</w:t>
            </w:r>
          </w:p>
        </w:tc>
        <w:tc>
          <w:p>
            <w:pPr>
              <w:pStyle w:val="Compact"/>
              <w:jc w:val="right"/>
            </w:pPr>
            <w:r>
              <w:t xml:space="preserve">156,090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47,283</w:t>
            </w:r>
          </w:p>
        </w:tc>
        <w:tc>
          <w:p>
            <w:pPr>
              <w:pStyle w:val="Compact"/>
              <w:jc w:val="right"/>
            </w:pPr>
            <w:r>
              <w:t xml:space="preserve">47,294</w:t>
            </w:r>
          </w:p>
        </w:tc>
        <w:tc>
          <w:p>
            <w:pPr>
              <w:pStyle w:val="Compact"/>
              <w:jc w:val="right"/>
            </w:pPr>
            <w:r>
              <w:t xml:space="preserve">156,354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13.68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30.33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23.98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0.70 (0.54) .19</w:t>
            </w:r>
          </w:p>
        </w:tc>
        <w:tc>
          <w:p>
            <w:pPr>
              <w:pStyle w:val="Compact"/>
              <w:jc w:val="right"/>
            </w:pPr>
            <w:r>
              <w:t xml:space="preserve">0.37 (0.59) .53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369.01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368.41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368.44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368.62(0.34)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-3.71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-3.52(0.16)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7.95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-27.01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-26.96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-18.64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-18.43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-18.51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-18.53(0.10)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-6.59 (5.14) .20</w:t>
            </w:r>
          </w:p>
        </w:tc>
        <w:tc>
          <w:p>
            <w:pPr>
              <w:pStyle w:val="Compact"/>
              <w:jc w:val="right"/>
            </w:pPr>
            <w:r>
              <w:t xml:space="preserve">-6.41 (5.14) .21</w:t>
            </w:r>
          </w:p>
        </w:tc>
        <w:tc>
          <w:p>
            <w:pPr>
              <w:pStyle w:val="Compact"/>
              <w:jc w:val="right"/>
            </w:pPr>
            <w:r>
              <w:t xml:space="preserve">-6.36 (5.14) .22</w:t>
            </w:r>
          </w:p>
        </w:tc>
        <w:tc>
          <w:p>
            <w:pPr>
              <w:pStyle w:val="Compact"/>
              <w:jc w:val="right"/>
            </w:pPr>
            <w:r>
              <w:t xml:space="preserve">-6.45(0.12)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-1.18 (0.55) .03</w:t>
            </w:r>
          </w:p>
        </w:tc>
        <w:tc>
          <w:p>
            <w:pPr>
              <w:pStyle w:val="Compact"/>
              <w:jc w:val="right"/>
            </w:pPr>
            <w:r>
              <w:t xml:space="preserve">-1.16 (0.55) .03</w:t>
            </w:r>
          </w:p>
        </w:tc>
        <w:tc>
          <w:p>
            <w:pPr>
              <w:pStyle w:val="Compact"/>
              <w:jc w:val="right"/>
            </w:pPr>
            <w:r>
              <w:t xml:space="preserve">-1.12 (0.55) .04</w:t>
            </w:r>
          </w:p>
        </w:tc>
        <w:tc>
          <w:p>
            <w:pPr>
              <w:pStyle w:val="Compact"/>
              <w:jc w:val="right"/>
            </w:pPr>
            <w:r>
              <w:t xml:space="preserve">-1.15(0.03)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-1.09 (0.63) .08</w:t>
            </w:r>
          </w:p>
        </w:tc>
        <w:tc>
          <w:p>
            <w:pPr>
              <w:pStyle w:val="Compact"/>
              <w:jc w:val="right"/>
            </w:pPr>
            <w:r>
              <w:t xml:space="preserve">-1.08 (0.63) .08</w:t>
            </w:r>
          </w:p>
        </w:tc>
        <w:tc>
          <w:p>
            <w:pPr>
              <w:pStyle w:val="Compact"/>
              <w:jc w:val="right"/>
            </w:pPr>
            <w:r>
              <w:t xml:space="preserve">-1.06 (0.63) .09</w:t>
            </w:r>
          </w:p>
        </w:tc>
        <w:tc>
          <w:p>
            <w:pPr>
              <w:pStyle w:val="Compact"/>
              <w:jc w:val="right"/>
            </w:pPr>
            <w:r>
              <w:t xml:space="preserve">-1.08(0.01)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-1.80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-1.76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10808.04 (378.16)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10820.37 (378.34)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10814.42 (378.36)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10814.28(6.16)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21.99 (8.05) .01</w:t>
            </w:r>
          </w:p>
        </w:tc>
        <w:tc>
          <w:p>
            <w:pPr>
              <w:pStyle w:val="Compact"/>
              <w:jc w:val="right"/>
            </w:pPr>
            <w:r>
              <w:t xml:space="preserve">21.22 (8.01) .01</w:t>
            </w:r>
          </w:p>
        </w:tc>
        <w:tc>
          <w:p>
            <w:pPr>
              <w:pStyle w:val="Compact"/>
              <w:jc w:val="right"/>
            </w:pPr>
            <w:r>
              <w:t xml:space="preserve">20.95 (8.03) .01</w:t>
            </w:r>
          </w:p>
        </w:tc>
        <w:tc>
          <w:p>
            <w:pPr>
              <w:pStyle w:val="Compact"/>
              <w:jc w:val="right"/>
            </w:pPr>
            <w:r>
              <w:t xml:space="preserve">21.39(0.54)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-25.33 (40.89) .54</w:t>
            </w:r>
          </w:p>
        </w:tc>
        <w:tc>
          <w:p>
            <w:pPr>
              <w:pStyle w:val="Compact"/>
              <w:jc w:val="right"/>
            </w:pPr>
            <w:r>
              <w:t xml:space="preserve">-28.22 (40.70) .49</w:t>
            </w:r>
          </w:p>
        </w:tc>
        <w:tc>
          <w:p>
            <w:pPr>
              <w:pStyle w:val="Compact"/>
              <w:jc w:val="right"/>
            </w:pPr>
            <w:r>
              <w:t xml:space="preserve">-30.22 (40.71) .46</w:t>
            </w:r>
          </w:p>
        </w:tc>
        <w:tc>
          <w:p>
            <w:pPr>
              <w:pStyle w:val="Compact"/>
              <w:jc w:val="right"/>
            </w:pPr>
            <w:r>
              <w:t xml:space="preserve">-27.92(2.46)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0.44(0.27)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3,287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3287.67(0.58)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-57,953</w:t>
            </w:r>
          </w:p>
        </w:tc>
        <w:tc>
          <w:p>
            <w:pPr>
              <w:pStyle w:val="Compact"/>
              <w:jc w:val="right"/>
            </w:pPr>
            <w:r>
              <w:t xml:space="preserve">-58,121</w:t>
            </w:r>
          </w:p>
        </w:tc>
        <w:tc>
          <w:p>
            <w:pPr>
              <w:pStyle w:val="Compact"/>
              <w:jc w:val="right"/>
            </w:pPr>
            <w:r>
              <w:t xml:space="preserve">-56,887</w:t>
            </w:r>
          </w:p>
        </w:tc>
        <w:tc>
          <w:p>
            <w:pPr>
              <w:pStyle w:val="Compact"/>
              <w:jc w:val="right"/>
            </w:pPr>
            <w:r>
              <w:t xml:space="preserve">-5.765322e+04( 669)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115,987</w:t>
            </w:r>
          </w:p>
        </w:tc>
        <w:tc>
          <w:p>
            <w:pPr>
              <w:pStyle w:val="Compact"/>
              <w:jc w:val="right"/>
            </w:pPr>
            <w:r>
              <w:t xml:space="preserve">116,323</w:t>
            </w:r>
          </w:p>
        </w:tc>
        <w:tc>
          <w:p>
            <w:pPr>
              <w:pStyle w:val="Compact"/>
              <w:jc w:val="right"/>
            </w:pPr>
            <w:r>
              <w:t xml:space="preserve">113,855</w:t>
            </w:r>
          </w:p>
        </w:tc>
        <w:tc>
          <w:p>
            <w:pPr>
              <w:pStyle w:val="Compact"/>
              <w:jc w:val="right"/>
            </w:pPr>
            <w:r>
              <w:t xml:space="preserve">1.153884e+05(1,339)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116,237</w:t>
            </w:r>
          </w:p>
        </w:tc>
        <w:tc>
          <w:p>
            <w:pPr>
              <w:pStyle w:val="Compact"/>
              <w:jc w:val="right"/>
            </w:pPr>
            <w:r>
              <w:t xml:space="preserve">116,573</w:t>
            </w:r>
          </w:p>
        </w:tc>
        <w:tc>
          <w:p>
            <w:pPr>
              <w:pStyle w:val="Compact"/>
              <w:jc w:val="right"/>
            </w:pPr>
            <w:r>
              <w:t xml:space="preserve">114,105</w:t>
            </w:r>
          </w:p>
        </w:tc>
        <w:tc>
          <w:p>
            <w:pPr>
              <w:pStyle w:val="Compact"/>
              <w:jc w:val="right"/>
            </w:pPr>
            <w:r>
              <w:t xml:space="preserve">1.156384e+05(1,339)</w:t>
            </w:r>
          </w:p>
        </w:tc>
      </w:tr>
    </w:tbl>
    <w:p>
      <w:pPr>
        <w:pStyle w:val="Heading2"/>
      </w:pPr>
      <w:bookmarkStart w:id="28" w:name="serial7-1"/>
      <w:bookmarkEnd w:id="28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24.34 (882.90) .98</w:t>
            </w:r>
          </w:p>
        </w:tc>
        <w:tc>
          <w:p>
            <w:pPr>
              <w:pStyle w:val="Compact"/>
              <w:jc w:val="right"/>
            </w:pPr>
            <w:r>
              <w:t xml:space="preserve">10.39 (897.18) .99</w:t>
            </w:r>
          </w:p>
        </w:tc>
        <w:tc>
          <w:p>
            <w:pPr>
              <w:pStyle w:val="Compact"/>
              <w:jc w:val="right"/>
            </w:pPr>
            <w:r>
              <w:t xml:space="preserve">13.68 (3.34)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(46.01) .99</w:t>
            </w:r>
          </w:p>
        </w:tc>
        <w:tc>
          <w:p>
            <w:pPr>
              <w:pStyle w:val="Compact"/>
              <w:jc w:val="right"/>
            </w:pPr>
            <w:r>
              <w:t xml:space="preserve">0.39 (46.51)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405.24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320.42 (13.75)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369.01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-6.41 (3.13) .04</w:t>
            </w:r>
          </w:p>
        </w:tc>
        <w:tc>
          <w:p>
            <w:pPr>
              <w:pStyle w:val="Compact"/>
              <w:jc w:val="right"/>
            </w:pPr>
            <w:r>
              <w:t xml:space="preserve">-3.71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-4.28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7.95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231.94 (63.09)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-27.01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-18.64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-6.59 (5.14)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0.19 (0.39)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-2.40 (12.77)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-1.18 (0.55)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-1.09 (0.63)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-1.80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0.72 (0.84)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0.32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13344.73 (887.34)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12303.09 (801.01)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10808.04 (378.16)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456.67 (64.22)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455.94 (64.12)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21.99 (8.05)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0.24 (6.18) .97</w:t>
            </w:r>
          </w:p>
        </w:tc>
        <w:tc>
          <w:p>
            <w:pPr>
              <w:pStyle w:val="Compact"/>
              <w:jc w:val="right"/>
            </w:pPr>
            <w:r>
              <w:t xml:space="preserve">0.19 (5.35) .97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-648.61 (135.22)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-662.28 (132.67)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-25.33 (40.89)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(0.86)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-19,858</w:t>
            </w:r>
          </w:p>
        </w:tc>
        <w:tc>
          <w:p>
            <w:pPr>
              <w:pStyle w:val="Compact"/>
              <w:jc w:val="right"/>
            </w:pPr>
            <w:r>
              <w:t xml:space="preserve">-19,833</w:t>
            </w:r>
          </w:p>
        </w:tc>
        <w:tc>
          <w:p>
            <w:pPr>
              <w:pStyle w:val="Compact"/>
              <w:jc w:val="right"/>
            </w:pPr>
            <w:r>
              <w:t xml:space="preserve">-57,953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39,755</w:t>
            </w:r>
          </w:p>
        </w:tc>
        <w:tc>
          <w:p>
            <w:pPr>
              <w:pStyle w:val="Compact"/>
              <w:jc w:val="right"/>
            </w:pPr>
            <w:r>
              <w:t xml:space="preserve">39,721</w:t>
            </w:r>
          </w:p>
        </w:tc>
        <w:tc>
          <w:p>
            <w:pPr>
              <w:pStyle w:val="Compact"/>
              <w:jc w:val="right"/>
            </w:pPr>
            <w:r>
              <w:t xml:space="preserve">115,987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116,237</w:t>
            </w:r>
          </w:p>
        </w:tc>
      </w:tr>
    </w:tbl>
    <w:p>
      <w:pPr>
        <w:pStyle w:val="Heading2"/>
      </w:pPr>
      <w:bookmarkStart w:id="29" w:name="word_de-1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28.49 (563.06) .96</w:t>
            </w:r>
          </w:p>
        </w:tc>
        <w:tc>
          <w:p>
            <w:pPr>
              <w:pStyle w:val="Compact"/>
              <w:jc w:val="right"/>
            </w:pPr>
            <w:r>
              <w:t xml:space="preserve">11.90 (688.37) .99</w:t>
            </w:r>
          </w:p>
        </w:tc>
        <w:tc>
          <w:p>
            <w:pPr>
              <w:pStyle w:val="Compact"/>
              <w:jc w:val="right"/>
            </w:pPr>
            <w:r>
              <w:t xml:space="preserve">30.33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(4.69) .97</w:t>
            </w:r>
          </w:p>
        </w:tc>
        <w:tc>
          <w:p>
            <w:pPr>
              <w:pStyle w:val="Compact"/>
              <w:jc w:val="right"/>
            </w:pPr>
            <w:r>
              <w:t xml:space="preserve">0.10 (15.65)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0.70 (0.54)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368.41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-3.41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231.32 (63.16)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-26.96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-18.43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-6.41 (5.14)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-1.62 (12.54)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-1.16 (0.55)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-1.08 (0.63)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-1.76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1.60 (0.78)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13288.96 (885.52)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12248.07 (800.66)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10820.37 (378.34)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427.69 (61.20)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426.89 (61.26)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21.22 (8.01)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 (6.88) .96</w:t>
            </w:r>
          </w:p>
        </w:tc>
        <w:tc>
          <w:p>
            <w:pPr>
              <w:pStyle w:val="Compact"/>
              <w:jc w:val="right"/>
            </w:pPr>
            <w:r>
              <w:t xml:space="preserve">0.24 (6.44) .97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-620.48 (132.19)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-634.57 (129.75)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-28.22 (40.70)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(0.97)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(0.96)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-18,309</w:t>
            </w:r>
          </w:p>
        </w:tc>
        <w:tc>
          <w:p>
            <w:pPr>
              <w:pStyle w:val="Compact"/>
              <w:jc w:val="right"/>
            </w:pPr>
            <w:r>
              <w:t xml:space="preserve">-18,284</w:t>
            </w:r>
          </w:p>
        </w:tc>
        <w:tc>
          <w:p>
            <w:pPr>
              <w:pStyle w:val="Compact"/>
              <w:jc w:val="right"/>
            </w:pPr>
            <w:r>
              <w:t xml:space="preserve">-58,121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36,658</w:t>
            </w:r>
          </w:p>
        </w:tc>
        <w:tc>
          <w:p>
            <w:pPr>
              <w:pStyle w:val="Compact"/>
              <w:jc w:val="right"/>
            </w:pPr>
            <w:r>
              <w:t xml:space="preserve">36,624</w:t>
            </w:r>
          </w:p>
        </w:tc>
        <w:tc>
          <w:p>
            <w:pPr>
              <w:pStyle w:val="Compact"/>
              <w:jc w:val="right"/>
            </w:pPr>
            <w:r>
              <w:t xml:space="preserve">116,323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116,573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33.01 (653.48) .96</w:t>
            </w:r>
          </w:p>
        </w:tc>
        <w:tc>
          <w:p>
            <w:pPr>
              <w:pStyle w:val="Compact"/>
              <w:jc w:val="right"/>
            </w:pPr>
            <w:r>
              <w:t xml:space="preserve">18.97 (839.59) .98</w:t>
            </w:r>
          </w:p>
        </w:tc>
        <w:tc>
          <w:p>
            <w:pPr>
              <w:pStyle w:val="Compact"/>
              <w:jc w:val="right"/>
            </w:pPr>
            <w:r>
              <w:t xml:space="preserve">23.98 (3.09)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(4.09) .96</w:t>
            </w:r>
          </w:p>
        </w:tc>
        <w:tc>
          <w:p>
            <w:pPr>
              <w:pStyle w:val="Compact"/>
              <w:jc w:val="right"/>
            </w:pPr>
            <w:r>
              <w:t xml:space="preserve">0.10 (19.00)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0.37 (0.59)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368.44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-3.43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231.34 (63.07)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-26.99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-18.51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-6.36 (5.14)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-1.64 (12.54)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-1.12 (0.55)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-1.06 (0.63)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-1.74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1.50 (0.74)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13290.51 (884.76)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12249.56 (799.47)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10814.42 (378.36)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428.49 (61.27)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427.66 (61.32)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20.95 (8.03)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(7.32) .97</w:t>
            </w:r>
          </w:p>
        </w:tc>
        <w:tc>
          <w:p>
            <w:pPr>
              <w:pStyle w:val="Compact"/>
              <w:jc w:val="right"/>
            </w:pPr>
            <w:r>
              <w:t xml:space="preserve">0.25 (6.88) .97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-621.27 (132.28)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-635.32 (129.86)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-30.22 (40.71)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(1.00)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-18,327</w:t>
            </w:r>
          </w:p>
        </w:tc>
        <w:tc>
          <w:p>
            <w:pPr>
              <w:pStyle w:val="Compact"/>
              <w:jc w:val="right"/>
            </w:pPr>
            <w:r>
              <w:t xml:space="preserve">-18,302</w:t>
            </w:r>
          </w:p>
        </w:tc>
        <w:tc>
          <w:p>
            <w:pPr>
              <w:pStyle w:val="Compact"/>
              <w:jc w:val="right"/>
            </w:pPr>
            <w:r>
              <w:t xml:space="preserve">-56,887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36,693</w:t>
            </w:r>
          </w:p>
        </w:tc>
        <w:tc>
          <w:p>
            <w:pPr>
              <w:pStyle w:val="Compact"/>
              <w:jc w:val="right"/>
            </w:pPr>
            <w:r>
              <w:t xml:space="preserve">36,660</w:t>
            </w:r>
          </w:p>
        </w:tc>
        <w:tc>
          <w:p>
            <w:pPr>
              <w:pStyle w:val="Compact"/>
              <w:jc w:val="right"/>
            </w:pPr>
            <w:r>
              <w:t xml:space="preserve">113,855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36,779</w:t>
            </w:r>
          </w:p>
        </w:tc>
        <w:tc>
          <w:p>
            <w:pPr>
              <w:pStyle w:val="Compact"/>
              <w:jc w:val="right"/>
            </w:pPr>
            <w:r>
              <w:t xml:space="preserve">36,780</w:t>
            </w:r>
          </w:p>
        </w:tc>
        <w:tc>
          <w:p>
            <w:pPr>
              <w:pStyle w:val="Compact"/>
              <w:jc w:val="right"/>
            </w:pPr>
            <w:r>
              <w:t xml:space="preserve">114,105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3.5.1 (2018-07-02)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bindrcpp_0.2.2 ggplot2_3.1.0  magrittr_1.5   knitr_1.21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Rcpp_1.0.0       highr_0.7        pillar_1.3.1     compiler_3.5.1   plyr_1.8.4       bindr_0.1.1     </w:t>
      </w:r>
      <w:r>
        <w:br w:type="textWrapping"/>
      </w:r>
      <w:r>
        <w:rPr>
          <w:rStyle w:val="VerbatimChar"/>
        </w:rPr>
        <w:t xml:space="preserve"> [7] tools_3.5.1      digest_0.6.18    evaluate_0.12    tibble_1.4.2     gtable_0.2.0     pkgconfig_2.0.2 </w:t>
      </w:r>
      <w:r>
        <w:br w:type="textWrapping"/>
      </w:r>
      <w:r>
        <w:rPr>
          <w:rStyle w:val="VerbatimChar"/>
        </w:rPr>
        <w:t xml:space="preserve">[13] rlang_0.3.0.1    yaml_2.2.0       xfun_0.4         withr_2.1.2      dplyr_0.7.8      stringr_1.3.1   </w:t>
      </w:r>
      <w:r>
        <w:br w:type="textWrapping"/>
      </w:r>
      <w:r>
        <w:rPr>
          <w:rStyle w:val="VerbatimChar"/>
        </w:rPr>
        <w:t xml:space="preserve">[19] htmlwidgets_1.3  hms_0.4.2        grid_3.5.1       DT_0.5           tidyselect_0.2.5 glue_1.3.0      </w:t>
      </w:r>
      <w:r>
        <w:br w:type="textWrapping"/>
      </w:r>
      <w:r>
        <w:rPr>
          <w:rStyle w:val="VerbatimChar"/>
        </w:rPr>
        <w:t xml:space="preserve">[25] R6_2.3.0         rmarkdown_1.11   tidyr_0.8.2      purrr_0.2.5      readr_1.3.0      scales_1.0.0    </w:t>
      </w:r>
      <w:r>
        <w:br w:type="textWrapping"/>
      </w:r>
      <w:r>
        <w:rPr>
          <w:rStyle w:val="VerbatimChar"/>
        </w:rPr>
        <w:t xml:space="preserve">[31] htmltools_0.3.6  assertthat_0.2.0 testit_0.9       colorspace_1.3-2 stringi_1.2.4    lazyeval_0.2.1  </w:t>
      </w:r>
      <w:r>
        <w:br w:type="textWrapping"/>
      </w:r>
      <w:r>
        <w:rPr>
          <w:rStyle w:val="VerbatimChar"/>
        </w:rPr>
        <w:t xml:space="preserve">[37] munsell_0.5.0    crayon_1.3.4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fdde3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  <dcterms:created xsi:type="dcterms:W3CDTF">2018-12-21T20:59:56Z</dcterms:created>
  <dcterms:modified xsi:type="dcterms:W3CDTF">2018-12-21T20:59:56Z</dcterms:modified>
</cp:coreProperties>
</file>