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A12" w:rsidRPr="00327A12" w:rsidRDefault="00327A12" w:rsidP="00327A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</w:pPr>
      <w:r w:rsidRPr="00327A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  <w:t>USER MANUAL</w:t>
      </w:r>
    </w:p>
    <w:p w:rsidR="00327A12" w:rsidRPr="00327A12" w:rsidRDefault="00327A12" w:rsidP="00327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327A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Introduction</w:t>
      </w:r>
    </w:p>
    <w:p w:rsidR="00327A12" w:rsidRPr="00327A12" w:rsidRDefault="00327A12" w:rsidP="00327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The AquaSense system enables users to monitor water usage, view bills, and receive alerts regarding abnormal consumption.</w:t>
      </w:r>
    </w:p>
    <w:p w:rsidR="00327A12" w:rsidRPr="00327A12" w:rsidRDefault="00327A12" w:rsidP="00327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327A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Logging In</w:t>
      </w:r>
    </w:p>
    <w:p w:rsidR="00327A12" w:rsidRPr="00327A12" w:rsidRDefault="00327A12" w:rsidP="00327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Open the application.</w:t>
      </w:r>
    </w:p>
    <w:p w:rsidR="00327A12" w:rsidRPr="00327A12" w:rsidRDefault="00327A12" w:rsidP="00327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Enter username and password.</w:t>
      </w:r>
    </w:p>
    <w:p w:rsidR="00327A12" w:rsidRPr="00327A12" w:rsidRDefault="00327A12" w:rsidP="00327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Click Login.</w:t>
      </w:r>
    </w:p>
    <w:p w:rsidR="00327A12" w:rsidRPr="00327A12" w:rsidRDefault="00327A12" w:rsidP="00327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327A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Dashboard</w:t>
      </w:r>
    </w:p>
    <w:p w:rsidR="00327A12" w:rsidRPr="00327A12" w:rsidRDefault="00327A12" w:rsidP="00327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The dashboard displays:</w:t>
      </w:r>
    </w:p>
    <w:p w:rsidR="00327A12" w:rsidRPr="00327A12" w:rsidRDefault="00327A12" w:rsidP="00327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Current Flow Rate</w:t>
      </w:r>
    </w:p>
    <w:p w:rsidR="00327A12" w:rsidRPr="00327A12" w:rsidRDefault="00327A12" w:rsidP="00327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Total Water Consumption</w:t>
      </w:r>
    </w:p>
    <w:p w:rsidR="00327A12" w:rsidRPr="00327A12" w:rsidRDefault="00327A12" w:rsidP="00327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Current Bill</w:t>
      </w:r>
    </w:p>
    <w:p w:rsidR="00327A12" w:rsidRPr="00327A12" w:rsidRDefault="00327A12" w:rsidP="00327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Alert Notifications</w:t>
      </w:r>
    </w:p>
    <w:p w:rsidR="00327A12" w:rsidRPr="00327A12" w:rsidRDefault="00327A12" w:rsidP="00327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327A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Viewing Water Consumption</w:t>
      </w:r>
    </w:p>
    <w:p w:rsidR="00327A12" w:rsidRPr="00327A12" w:rsidRDefault="00327A12" w:rsidP="00327A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Select Usage History.</w:t>
      </w:r>
    </w:p>
    <w:p w:rsidR="00327A12" w:rsidRPr="00327A12" w:rsidRDefault="00327A12" w:rsidP="00327A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Choose date range.</w:t>
      </w:r>
    </w:p>
    <w:p w:rsidR="00327A12" w:rsidRPr="00327A12" w:rsidRDefault="00327A12" w:rsidP="00327A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View recorded water consumption.</w:t>
      </w:r>
    </w:p>
    <w:p w:rsidR="00327A12" w:rsidRPr="00327A12" w:rsidRDefault="00327A12" w:rsidP="00327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327A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Viewing Bills</w:t>
      </w:r>
    </w:p>
    <w:p w:rsidR="00327A12" w:rsidRPr="00327A12" w:rsidRDefault="00327A12" w:rsidP="00327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Navigate to Billing.</w:t>
      </w:r>
    </w:p>
    <w:p w:rsidR="00327A12" w:rsidRPr="00327A12" w:rsidRDefault="00327A12" w:rsidP="00327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View current charges.</w:t>
      </w:r>
    </w:p>
    <w:p w:rsidR="00327A12" w:rsidRPr="00327A12" w:rsidRDefault="00327A12" w:rsidP="00327A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Review historical bills.</w:t>
      </w:r>
    </w:p>
    <w:p w:rsidR="00327A12" w:rsidRPr="00327A12" w:rsidRDefault="00327A12" w:rsidP="00327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327A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Viewing Alerts</w:t>
      </w:r>
    </w:p>
    <w:p w:rsidR="00327A12" w:rsidRPr="00327A12" w:rsidRDefault="00327A12" w:rsidP="00327A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Open Alerts.</w:t>
      </w:r>
    </w:p>
    <w:p w:rsidR="00327A12" w:rsidRPr="00327A12" w:rsidRDefault="00327A12" w:rsidP="00327A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Review active notifications.</w:t>
      </w:r>
    </w:p>
    <w:p w:rsidR="00327A12" w:rsidRPr="00327A12" w:rsidRDefault="00327A12" w:rsidP="00327A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Resolve acknowledged alerts.</w:t>
      </w:r>
    </w:p>
    <w:p w:rsidR="00327A12" w:rsidRPr="00327A12" w:rsidRDefault="00327A12" w:rsidP="00327A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327A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Logging Out</w:t>
      </w:r>
    </w:p>
    <w:p w:rsidR="00327A12" w:rsidRPr="00327A12" w:rsidRDefault="00327A12" w:rsidP="00327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27A12">
        <w:rPr>
          <w:rFonts w:ascii="Times New Roman" w:eastAsia="Times New Roman" w:hAnsi="Times New Roman" w:cs="Times New Roman"/>
          <w:sz w:val="24"/>
          <w:szCs w:val="24"/>
          <w:lang w:eastAsia="en-ZW"/>
        </w:rPr>
        <w:t>Select Logout from the navigation menu.</w:t>
      </w:r>
    </w:p>
    <w:p w:rsidR="00F74A98" w:rsidRPr="00327A12" w:rsidRDefault="00327A12">
      <w:pPr>
        <w:rPr>
          <w:lang w:val="en-US"/>
        </w:rPr>
      </w:pPr>
      <w:bookmarkStart w:id="0" w:name="_GoBack"/>
      <w:bookmarkEnd w:id="0"/>
    </w:p>
    <w:sectPr w:rsidR="00F74A98" w:rsidRPr="00327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91E8B"/>
    <w:multiLevelType w:val="multilevel"/>
    <w:tmpl w:val="01EE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A2AEA"/>
    <w:multiLevelType w:val="multilevel"/>
    <w:tmpl w:val="14CC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15BC7"/>
    <w:multiLevelType w:val="multilevel"/>
    <w:tmpl w:val="4D9C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E9048D"/>
    <w:multiLevelType w:val="multilevel"/>
    <w:tmpl w:val="7ABA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CD5387"/>
    <w:multiLevelType w:val="multilevel"/>
    <w:tmpl w:val="501A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A12"/>
    <w:rsid w:val="00327A12"/>
    <w:rsid w:val="00E025D6"/>
    <w:rsid w:val="00E1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75DCF"/>
  <w15:chartTrackingRefBased/>
  <w15:docId w15:val="{7A835634-F3F1-492D-A7C7-5A0704619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7A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paragraph" w:styleId="Heading2">
    <w:name w:val="heading 2"/>
    <w:basedOn w:val="Normal"/>
    <w:link w:val="Heading2Char"/>
    <w:uiPriority w:val="9"/>
    <w:qFormat/>
    <w:rsid w:val="00327A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A12"/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character" w:customStyle="1" w:styleId="Heading2Char">
    <w:name w:val="Heading 2 Char"/>
    <w:basedOn w:val="DefaultParagraphFont"/>
    <w:link w:val="Heading2"/>
    <w:uiPriority w:val="9"/>
    <w:rsid w:val="00327A12"/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paragraph" w:styleId="NormalWeb">
    <w:name w:val="Normal (Web)"/>
    <w:basedOn w:val="Normal"/>
    <w:uiPriority w:val="99"/>
    <w:semiHidden/>
    <w:unhideWhenUsed/>
    <w:rsid w:val="00327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2026-06-09T08:27:00Z</dcterms:created>
  <dcterms:modified xsi:type="dcterms:W3CDTF">2026-06-09T08:28:00Z</dcterms:modified>
</cp:coreProperties>
</file>