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2"/>
        </w:rPr>
        <w:t>Pearson Edexcel Functional Skills English Level 2</w:t>
        <w:br/>
      </w:r>
      <w:r>
        <w:rPr>
          <w:rFonts w:ascii="Arial" w:hAnsi="Arial"/>
          <w:b/>
          <w:color w:val="2563EB"/>
          <w:sz w:val="26"/>
        </w:rPr>
        <w:t>Speaking, Listening and Communicating — Assessment Record Sheet (Exemplar)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Centre Name: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Oxford Health / Master Functional Skills</w:t>
            </w:r>
          </w:p>
        </w:tc>
        <w:tc>
          <w:tcPr>
            <w:tcW w:type="dxa" w:w="25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Centre Number: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12345</w:t>
            </w:r>
          </w:p>
        </w:tc>
      </w:tr>
      <w:tr>
        <w:tc>
          <w:tcPr>
            <w:tcW w:type="dxa" w:w="25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Lead Assessor: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Abdul (Functional Skills Lead Assessor)</w:t>
            </w:r>
          </w:p>
        </w:tc>
        <w:tc>
          <w:tcPr>
            <w:tcW w:type="dxa" w:w="25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Assessment Date: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17/10/2026</w:t>
            </w:r>
          </w:p>
        </w:tc>
      </w:tr>
      <w:tr>
        <w:tc>
          <w:tcPr>
            <w:tcW w:type="dxa" w:w="25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Candidate A: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Constantin (Customer Service Assistant)</w:t>
            </w:r>
          </w:p>
        </w:tc>
        <w:tc>
          <w:tcPr>
            <w:tcW w:type="dxa" w:w="25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Candidate A Ref: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CAND-L2-001</w:t>
            </w:r>
          </w:p>
        </w:tc>
      </w:tr>
      <w:tr>
        <w:tc>
          <w:tcPr>
            <w:tcW w:type="dxa" w:w="25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Candidate B / C: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Thomas (Retail) / Amara (Admin &amp; Operations)</w:t>
            </w:r>
          </w:p>
        </w:tc>
        <w:tc>
          <w:tcPr>
            <w:tcW w:type="dxa" w:w="25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Cohort Size: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20"/>
              </w:rPr>
              <w:t>3 Candidates (Panel)</w:t>
            </w:r>
          </w:p>
        </w:tc>
      </w:tr>
    </w:tbl>
    <w:p/>
    <w:p>
      <w:r>
        <w:rPr>
          <w:rFonts w:ascii="Arial" w:hAnsi="Arial"/>
          <w:b/>
          <w:color w:val="0F172A"/>
          <w:sz w:val="24"/>
        </w:rPr>
        <w:t>TASK 1: FORMAL PRESENTATION &amp; AUDIENCE Q&amp;A</w:t>
        <w:br/>
      </w:r>
      <w:r>
        <w:rPr>
          <w:rFonts w:ascii="Arial" w:hAnsi="Arial"/>
          <w:i/>
          <w:sz w:val="20"/>
        </w:rPr>
        <w:t>Topic: Dealing with Difficult Customers: How to Stay Calm and Solve Problems</w:t>
        <w:br/>
        <w:t>Duration: 5 Minutes Presentation + 4 Minutes Audience Q&amp;A (Total: ~9 Mins)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Subject Content Statement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Assessor Detailed Commentary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L2.1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Identify relevant information from extended explanations/presentations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0B981"/>
                <w:sz w:val="19"/>
              </w:rPr>
              <w:t>✔ PASS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Constantin: Set out clear customer frustration triggers, store statistics, and de-escalation steps.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L2.2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Follow narratives and lines of argument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9"/>
              </w:rPr>
              <w:t>✔ PASS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Constantin: Structured logical flow from why customers get angry to 3 golden rules and store results.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L2.3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Respond effectively to detailed or extended questions and feedback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0B981"/>
                <w:sz w:val="19"/>
              </w:rPr>
              <w:t>✔ PASS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Constantin: Answered questions on verbal abuse policy and no-receipt returns with clear workplace rules.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L2.4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Make requests and ask detailed questions to obtain specific information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9"/>
              </w:rPr>
              <w:t>✔ PASS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Thomas &amp; Amara: Asked detailed, probing questions about abusive language and refund policy.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L2.5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Communicate information, ideas and opinions clearly and effectively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0B981"/>
                <w:sz w:val="19"/>
              </w:rPr>
              <w:t>✔ PASS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Constantin: Spoke at a steady, natural pace using bullet-point cue cards and regular eye contact.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L2.7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Use appropriate phrases, registers and adapt contributions to audience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9"/>
              </w:rPr>
              <w:t>✔ PASS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Constantin: Polite, professional tone throughout; avoided informal slang and stayed calm.</w:t>
            </w:r>
          </w:p>
        </w:tc>
      </w:tr>
    </w:tbl>
    <w:p/>
    <w:p>
      <w:r>
        <w:rPr>
          <w:rFonts w:ascii="Arial" w:hAnsi="Arial"/>
          <w:b/>
          <w:color w:val="0F172A"/>
          <w:sz w:val="24"/>
        </w:rPr>
        <w:t>TASK 2: FORMAL GROUP DISCUSSION (15 MINUTES)</w:t>
        <w:br/>
      </w:r>
      <w:r>
        <w:rPr>
          <w:rFonts w:ascii="Arial" w:hAnsi="Arial"/>
          <w:i/>
          <w:sz w:val="20"/>
        </w:rPr>
        <w:t>Topic: Should Companies Move to a 4-Day Working Week?</w:t>
        <w:br/>
        <w:t>Pre-Discussion Research Notes: Prepared and verified for all 3 candidates beforehand.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Subject Content Statement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Assessor Detailed Commentary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L2.5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Communicate information, ideas and opinions clearly and effectively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0B981"/>
                <w:sz w:val="19"/>
              </w:rPr>
              <w:t>✔ PASS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All 3: Articulate, respectful spoken contributions; clear turn-taking throughout.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L2.6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Express opinions and arguments supported by relevant/persuasive evidence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9"/>
              </w:rPr>
              <w:t>✔ PASS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Thomas cited UK pilot study (65% drop in sick days); Amara cited shift workers &amp; school runs; Constantin cited warehouse fatigue.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L2.7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Use appropriate phrases, registers and adapt contributions to purpose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0B981"/>
                <w:sz w:val="19"/>
              </w:rPr>
              <w:t>✔ PASS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Respectful, professional register maintained; polite disagreement without speaking over others.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L2.8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Constructively contribute to a discussion, including moving it forward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9"/>
              </w:rPr>
              <w:t>✔ PASS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Constantin built on Amara's fatigue point; Amara proposed optional choice; Thomas delivered final group summary.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L2.9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Make significant contributions to discussions on complex subjects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b/>
                <w:color w:val="10B981"/>
                <w:sz w:val="19"/>
              </w:rPr>
              <w:t>✔ PASS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Arial" w:hAnsi="Arial"/>
                <w:sz w:val="19"/>
              </w:rPr>
              <w:t>Analysed impact across office, retail, and warehouse sectors, balancing staff wellbeing against operational cover.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L2.10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Interject politely and respond to interjections appropriately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0B981"/>
                <w:sz w:val="19"/>
              </w:rPr>
              <w:t>✔ PASS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Thomas interjected politely ('Can I just come in there...?'); Constantin accepted the rotating-day suggestion warmly.</w:t>
            </w:r>
          </w:p>
        </w:tc>
      </w:tr>
    </w:tbl>
    <w:p/>
    <w:p>
      <w:r>
        <w:rPr>
          <w:rFonts w:ascii="Arial" w:hAnsi="Arial"/>
          <w:b/>
          <w:color w:val="10B981"/>
          <w:sz w:val="24"/>
        </w:rPr>
        <w:t>FINAL ASSESSMENT OUTCOME: PASS (100% OF STATEMENTS ACHIEVED)</w:t>
        <w:br/>
      </w:r>
      <w:r>
        <w:rPr>
          <w:rFonts w:ascii="Arial" w:hAnsi="Arial"/>
          <w:sz w:val="20"/>
        </w:rPr>
        <w:t>Lead Assessor Declaration: All three candidates (Constantin, Thomas, and Amara) demonstrated all subject content statements for Level 2 Speaking, Listening and Communicating across both tasks. In accordance with Pearson Edexcel assessment regulations, the assessor remained completely silent once each task began. Constantin independently chaired his own audience Q&amp;A session without waiting for tutor prompts, and the group conducted their 15-minute discussion entirely by themselves until the assessment concluded.</w:t>
        <w:br/>
        <w:br/>
        <w:t>Lead Assessor: Abdul    Signature: Abdul [Confirmed]    Date: 17/10/2026</w:t>
        <w:br/>
        <w:t>Standards Verification: Pearson Edexcel Reformed Functional Skills English Level 2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