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E0A2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14:paraId="71E58FC0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«Череповецкий </w:t>
      </w:r>
      <w:proofErr w:type="spellStart"/>
      <w:r w:rsidRPr="0067465A">
        <w:rPr>
          <w:rFonts w:ascii="Times New Roman" w:hAnsi="Times New Roman" w:cs="Times New Roman"/>
        </w:rPr>
        <w:t>лесомеханический</w:t>
      </w:r>
      <w:proofErr w:type="spellEnd"/>
      <w:r w:rsidRPr="0067465A">
        <w:rPr>
          <w:rFonts w:ascii="Times New Roman" w:hAnsi="Times New Roman" w:cs="Times New Roman"/>
        </w:rPr>
        <w:t xml:space="preserve"> техникум им. В.П. Чкалова»</w:t>
      </w:r>
    </w:p>
    <w:p w14:paraId="0EC89DFB" w14:textId="77777777" w:rsidR="000878ED" w:rsidRPr="0067465A" w:rsidRDefault="000878ED" w:rsidP="000878ED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6168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103DFAF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1CA91943" w14:textId="77777777" w:rsidR="000878ED" w:rsidRPr="0067465A" w:rsidRDefault="000878ED" w:rsidP="000878ED">
      <w:pPr>
        <w:jc w:val="center"/>
        <w:rPr>
          <w:rFonts w:ascii="Times New Roman" w:hAnsi="Times New Roman" w:cs="Times New Roman"/>
          <w:sz w:val="24"/>
          <w:szCs w:val="24"/>
        </w:rPr>
      </w:pPr>
      <w:r w:rsidRPr="0067465A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Pr="00D610EE">
        <w:rPr>
          <w:rFonts w:ascii="Times New Roman" w:hAnsi="Times New Roman" w:cs="Times New Roman"/>
          <w:b/>
          <w:sz w:val="28"/>
          <w:szCs w:val="28"/>
          <w:lang w:eastAsia="ru-RU"/>
        </w:rPr>
        <w:t>09.02.07</w:t>
      </w:r>
      <w:r w:rsidRPr="0067465A">
        <w:rPr>
          <w:rFonts w:ascii="Times New Roman" w:hAnsi="Times New Roman" w:cs="Times New Roman"/>
          <w:sz w:val="28"/>
          <w:szCs w:val="28"/>
          <w:lang w:eastAsia="ru-RU"/>
        </w:rPr>
        <w:t xml:space="preserve"> «Информационные системы и программирование»</w:t>
      </w:r>
    </w:p>
    <w:p w14:paraId="1E3AED45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55AD1FF2" w14:textId="77777777" w:rsidR="000878ED" w:rsidRPr="00031039" w:rsidRDefault="000878ED" w:rsidP="000878ED">
      <w:pPr>
        <w:rPr>
          <w:rFonts w:ascii="Times New Roman" w:hAnsi="Times New Roman" w:cs="Times New Roman"/>
        </w:rPr>
      </w:pPr>
    </w:p>
    <w:p w14:paraId="6DAF6360" w14:textId="77777777" w:rsidR="000878ED" w:rsidRPr="00D610EE" w:rsidRDefault="000878ED" w:rsidP="000878ED">
      <w:pPr>
        <w:jc w:val="center"/>
        <w:rPr>
          <w:rFonts w:ascii="Times New Roman" w:hAnsi="Times New Roman" w:cs="Times New Roman"/>
          <w:b/>
        </w:rPr>
      </w:pPr>
      <w:r w:rsidRPr="00D610EE">
        <w:rPr>
          <w:rFonts w:ascii="Times New Roman" w:hAnsi="Times New Roman" w:cs="Times New Roman"/>
          <w:b/>
        </w:rPr>
        <w:t>ОТЧЕТ ПО ПРОИЗВОДСТВЕННОЙ ПРАКТИКЕ</w:t>
      </w:r>
    </w:p>
    <w:p w14:paraId="7C843941" w14:textId="56623A04" w:rsidR="000878ED" w:rsidRPr="00D610EE" w:rsidRDefault="000C559D" w:rsidP="000878E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</w:t>
      </w:r>
    </w:p>
    <w:p w14:paraId="77957BA7" w14:textId="77777777" w:rsidR="000878ED" w:rsidRDefault="000878ED" w:rsidP="000878ED">
      <w:pPr>
        <w:jc w:val="center"/>
        <w:rPr>
          <w:rFonts w:ascii="Times New Roman" w:hAnsi="Times New Roman" w:cs="Times New Roman"/>
        </w:rPr>
      </w:pPr>
    </w:p>
    <w:p w14:paraId="3CB5BE6A" w14:textId="77777777" w:rsidR="000878ED" w:rsidRPr="0067465A" w:rsidRDefault="000878ED" w:rsidP="000878ED">
      <w:pPr>
        <w:rPr>
          <w:rFonts w:ascii="Times New Roman" w:hAnsi="Times New Roman" w:cs="Times New Roman"/>
        </w:rPr>
      </w:pPr>
    </w:p>
    <w:p w14:paraId="2356AF04" w14:textId="227B3689" w:rsidR="000878ED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Выполнил </w:t>
      </w:r>
      <w:proofErr w:type="gramStart"/>
      <w:r w:rsidRPr="0067465A">
        <w:rPr>
          <w:rFonts w:ascii="Times New Roman" w:hAnsi="Times New Roman" w:cs="Times New Roman"/>
        </w:rPr>
        <w:t xml:space="preserve">студент </w:t>
      </w:r>
      <w:r w:rsidR="003A0FF9" w:rsidRPr="003A0FF9">
        <w:rPr>
          <w:rFonts w:ascii="Times New Roman" w:hAnsi="Times New Roman" w:cs="Times New Roman"/>
        </w:rPr>
        <w:t xml:space="preserve"> 2</w:t>
      </w:r>
      <w:proofErr w:type="gramEnd"/>
      <w:r w:rsidRPr="0067465A">
        <w:rPr>
          <w:rFonts w:ascii="Times New Roman" w:hAnsi="Times New Roman" w:cs="Times New Roman"/>
        </w:rPr>
        <w:t xml:space="preserve"> курса группы ИС-</w:t>
      </w:r>
      <w:r w:rsidR="003A0FF9" w:rsidRPr="003A0FF9">
        <w:rPr>
          <w:rFonts w:ascii="Times New Roman" w:hAnsi="Times New Roman" w:cs="Times New Roman"/>
        </w:rPr>
        <w:t>21</w:t>
      </w:r>
    </w:p>
    <w:p w14:paraId="6BE7F80A" w14:textId="4881B2DF" w:rsidR="003A0FF9" w:rsidRPr="003A0FF9" w:rsidRDefault="003A0FF9" w:rsidP="000878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Шитенков Никита Дмитриевич </w:t>
      </w:r>
    </w:p>
    <w:p w14:paraId="3CDF21F6" w14:textId="77777777" w:rsidR="000878ED" w:rsidRPr="0067465A" w:rsidRDefault="000878ED" w:rsidP="000878ED">
      <w:pPr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>подпись ____________________________</w:t>
      </w:r>
    </w:p>
    <w:p w14:paraId="5726BB06" w14:textId="1756396E" w:rsidR="000878ED" w:rsidRPr="0067465A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 xml:space="preserve">место практики </w:t>
      </w:r>
      <w:r w:rsidR="003A0FF9" w:rsidRPr="007066BF">
        <w:rPr>
          <w:rFonts w:ascii="Times New Roman" w:hAnsi="Times New Roman" w:cs="Times New Roman"/>
          <w:sz w:val="28"/>
          <w:szCs w:val="28"/>
        </w:rPr>
        <w:t>ООО «Малленом Системс»</w:t>
      </w:r>
    </w:p>
    <w:p w14:paraId="03E1BB29" w14:textId="0860795E" w:rsidR="000878ED" w:rsidRPr="0067465A" w:rsidRDefault="000878ED" w:rsidP="000878ED">
      <w:pPr>
        <w:spacing w:line="0" w:lineRule="atLeast"/>
        <w:rPr>
          <w:rFonts w:ascii="Times New Roman" w:hAnsi="Times New Roman" w:cs="Times New Roman"/>
        </w:rPr>
      </w:pPr>
      <w:r w:rsidRPr="0067465A">
        <w:rPr>
          <w:rFonts w:ascii="Times New Roman" w:hAnsi="Times New Roman" w:cs="Times New Roman"/>
        </w:rPr>
        <w:tab/>
      </w:r>
      <w:r w:rsidRPr="0067465A">
        <w:rPr>
          <w:rFonts w:ascii="Times New Roman" w:hAnsi="Times New Roman" w:cs="Times New Roman"/>
        </w:rPr>
        <w:tab/>
        <w:t>наименование юридического лица, ФИО ИП</w:t>
      </w:r>
    </w:p>
    <w:p w14:paraId="05D5CF8B" w14:textId="77777777" w:rsidR="000878ED" w:rsidRDefault="000878ED" w:rsidP="000878ED">
      <w:pPr>
        <w:spacing w:line="0" w:lineRule="atLeast"/>
        <w:rPr>
          <w:rFonts w:ascii="Times New Roman" w:hAnsi="Times New Roman" w:cs="Times New Roman"/>
        </w:rPr>
      </w:pPr>
    </w:p>
    <w:p w14:paraId="7687AB16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A74E83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DBB4F8C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Период прохождения:</w:t>
      </w:r>
    </w:p>
    <w:p w14:paraId="25E77EB5" w14:textId="25116EC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 w:rsidRPr="00046ED5"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t xml:space="preserve"> </w:t>
      </w:r>
      <w:r w:rsidRPr="00046ED5"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>___</w:t>
      </w:r>
      <w:r w:rsidRPr="00046ED5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 </w:t>
      </w:r>
    </w:p>
    <w:p w14:paraId="3CF4BF38" w14:textId="74A7D100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«___» _______</w:t>
      </w:r>
      <w:r w:rsidRPr="00046ED5">
        <w:rPr>
          <w:rFonts w:ascii="Times New Roman" w:hAnsi="Times New Roman" w:cs="Times New Roman"/>
        </w:rPr>
        <w:t xml:space="preserve"> 202</w:t>
      </w:r>
      <w:r w:rsidR="007C05F6">
        <w:rPr>
          <w:rFonts w:ascii="Times New Roman" w:hAnsi="Times New Roman" w:cs="Times New Roman"/>
        </w:rPr>
        <w:t>_</w:t>
      </w:r>
      <w:r w:rsidRPr="00046ED5">
        <w:rPr>
          <w:rFonts w:ascii="Times New Roman" w:hAnsi="Times New Roman" w:cs="Times New Roman"/>
        </w:rPr>
        <w:t xml:space="preserve"> г.</w:t>
      </w:r>
    </w:p>
    <w:p w14:paraId="14589C8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267A21C4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от </w:t>
      </w:r>
    </w:p>
    <w:p w14:paraId="366E288E" w14:textId="77777777" w:rsidR="000878ED" w:rsidRDefault="000878ED" w:rsidP="000878ED">
      <w:pPr>
        <w:spacing w:after="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предприятия</w:t>
      </w:r>
    </w:p>
    <w:p w14:paraId="3B16ACF2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должность______________________</w:t>
      </w:r>
    </w:p>
    <w:p w14:paraId="6FF5A630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</w:t>
      </w:r>
    </w:p>
    <w:p w14:paraId="3DF57D51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подпись________________________</w:t>
      </w:r>
    </w:p>
    <w:p w14:paraId="0DD56C43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4FA70607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9F2384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55226B26" w14:textId="77777777" w:rsidR="000878ED" w:rsidRPr="00694CCE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МП</w:t>
      </w:r>
      <w:r>
        <w:rPr>
          <w:rFonts w:ascii="Times New Roman" w:hAnsi="Times New Roman" w:cs="Times New Roman"/>
        </w:rPr>
        <w:br w:type="column"/>
      </w:r>
      <w:r w:rsidRPr="00694CCE">
        <w:rPr>
          <w:rFonts w:ascii="Times New Roman" w:hAnsi="Times New Roman" w:cs="Times New Roman"/>
        </w:rPr>
        <w:t xml:space="preserve">Руководитель практики от </w:t>
      </w:r>
    </w:p>
    <w:p w14:paraId="247575BC" w14:textId="160F69ED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техникума: </w:t>
      </w:r>
      <w:proofErr w:type="spellStart"/>
      <w:r w:rsidR="003A0FF9">
        <w:rPr>
          <w:rFonts w:ascii="Times New Roman" w:hAnsi="Times New Roman" w:cs="Times New Roman"/>
        </w:rPr>
        <w:t>Материкова</w:t>
      </w:r>
      <w:proofErr w:type="spellEnd"/>
      <w:r w:rsidR="003A0FF9">
        <w:rPr>
          <w:rFonts w:ascii="Times New Roman" w:hAnsi="Times New Roman" w:cs="Times New Roman"/>
        </w:rPr>
        <w:t xml:space="preserve"> А.А.</w:t>
      </w:r>
    </w:p>
    <w:p w14:paraId="49327A79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</w:t>
      </w:r>
    </w:p>
    <w:p w14:paraId="3091513E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Оценка:_</w:t>
      </w:r>
      <w:proofErr w:type="gramEnd"/>
      <w:r>
        <w:rPr>
          <w:rFonts w:ascii="Times New Roman" w:hAnsi="Times New Roman" w:cs="Times New Roman"/>
        </w:rPr>
        <w:t>______________________________</w:t>
      </w:r>
    </w:p>
    <w:p w14:paraId="51E696D5" w14:textId="5F8DD03C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  <w:sectPr w:rsidR="000878ED" w:rsidSect="000878E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</w:rPr>
        <w:t>«___» _______________________202</w:t>
      </w:r>
      <w:r w:rsidR="007615C7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 года</w:t>
      </w:r>
    </w:p>
    <w:p w14:paraId="16354505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14A589EA" w14:textId="77777777" w:rsidR="000878ED" w:rsidRDefault="000878ED" w:rsidP="000878ED">
      <w:pPr>
        <w:spacing w:after="120" w:line="0" w:lineRule="atLeast"/>
        <w:rPr>
          <w:rFonts w:ascii="Times New Roman" w:hAnsi="Times New Roman" w:cs="Times New Roman"/>
        </w:rPr>
      </w:pPr>
    </w:p>
    <w:p w14:paraId="31A64BDD" w14:textId="42211DF7" w:rsidR="007D3CA2" w:rsidRDefault="007D3CA2" w:rsidP="000878ED"/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930319047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sz w:val="22"/>
        </w:rPr>
      </w:sdtEndPr>
      <w:sdtContent>
        <w:p w14:paraId="2210BDFA" w14:textId="77777777" w:rsidR="00A50D1F" w:rsidRPr="00BC5172" w:rsidRDefault="00A50D1F" w:rsidP="00A50D1F">
          <w:pPr>
            <w:pStyle w:val="af2"/>
            <w:spacing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BC517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754F443" w14:textId="77777777" w:rsidR="00A50D1F" w:rsidRPr="00BC5172" w:rsidRDefault="00A50D1F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r w:rsidRPr="00BC5172">
            <w:rPr>
              <w:szCs w:val="28"/>
            </w:rPr>
            <w:fldChar w:fldCharType="begin"/>
          </w:r>
          <w:r w:rsidRPr="00BC5172">
            <w:rPr>
              <w:szCs w:val="28"/>
            </w:rPr>
            <w:instrText xml:space="preserve"> TOC \o "1-3" \h \z \u </w:instrText>
          </w:r>
          <w:r w:rsidRPr="00BC5172">
            <w:rPr>
              <w:szCs w:val="28"/>
            </w:rPr>
            <w:fldChar w:fldCharType="separate"/>
          </w:r>
          <w:hyperlink w:anchor="_Toc182431406" w:history="1">
            <w:r w:rsidRPr="00BC5172">
              <w:rPr>
                <w:rStyle w:val="af1"/>
                <w:noProof/>
                <w:szCs w:val="28"/>
              </w:rPr>
              <w:t>ВВЕДЕНИЕ</w:t>
            </w:r>
            <w:r w:rsidRPr="00BC5172">
              <w:rPr>
                <w:noProof/>
                <w:webHidden/>
                <w:szCs w:val="28"/>
              </w:rPr>
              <w:tab/>
            </w:r>
            <w:r w:rsidRPr="00BC5172">
              <w:rPr>
                <w:noProof/>
                <w:webHidden/>
                <w:szCs w:val="28"/>
              </w:rPr>
              <w:fldChar w:fldCharType="begin"/>
            </w:r>
            <w:r w:rsidRPr="00BC5172">
              <w:rPr>
                <w:noProof/>
                <w:webHidden/>
                <w:szCs w:val="28"/>
              </w:rPr>
              <w:instrText xml:space="preserve"> PAGEREF _Toc182431406 \h </w:instrText>
            </w:r>
            <w:r w:rsidRPr="00BC5172">
              <w:rPr>
                <w:noProof/>
                <w:webHidden/>
                <w:szCs w:val="28"/>
              </w:rPr>
            </w:r>
            <w:r w:rsidRPr="00BC5172">
              <w:rPr>
                <w:noProof/>
                <w:webHidden/>
                <w:szCs w:val="28"/>
              </w:rPr>
              <w:fldChar w:fldCharType="separate"/>
            </w:r>
            <w:r w:rsidRPr="00BC5172">
              <w:rPr>
                <w:noProof/>
                <w:webHidden/>
                <w:szCs w:val="28"/>
              </w:rPr>
              <w:t>3</w:t>
            </w:r>
            <w:r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12BA362" w14:textId="77777777" w:rsidR="00A50D1F" w:rsidRPr="00BC5172" w:rsidRDefault="007C49C8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7" w:history="1">
            <w:r w:rsidR="00A50D1F" w:rsidRPr="00BC5172">
              <w:rPr>
                <w:rStyle w:val="af1"/>
                <w:noProof/>
                <w:szCs w:val="28"/>
                <w:lang w:val="en-US"/>
              </w:rPr>
              <w:t>1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ОБЩАЯ ХАРАКТЕРИСТИКА ПРЕДПРИЯТИЯ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_Toc182431407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4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52278F96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8" w:history="1">
            <w:r w:rsidR="00A50D1F" w:rsidRPr="00BC5172">
              <w:rPr>
                <w:rStyle w:val="af1"/>
                <w:noProof/>
                <w:szCs w:val="28"/>
              </w:rPr>
              <w:t>1.1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Организационная структура предприятия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_Toc182431408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4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52BC550B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09" w:history="1">
            <w:r w:rsidR="00A50D1F" w:rsidRPr="00BC5172">
              <w:rPr>
                <w:rStyle w:val="af1"/>
                <w:noProof/>
                <w:szCs w:val="28"/>
              </w:rPr>
              <w:t>1.2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Внутренний распорядок работы предприятия, охрана труда на предприятии (организации)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_Toc182431409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4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1E1761E3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0" w:history="1">
            <w:r w:rsidR="00A50D1F" w:rsidRPr="00BC5172">
              <w:rPr>
                <w:rStyle w:val="af1"/>
                <w:noProof/>
                <w:szCs w:val="28"/>
              </w:rPr>
              <w:t>1.3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Должностные инструкции ИТ-специалистов предприятия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_Toc182431410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4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213019C" w14:textId="77777777" w:rsidR="00A50D1F" w:rsidRPr="00BC5172" w:rsidRDefault="007C49C8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1" w:history="1">
            <w:r w:rsidR="00A50D1F" w:rsidRPr="00BC5172">
              <w:rPr>
                <w:rStyle w:val="af1"/>
                <w:noProof/>
                <w:szCs w:val="28"/>
              </w:rPr>
              <w:t>2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ОСУЩЕСТВЛЕНИЕ ИНТЕГРАЦИИ ПРОГРАММНЫХ МОДУЛЕЙ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_Toc182431411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6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2E315D5E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Style w:val="af1"/>
              <w:noProof/>
              <w:szCs w:val="28"/>
            </w:rPr>
          </w:pPr>
          <w:hyperlink w:anchor="_Toc182431412" w:history="1">
            <w:r w:rsidR="00A50D1F" w:rsidRPr="00BC5172">
              <w:rPr>
                <w:rStyle w:val="af1"/>
                <w:noProof/>
                <w:szCs w:val="28"/>
              </w:rPr>
              <w:t>2.1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Разработка требований к программным модулям на основе анализа проектной и технической документации на предмет взаимодействия компонент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_Toc182431412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6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36D7B29F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3" w:history="1">
            <w:r w:rsidR="00A50D1F" w:rsidRPr="00BC5172">
              <w:rPr>
                <w:rStyle w:val="af1"/>
                <w:noProof/>
                <w:szCs w:val="28"/>
              </w:rPr>
              <w:t>2.2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Выполнение интеграции модулей в программное обеспечение. Описание этапов интеграции</w:t>
            </w:r>
            <w:r w:rsidR="00A50D1F" w:rsidRPr="00BC5172">
              <w:rPr>
                <w:noProof/>
                <w:webHidden/>
                <w:szCs w:val="28"/>
              </w:rPr>
              <w:t>……………………...................................................................</w:t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_Toc182431413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6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BEC5595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4" w:history="1">
            <w:r w:rsidR="00A50D1F" w:rsidRPr="00BC5172">
              <w:rPr>
                <w:rStyle w:val="af1"/>
                <w:noProof/>
                <w:szCs w:val="28"/>
              </w:rPr>
              <w:t>2.3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Выполнение отладки программного модуля с использованием специализированных программных средств. Описание процесса отладки</w:t>
            </w:r>
            <w:r w:rsidR="00A50D1F" w:rsidRPr="00BC5172">
              <w:rPr>
                <w:noProof/>
                <w:webHidden/>
                <w:szCs w:val="28"/>
              </w:rPr>
              <w:tab/>
            </w:r>
            <w:r w:rsidR="00A50D1F" w:rsidRPr="00BC5172">
              <w:rPr>
                <w:noProof/>
                <w:webHidden/>
                <w:szCs w:val="28"/>
              </w:rPr>
              <w:fldChar w:fldCharType="begin"/>
            </w:r>
            <w:r w:rsidR="00A50D1F" w:rsidRPr="00BC5172">
              <w:rPr>
                <w:noProof/>
                <w:webHidden/>
                <w:szCs w:val="28"/>
              </w:rPr>
              <w:instrText xml:space="preserve"> PAGEREF _Toc182431414 \h </w:instrText>
            </w:r>
            <w:r w:rsidR="00A50D1F" w:rsidRPr="00BC5172">
              <w:rPr>
                <w:noProof/>
                <w:webHidden/>
                <w:szCs w:val="28"/>
              </w:rPr>
            </w:r>
            <w:r w:rsidR="00A50D1F" w:rsidRPr="00BC5172">
              <w:rPr>
                <w:noProof/>
                <w:webHidden/>
                <w:szCs w:val="28"/>
              </w:rPr>
              <w:fldChar w:fldCharType="separate"/>
            </w:r>
            <w:r w:rsidR="00A50D1F" w:rsidRPr="00BC5172">
              <w:rPr>
                <w:noProof/>
                <w:webHidden/>
                <w:szCs w:val="28"/>
              </w:rPr>
              <w:t>7</w:t>
            </w:r>
            <w:r w:rsidR="00A50D1F" w:rsidRPr="00BC5172">
              <w:rPr>
                <w:noProof/>
                <w:webHidden/>
                <w:szCs w:val="28"/>
              </w:rPr>
              <w:fldChar w:fldCharType="end"/>
            </w:r>
          </w:hyperlink>
        </w:p>
        <w:p w14:paraId="049BE41D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5" w:history="1">
            <w:r w:rsidR="00A50D1F" w:rsidRPr="00BC5172">
              <w:rPr>
                <w:rStyle w:val="af1"/>
                <w:noProof/>
                <w:szCs w:val="28"/>
              </w:rPr>
              <w:t>2.4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Осуществление разработки тестовых наборов и тестовых сценариев для программного обеспечения. Цели тестирования</w:t>
            </w:r>
            <w:r w:rsidR="00A50D1F" w:rsidRPr="00BC5172">
              <w:rPr>
                <w:noProof/>
                <w:webHidden/>
                <w:szCs w:val="28"/>
              </w:rPr>
              <w:tab/>
              <w:t>10</w:t>
            </w:r>
          </w:hyperlink>
        </w:p>
        <w:p w14:paraId="6B8ADBBD" w14:textId="77777777" w:rsidR="00A50D1F" w:rsidRPr="00BC5172" w:rsidRDefault="007C49C8" w:rsidP="00A50D1F">
          <w:pPr>
            <w:pStyle w:val="11"/>
            <w:tabs>
              <w:tab w:val="left" w:pos="66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6" w:history="1">
            <w:r w:rsidR="00A50D1F" w:rsidRPr="00BC5172">
              <w:rPr>
                <w:rStyle w:val="af1"/>
                <w:noProof/>
                <w:szCs w:val="28"/>
              </w:rPr>
              <w:t>2.5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Инспектирование компонент программного обеспечения на предмет соответствия стандартам кодирования</w:t>
            </w:r>
            <w:r w:rsidR="00A50D1F" w:rsidRPr="00BC5172">
              <w:rPr>
                <w:noProof/>
                <w:webHidden/>
                <w:szCs w:val="28"/>
              </w:rPr>
              <w:tab/>
              <w:t>10</w:t>
            </w:r>
          </w:hyperlink>
        </w:p>
        <w:p w14:paraId="491CCC22" w14:textId="77777777" w:rsidR="00A50D1F" w:rsidRPr="00BC5172" w:rsidRDefault="007C49C8" w:rsidP="00A50D1F">
          <w:pPr>
            <w:pStyle w:val="11"/>
            <w:tabs>
              <w:tab w:val="left" w:pos="440"/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7" w:history="1">
            <w:r w:rsidR="00A50D1F" w:rsidRPr="00BC5172">
              <w:rPr>
                <w:rStyle w:val="af1"/>
                <w:noProof/>
                <w:szCs w:val="28"/>
              </w:rPr>
              <w:t>3</w:t>
            </w:r>
            <w:r w:rsidR="00A50D1F" w:rsidRPr="00BC5172">
              <w:rPr>
                <w:rFonts w:eastAsiaTheme="minorEastAsia"/>
                <w:noProof/>
                <w:szCs w:val="28"/>
              </w:rPr>
              <w:tab/>
            </w:r>
            <w:r w:rsidR="00A50D1F" w:rsidRPr="00BC5172">
              <w:rPr>
                <w:rStyle w:val="af1"/>
                <w:noProof/>
                <w:szCs w:val="28"/>
              </w:rPr>
              <w:t>ВЫПОЛНЕНЫЕ ЗАДАНИЯ</w:t>
            </w:r>
            <w:r w:rsidR="00A50D1F" w:rsidRPr="00BC5172">
              <w:rPr>
                <w:noProof/>
                <w:webHidden/>
                <w:szCs w:val="28"/>
              </w:rPr>
              <w:tab/>
              <w:t>11</w:t>
            </w:r>
          </w:hyperlink>
        </w:p>
        <w:p w14:paraId="70D01289" w14:textId="77777777" w:rsidR="00A50D1F" w:rsidRPr="00BC5172" w:rsidRDefault="007C49C8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8" w:history="1">
            <w:r w:rsidR="00A50D1F" w:rsidRPr="00BC5172">
              <w:rPr>
                <w:rStyle w:val="af1"/>
                <w:noProof/>
                <w:szCs w:val="28"/>
              </w:rPr>
              <w:t>ЗАКЛЮЧЕНИЕ</w:t>
            </w:r>
            <w:r w:rsidR="00A50D1F" w:rsidRPr="00BC5172">
              <w:rPr>
                <w:noProof/>
                <w:webHidden/>
                <w:szCs w:val="28"/>
              </w:rPr>
              <w:tab/>
              <w:t>12</w:t>
            </w:r>
          </w:hyperlink>
        </w:p>
        <w:p w14:paraId="7963F7F8" w14:textId="77777777" w:rsidR="00A50D1F" w:rsidRPr="00BC5172" w:rsidRDefault="007C49C8" w:rsidP="00A50D1F">
          <w:pPr>
            <w:pStyle w:val="11"/>
            <w:tabs>
              <w:tab w:val="right" w:leader="dot" w:pos="9344"/>
            </w:tabs>
            <w:spacing w:line="360" w:lineRule="auto"/>
            <w:ind w:hanging="15"/>
            <w:rPr>
              <w:rFonts w:eastAsiaTheme="minorEastAsia"/>
              <w:noProof/>
              <w:szCs w:val="28"/>
            </w:rPr>
          </w:pPr>
          <w:hyperlink w:anchor="_Toc182431419" w:history="1">
            <w:r w:rsidR="00A50D1F" w:rsidRPr="00BC5172">
              <w:rPr>
                <w:rStyle w:val="af1"/>
                <w:noProof/>
                <w:szCs w:val="28"/>
              </w:rPr>
              <w:t>СПИСОК ИСПОЛЬЗОВАННЫХ ИСТОЧНИКОВ</w:t>
            </w:r>
            <w:r w:rsidR="00A50D1F" w:rsidRPr="00BC5172">
              <w:rPr>
                <w:noProof/>
                <w:webHidden/>
                <w:szCs w:val="28"/>
              </w:rPr>
              <w:tab/>
              <w:t>13</w:t>
            </w:r>
          </w:hyperlink>
        </w:p>
        <w:p w14:paraId="0B2CDC02" w14:textId="77777777" w:rsidR="00A50D1F" w:rsidRDefault="00A50D1F" w:rsidP="00A50D1F">
          <w:pPr>
            <w:spacing w:line="360" w:lineRule="auto"/>
            <w:ind w:firstLine="709"/>
            <w:rPr>
              <w:szCs w:val="28"/>
            </w:rPr>
          </w:pPr>
          <w:r w:rsidRPr="00BC5172">
            <w:rPr>
              <w:b/>
              <w:bCs/>
              <w:szCs w:val="28"/>
            </w:rPr>
            <w:fldChar w:fldCharType="end"/>
          </w:r>
        </w:p>
      </w:sdtContent>
    </w:sdt>
    <w:p w14:paraId="0B876D2B" w14:textId="4AACC12C" w:rsidR="00A50D1F" w:rsidRDefault="00A50D1F" w:rsidP="000878ED"/>
    <w:p w14:paraId="607B8322" w14:textId="7D629A7F" w:rsidR="00A50D1F" w:rsidRDefault="00A50D1F" w:rsidP="000878ED"/>
    <w:p w14:paraId="4ACDF099" w14:textId="5993FE2A" w:rsidR="00A50D1F" w:rsidRDefault="00A50D1F" w:rsidP="000878ED"/>
    <w:p w14:paraId="6EC7396C" w14:textId="77777777" w:rsidR="00A50D1F" w:rsidRPr="00A50D1F" w:rsidRDefault="00A50D1F" w:rsidP="00A50D1F">
      <w:pPr>
        <w:keepNext/>
        <w:keepLines/>
        <w:tabs>
          <w:tab w:val="left" w:pos="1064"/>
        </w:tabs>
        <w:spacing w:after="12" w:line="360" w:lineRule="auto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ВВЕДЕНИЕ</w:t>
      </w:r>
    </w:p>
    <w:p w14:paraId="6BF2C9E9" w14:textId="1A20B5F1" w:rsidR="00A50D1F" w:rsidRP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Практика проходила в ООО «Малленом Системс»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июня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  </w:t>
      </w:r>
    </w:p>
    <w:p w14:paraId="5C38DC37" w14:textId="6BDF3099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Цель: </w:t>
      </w:r>
      <w:bookmarkStart w:id="0" w:name="_Hlk182746533"/>
      <w:bookmarkStart w:id="1" w:name="_Hlk182783023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Подробное изучение сопровождения информационных систем. Создание репозиториев через сервис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разработка программных модулей.</w:t>
      </w:r>
    </w:p>
    <w:p w14:paraId="6C584FC5" w14:textId="030F9463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техническое задание на сопровождение информационной системы.</w:t>
      </w:r>
    </w:p>
    <w:p w14:paraId="0EF21013" w14:textId="5A5B6ACD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исправление ошибок в программном коде информационной системы.</w:t>
      </w:r>
    </w:p>
    <w:p w14:paraId="001D2C5E" w14:textId="513242FB" w:rsidR="00A50D1F" w:rsidRDefault="00A50D1F" w:rsidP="00A50D1F">
      <w:pPr>
        <w:spacing w:after="12" w:line="360" w:lineRule="auto"/>
        <w:ind w:right="17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Разрабатывать обучающую документацию для пользователей информационной системы.</w:t>
      </w:r>
    </w:p>
    <w:bookmarkEnd w:id="0"/>
    <w:bookmarkEnd w:id="1"/>
    <w:p w14:paraId="028D2F85" w14:textId="77777777" w:rsid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техническое сопровождение, обновление и восстановление данных информационной системы в соответствии с техническим заданием.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1AABBAC9" w14:textId="1996453C" w:rsidR="00A50D1F" w:rsidRPr="00A50D1F" w:rsidRDefault="00A50D1F" w:rsidP="00A50D1F">
      <w:pPr>
        <w:tabs>
          <w:tab w:val="left" w:pos="1064"/>
        </w:tabs>
        <w:spacing w:after="12" w:line="360" w:lineRule="auto"/>
        <w:ind w:right="1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своей практики в компании «Малленом Системс» я имел возможность глубже ознакомиться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сопровождением информационных систем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существлять техническое сопровождение, обновление и восстановление данных информационной системы в соответствии с техническим заданием. В данном отчете я подробно расскажу о задачах, которые мне были поставлены, о выполненных проектах, а также о полученном опыте и навыках. </w:t>
      </w:r>
    </w:p>
    <w:p w14:paraId="49295EE0" w14:textId="0ECDD08D" w:rsid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Задачи: подготовиться к осознанному и углублённому изучению дисциплин, привить практические умения и получить первичные           профессиональные навыки по специальности.</w:t>
      </w:r>
    </w:p>
    <w:p w14:paraId="4017616C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E9E">
        <w:rPr>
          <w:rFonts w:ascii="Times New Roman" w:eastAsia="Batang" w:hAnsi="Times New Roman" w:cs="Times New Roman"/>
          <w:sz w:val="28"/>
          <w:szCs w:val="28"/>
        </w:rPr>
        <w:t>Ожидаемые результаты:</w:t>
      </w:r>
      <w:r w:rsidRPr="002D2E9E">
        <w:rPr>
          <w:sz w:val="28"/>
          <w:szCs w:val="28"/>
        </w:rPr>
        <w:t xml:space="preserve"> </w:t>
      </w:r>
      <w:r w:rsidRPr="002D2E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получить практический опыт в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инсталляции, настройке и сопровождении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ИС,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 и выполнении регламентов по обновлению, техническому сопровождению и восстановлению данных </w:t>
      </w:r>
      <w:r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>ИС</w:t>
      </w:r>
      <w:r w:rsidRPr="002D2E9E">
        <w:rPr>
          <w:rFonts w:ascii="Times New Roman" w:eastAsia="PMingLiU" w:hAnsi="Times New Roman" w:cs="Times New Roman"/>
          <w:color w:val="000000"/>
          <w:sz w:val="28"/>
          <w:szCs w:val="28"/>
          <w:lang w:eastAsia="ru-RU"/>
        </w:rPr>
        <w:t xml:space="preserve">. Научиться </w:t>
      </w:r>
      <w:r w:rsidRPr="002D2E9E">
        <w:rPr>
          <w:rFonts w:ascii="Times New Roman" w:hAnsi="Times New Roman"/>
          <w:bCs/>
          <w:sz w:val="28"/>
          <w:szCs w:val="28"/>
        </w:rPr>
        <w:t xml:space="preserve">осуществлять настройку </w:t>
      </w:r>
      <w:r>
        <w:rPr>
          <w:rFonts w:ascii="Times New Roman" w:hAnsi="Times New Roman"/>
          <w:bCs/>
          <w:sz w:val="28"/>
          <w:szCs w:val="28"/>
        </w:rPr>
        <w:t>ИС</w:t>
      </w:r>
      <w:r w:rsidRPr="002D2E9E">
        <w:rPr>
          <w:rFonts w:ascii="Times New Roman" w:hAnsi="Times New Roman"/>
          <w:bCs/>
          <w:sz w:val="28"/>
          <w:szCs w:val="28"/>
        </w:rPr>
        <w:t xml:space="preserve"> для пользователя согласно технической документации</w:t>
      </w:r>
      <w:r>
        <w:rPr>
          <w:rFonts w:ascii="Times New Roman" w:hAnsi="Times New Roman"/>
          <w:bCs/>
          <w:sz w:val="28"/>
          <w:szCs w:val="28"/>
        </w:rPr>
        <w:t xml:space="preserve"> и т.д.</w:t>
      </w:r>
    </w:p>
    <w:p w14:paraId="550E0E4D" w14:textId="174792EA" w:rsidR="00A50D1F" w:rsidRDefault="00A50D1F" w:rsidP="00452DBF">
      <w:pPr>
        <w:tabs>
          <w:tab w:val="left" w:pos="106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FFA7B8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1 ОБЩАЯ ХАРАКТЕРИСТИКА ПРЕДПРИЯТИЯ</w:t>
      </w:r>
    </w:p>
    <w:p w14:paraId="5CD1EE52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1.1</w:t>
      </w: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Организационная структура предприятия</w:t>
      </w:r>
    </w:p>
    <w:p w14:paraId="7CB0ADA1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Малленом систем - ведущая российская компания в области разработки и внедрения систем компьютерного зрения и промышленной </w:t>
      </w:r>
      <w:proofErr w:type="spellStart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видеоаналитики</w:t>
      </w:r>
      <w:proofErr w:type="spellEnd"/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основе технологий машинного зрения и искусственного интеллекта (машинное обучение, нейронные сети глубокого обучения). </w:t>
      </w:r>
    </w:p>
    <w:p w14:paraId="210204A2" w14:textId="77777777" w:rsidR="00A50D1F" w:rsidRPr="00A50D1F" w:rsidRDefault="00A50D1F" w:rsidP="00A50D1F">
      <w:pPr>
        <w:tabs>
          <w:tab w:val="left" w:pos="106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50D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Компания была создана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 w14:paraId="02C5A592" w14:textId="77777777" w:rsidR="00452DBF" w:rsidRPr="009E6B5C" w:rsidRDefault="00452DBF" w:rsidP="00452DBF">
      <w:pPr>
        <w:pStyle w:val="a8"/>
        <w:spacing w:after="0" w:line="360" w:lineRule="auto"/>
        <w:ind w:left="709"/>
        <w:jc w:val="both"/>
        <w:rPr>
          <w:rFonts w:cs="Times New Roman"/>
          <w:szCs w:val="28"/>
        </w:rPr>
      </w:pPr>
      <w:r w:rsidRPr="009E6B5C">
        <w:rPr>
          <w:rFonts w:cs="Times New Roman"/>
          <w:szCs w:val="28"/>
        </w:rPr>
        <w:t>Организационная структура предприятия</w:t>
      </w:r>
    </w:p>
    <w:p w14:paraId="736D74A7" w14:textId="77777777" w:rsidR="00452DBF" w:rsidRPr="009E6B5C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E6B5C">
        <w:rPr>
          <w:rFonts w:ascii="Times New Roman" w:hAnsi="Times New Roman" w:cs="Times New Roman"/>
          <w:sz w:val="28"/>
          <w:szCs w:val="28"/>
        </w:rPr>
        <w:t>Живиця</w:t>
      </w:r>
      <w:proofErr w:type="spellEnd"/>
      <w:r w:rsidRPr="009E6B5C">
        <w:rPr>
          <w:rFonts w:ascii="Times New Roman" w:hAnsi="Times New Roman" w:cs="Times New Roman"/>
          <w:sz w:val="28"/>
          <w:szCs w:val="28"/>
        </w:rPr>
        <w:t xml:space="preserve"> Анна Эдуардовна - генеральный директор, кандидат экономических наук</w:t>
      </w:r>
    </w:p>
    <w:p w14:paraId="492127BA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Царев Владимир Александрович - директор по развитию, </w:t>
      </w:r>
      <w:r w:rsidRPr="005B4216">
        <w:rPr>
          <w:rFonts w:ascii="Times New Roman" w:hAnsi="Times New Roman" w:cs="Times New Roman"/>
          <w:sz w:val="28"/>
          <w:szCs w:val="28"/>
        </w:rPr>
        <w:t>кандидат технических наук</w:t>
      </w:r>
    </w:p>
    <w:p w14:paraId="17FDDB1F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Веснин Евгений Николаевич - т</w:t>
      </w:r>
      <w:r w:rsidRPr="005B4216">
        <w:rPr>
          <w:rFonts w:ascii="Times New Roman" w:hAnsi="Times New Roman" w:cs="Times New Roman"/>
          <w:sz w:val="28"/>
          <w:szCs w:val="28"/>
        </w:rPr>
        <w:t>ехнический директор</w:t>
      </w:r>
    </w:p>
    <w:p w14:paraId="00CBF1DB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Орголайнен Анна Николаевна - к</w:t>
      </w:r>
      <w:r w:rsidRPr="005B4216">
        <w:rPr>
          <w:rFonts w:ascii="Times New Roman" w:hAnsi="Times New Roman" w:cs="Times New Roman"/>
          <w:sz w:val="28"/>
          <w:szCs w:val="28"/>
        </w:rPr>
        <w:t>оммерческий директор</w:t>
      </w:r>
    </w:p>
    <w:p w14:paraId="2B0A1DE0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Михайлов А</w:t>
      </w:r>
      <w:r>
        <w:rPr>
          <w:rFonts w:ascii="Times New Roman" w:hAnsi="Times New Roman" w:cs="Times New Roman"/>
          <w:sz w:val="28"/>
          <w:szCs w:val="28"/>
        </w:rPr>
        <w:t>ндрей Евгеньевич - р</w:t>
      </w:r>
      <w:r w:rsidRPr="005B4216">
        <w:rPr>
          <w:rFonts w:ascii="Times New Roman" w:hAnsi="Times New Roman" w:cs="Times New Roman"/>
          <w:sz w:val="28"/>
          <w:szCs w:val="28"/>
        </w:rPr>
        <w:t>уководитель отдела разработки и сопровождения ПО</w:t>
      </w:r>
    </w:p>
    <w:p w14:paraId="3E28E082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421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оскресенский Евгений Михайлович - руководитель направления системной интеграции, </w:t>
      </w:r>
      <w:r w:rsidRPr="005B421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андидат технических наук.</w:t>
      </w:r>
    </w:p>
    <w:p w14:paraId="4139C12B" w14:textId="77777777" w:rsidR="00452DBF" w:rsidRDefault="00452DBF" w:rsidP="00452DBF">
      <w:pPr>
        <w:tabs>
          <w:tab w:val="left" w:pos="55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Роль ИС в работе организации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FB459FF" w14:textId="77777777" w:rsidR="00452DBF" w:rsidRDefault="00452DBF" w:rsidP="00452DBF">
      <w:pPr>
        <w:tabs>
          <w:tab w:val="left" w:pos="556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ИС в Малленом Системс заключается в обеспечении эффективного управления бизнес-процессами, повышении производительности, конкурентоспособности компании, улучшении коммуникации и обмена информацией, поддержки принятия решений, обеспечении безопасности данных, повышение клиентского сервиса, поддержка стратегического развития.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24ED8180" w14:textId="77777777" w:rsidR="00452DBF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 Перечень используемых ИС</w:t>
      </w:r>
    </w:p>
    <w:p w14:paraId="468DDAA0" w14:textId="77777777" w:rsidR="00452DBF" w:rsidRPr="005B4216" w:rsidRDefault="00452DBF" w:rsidP="00452D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обеспечение, аппаратное обеспечение, системы автоматизации.</w:t>
      </w:r>
    </w:p>
    <w:p w14:paraId="57DB2679" w14:textId="77777777" w:rsidR="00452DBF" w:rsidRPr="00405019" w:rsidRDefault="00452DBF" w:rsidP="00452DBF">
      <w:pPr>
        <w:pStyle w:val="af3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  <w:r w:rsidRPr="00405019">
        <w:rPr>
          <w:sz w:val="28"/>
          <w:szCs w:val="28"/>
        </w:rPr>
        <w:lastRenderedPageBreak/>
        <w:t>2 СОПРОВОЖДЕНИЕ ИНФОРМАЦИОННЫХ СИСТЕМ</w:t>
      </w:r>
    </w:p>
    <w:p w14:paraId="0D5FE227" w14:textId="77777777" w:rsidR="00452DBF" w:rsidRPr="00CE10C3" w:rsidRDefault="00452DBF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>Цели и задачи сопровождения ИС</w:t>
      </w:r>
      <w:r>
        <w:rPr>
          <w:sz w:val="28"/>
          <w:szCs w:val="28"/>
        </w:rPr>
        <w:t xml:space="preserve"> -</w:t>
      </w:r>
      <w:r w:rsidRPr="002D2E9E">
        <w:rPr>
          <w:sz w:val="28"/>
          <w:szCs w:val="28"/>
        </w:rPr>
        <w:t xml:space="preserve"> получить практический опыт в</w:t>
      </w:r>
      <w:r w:rsidRPr="002D2E9E">
        <w:rPr>
          <w:rFonts w:eastAsia="PMingLiU"/>
          <w:color w:val="000000"/>
          <w:sz w:val="28"/>
          <w:szCs w:val="28"/>
        </w:rPr>
        <w:t xml:space="preserve"> инсталляции, настройке и сопровождении информационной системы</w:t>
      </w:r>
    </w:p>
    <w:p w14:paraId="32739EC0" w14:textId="77777777" w:rsidR="00452DBF" w:rsidRPr="00CE10C3" w:rsidRDefault="00452DBF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CE10C3">
        <w:rPr>
          <w:sz w:val="28"/>
          <w:szCs w:val="28"/>
        </w:rPr>
        <w:t xml:space="preserve">Основные понятия </w:t>
      </w:r>
    </w:p>
    <w:p w14:paraId="189E0884" w14:textId="77777777" w:rsidR="00452DBF" w:rsidRPr="00CE10C3" w:rsidRDefault="00452DBF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Сопровождение -</w:t>
      </w:r>
      <w:r w:rsidRPr="00CE10C3">
        <w:rPr>
          <w:sz w:val="28"/>
          <w:szCs w:val="28"/>
        </w:rPr>
        <w:t xml:space="preserve"> </w:t>
      </w:r>
      <w:r w:rsidRPr="00CE10C3">
        <w:rPr>
          <w:sz w:val="28"/>
          <w:szCs w:val="28"/>
          <w:shd w:val="clear" w:color="auto" w:fill="FFFFFF"/>
        </w:rPr>
        <w:t>непрерывная работа над улучшением системы, которая включает в себя различные задачи.</w:t>
      </w:r>
    </w:p>
    <w:p w14:paraId="3B51AE66" w14:textId="479C4C02" w:rsidR="00911F82" w:rsidRPr="00911F82" w:rsidRDefault="00452DBF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shd w:val="clear" w:color="auto" w:fill="FFFFFF"/>
        </w:rPr>
      </w:pPr>
      <w:r w:rsidRPr="00CE10C3">
        <w:rPr>
          <w:sz w:val="28"/>
          <w:szCs w:val="28"/>
        </w:rPr>
        <w:t>Отличие сопровождения от разработки</w:t>
      </w:r>
      <w:r>
        <w:rPr>
          <w:sz w:val="28"/>
          <w:szCs w:val="28"/>
        </w:rPr>
        <w:t xml:space="preserve">: </w:t>
      </w:r>
      <w:r w:rsidRPr="00911F82">
        <w:rPr>
          <w:rStyle w:val="af4"/>
          <w:rFonts w:eastAsiaTheme="majorEastAsia"/>
          <w:b w:val="0"/>
          <w:bCs w:val="0"/>
          <w:sz w:val="28"/>
          <w:szCs w:val="28"/>
          <w:shd w:val="clear" w:color="auto" w:fill="FFFFFF"/>
        </w:rPr>
        <w:t>сопровождение направлено на поддержку и улучшение ПО после его передачи в эксплуатацию, в то время как разработка - на создание ПО с нуля</w:t>
      </w:r>
      <w:r w:rsidRPr="00911F82">
        <w:rPr>
          <w:b/>
          <w:bCs/>
          <w:sz w:val="28"/>
          <w:szCs w:val="28"/>
          <w:shd w:val="clear" w:color="auto" w:fill="FFFFFF"/>
        </w:rPr>
        <w:t>. </w:t>
      </w:r>
    </w:p>
    <w:p w14:paraId="00AB956F" w14:textId="77777777" w:rsidR="00911F82" w:rsidRDefault="00452DBF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CE10C3">
        <w:rPr>
          <w:sz w:val="28"/>
          <w:szCs w:val="28"/>
          <w:shd w:val="clear" w:color="auto" w:fill="FFFFFF"/>
        </w:rPr>
        <w:t>2.1</w:t>
      </w:r>
      <w:r>
        <w:rPr>
          <w:sz w:val="28"/>
          <w:szCs w:val="28"/>
          <w:shd w:val="clear" w:color="auto" w:fill="FFFFFF"/>
        </w:rPr>
        <w:t xml:space="preserve"> Основные задачи сопровождения ИС</w:t>
      </w:r>
    </w:p>
    <w:p w14:paraId="2B26FD33" w14:textId="77777777" w:rsidR="00911F82" w:rsidRDefault="00911F82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>Сохранение работоспособности: обеспечение постоянного функционирования системы без сбоев.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Устранение ошибок и оптимизация: реакция на сбои, повышение эффективности работы.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Адаптация к изменениям: модификация системы с учётом новых требований бизнеса или законодательства.</w:t>
      </w:r>
      <w:r>
        <w:rPr>
          <w:sz w:val="28"/>
          <w:szCs w:val="28"/>
          <w:shd w:val="clear" w:color="auto" w:fill="FFFFFF"/>
        </w:rPr>
        <w:t xml:space="preserve"> </w:t>
      </w:r>
      <w:r w:rsidRPr="00911F82">
        <w:rPr>
          <w:sz w:val="28"/>
          <w:szCs w:val="28"/>
          <w:shd w:val="clear" w:color="auto" w:fill="FFFFFF"/>
        </w:rPr>
        <w:t>Модернизация компонентов: обновление программного обеспечения, оборудования, интерфейсов и интеграций.</w:t>
      </w:r>
    </w:p>
    <w:p w14:paraId="6B3A1ABD" w14:textId="31C3447B" w:rsidR="00911F82" w:rsidRDefault="00452DBF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2.2 Виды сопровождения информационных систем</w:t>
      </w:r>
      <w:r w:rsidR="00911F82">
        <w:rPr>
          <w:sz w:val="28"/>
          <w:szCs w:val="28"/>
          <w:shd w:val="clear" w:color="auto" w:fill="FFFFFF"/>
        </w:rPr>
        <w:t xml:space="preserve"> </w:t>
      </w:r>
    </w:p>
    <w:p w14:paraId="66537919" w14:textId="77777777" w:rsidR="00911F82" w:rsidRDefault="00911F82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1. Корректирующее сопровождение — реагирование на возникшие неполадки, устранение программных ошибок. 2. Адаптивное сопровождение — настройка системы под изменившиеся внешние и внутренние условия. 3. Совершенствующее сопровождение — внедрение новых возможностей и функций для улучшения работы системы. 4. Профилактическое обслуживание — предупреждение потенциальных проблем через регулярную диагностику и обновления. </w:t>
      </w:r>
    </w:p>
    <w:p w14:paraId="31DC6665" w14:textId="11CC5131" w:rsidR="00452DBF" w:rsidRDefault="00452DBF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2.3 Процессы и этапы сопровождения ИС</w:t>
      </w:r>
    </w:p>
    <w:p w14:paraId="6F510BCD" w14:textId="77777777" w:rsidR="00452DBF" w:rsidRDefault="00452DBF" w:rsidP="00452DBF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Процессы:</w:t>
      </w:r>
    </w:p>
    <w:p w14:paraId="133EB2E2" w14:textId="77777777" w:rsidR="00452DBF" w:rsidRPr="00DC2C02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Мониторинг и управление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Непрерывный мониторинг работы системы, выявление и устранение возникающих проблем на ранних стадиях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6141DF" w14:textId="77777777" w:rsidR="00452DBF" w:rsidRPr="00DC2C02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Обслуживание и техническая поддержка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Регулярное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ехническое обслуживание систем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обновление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и внедрение патчей безопасности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928E394" w14:textId="77777777" w:rsidR="00452DBF" w:rsidRPr="00DC2C02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Обновление и модернизация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Консультации по внедрению новых технологий и решений, подбор и установка программного и аппаратного обеспечения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0AF56E4" w14:textId="77777777" w:rsidR="00452DBF" w:rsidRPr="00DC2C02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Обеспечение безопасности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Оценка уязвимостей и проведение аудита безопасности, внедрение и настройка систем защиты от несанкционированного доступа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A55685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Документация и отчётность</w:t>
      </w:r>
      <w:r w:rsidRPr="00DC2C02">
        <w:rPr>
          <w:rFonts w:ascii="Times New Roman" w:eastAsia="Times New Roman" w:hAnsi="Times New Roman" w:cs="Times New Roman"/>
          <w:sz w:val="28"/>
          <w:szCs w:val="28"/>
          <w:lang w:eastAsia="ru-RU"/>
        </w:rPr>
        <w:t>. Ведение полной документации по обслуживанию и сопровождению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EF52985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Этапы: </w:t>
      </w:r>
    </w:p>
    <w:p w14:paraId="4E46C13C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Подготовительная работа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Планирование действий и работ, выполняемых в процессе сопровождения, определение процедур разрешения проблем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70069F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проблем и запросов на модификацию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Анализ сообщения о возникшей проблеме или запроса на модификацию ИС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BAC3D9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Модификация ИС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Определение компонентов ИС и документации, подлежащих модификации, и внесение необходимых изменений.  </w:t>
      </w:r>
    </w:p>
    <w:p w14:paraId="0EF83D9E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Проверка и приёмка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Проверка целостности модифицированной ИС и утверждение внесённых изменений. </w:t>
      </w:r>
    </w:p>
    <w:p w14:paraId="64608B72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Перенос (конвертирование) ИС в новую среду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D28554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Снятие ИС с эксплуатации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551DD74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A9813C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2.4 Методы и инструменты сопровождения</w:t>
      </w:r>
    </w:p>
    <w:p w14:paraId="21CFA953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Методы:</w:t>
      </w:r>
    </w:p>
    <w:p w14:paraId="369F966A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Техническая поддержка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восстановление работоспособности системы в фиксированной конфигурации.</w:t>
      </w:r>
    </w:p>
    <w:p w14:paraId="235A425E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Изменение конфигурации ИТ-комплекса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Включает инсталляцию нового ПО и оборудования, его конфигурирование и настройку.</w:t>
      </w:r>
    </w:p>
    <w:p w14:paraId="58B0CC2A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Проведение технических консультаций для персонала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195540F" w14:textId="77777777" w:rsidR="00452DBF" w:rsidRPr="00B84AD8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4AD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работы ИТ-системы</w:t>
      </w:r>
      <w:r w:rsidRPr="00B84AD8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Например, повышение общей производительности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2B243C" w14:textId="780DFC30" w:rsidR="00452DBF" w:rsidRPr="00B84AD8" w:rsidRDefault="00911F82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• Методы: регулярный аудит, управление инцидентами, управление изменениями. • Инструменты: • Системы мониторинга (Zabbix, Nagios) • Системы управления инцидентами (Jira, ServiceNow) • Инструменты резервного копирования (Veeam, Acronis) • CI/CD-средства для автоматизации обновлений (Jenkins, GitLab CI)</w:t>
      </w:r>
    </w:p>
    <w:p w14:paraId="7419F3B8" w14:textId="77777777" w:rsidR="00452DBF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 Управление рисками и безопасностью</w:t>
      </w:r>
    </w:p>
    <w:p w14:paraId="22A7E1EA" w14:textId="57E7FA14" w:rsidR="00452DBF" w:rsidRPr="00911F82" w:rsidRDefault="00452DBF" w:rsidP="00452DB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Style w:val="af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Идентификация рисков при сопровождении ИС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911F82"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 определения рисков, способных повлиять на проект, и документирование их характеристик. </w:t>
      </w:r>
    </w:p>
    <w:p w14:paraId="4D897C06" w14:textId="082FFFD5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Идентификация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рисков: Отказ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оборудования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Программные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сбои Нарушения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Ошибки при обновлениях </w:t>
      </w:r>
    </w:p>
    <w:p w14:paraId="5E61151E" w14:textId="4E4B61CF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Обеспечение информационной безопасности: Контроль доступа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Обновление антивирусов и патчей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Мониторинг подозрительной активности </w:t>
      </w:r>
    </w:p>
    <w:p w14:paraId="1D8A7045" w14:textId="26587F97" w:rsidR="00A50D1F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Резервное копирование и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восстановление: Регулярные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бэкапы (по расписанию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Хранение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копий в разных 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>локациях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План</w:t>
      </w: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восстановления после сбоев (Disaster Recovery Plan)</w:t>
      </w:r>
    </w:p>
    <w:p w14:paraId="2C237828" w14:textId="67C56820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B388C69" w14:textId="636F6A7D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4552F27" w14:textId="12FEBAAC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14C013F" w14:textId="6BD8A088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9368A8" w14:textId="6222DA8F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277E95" w14:textId="7C3003C6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0DC7A0" w14:textId="00B03958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3948DE2" w14:textId="7513D152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452214C" w14:textId="2DD4276B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EF9004C" w14:textId="718D47F0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40DA458" w14:textId="2A669C03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D7BE2FA" w14:textId="54BF5A06" w:rsidR="00911F82" w:rsidRDefault="00911F82" w:rsidP="00911F82">
      <w:pPr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5278729" w14:textId="77777777" w:rsidR="00911F82" w:rsidRPr="00911F82" w:rsidRDefault="00911F82" w:rsidP="00911F82">
      <w:pPr>
        <w:pStyle w:val="af3"/>
        <w:numPr>
          <w:ilvl w:val="0"/>
          <w:numId w:val="1"/>
        </w:numPr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11F82">
        <w:rPr>
          <w:sz w:val="28"/>
          <w:szCs w:val="28"/>
        </w:rPr>
        <w:lastRenderedPageBreak/>
        <w:t>ВЫПОЛНЯЕМЫЕ ЗАДАНИЯ</w:t>
      </w:r>
    </w:p>
    <w:p w14:paraId="48790D2E" w14:textId="77777777" w:rsidR="00911F82" w:rsidRPr="00911F82" w:rsidRDefault="00911F82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4"/>
          <w:rFonts w:eastAsiaTheme="majorEastAsia"/>
          <w:b w:val="0"/>
          <w:bCs w:val="0"/>
          <w:sz w:val="28"/>
          <w:szCs w:val="28"/>
          <w:shd w:val="clear" w:color="auto" w:fill="FFFFFF"/>
        </w:rPr>
        <w:t>Установка ПО</w:t>
      </w:r>
      <w:r w:rsidRPr="00911F82">
        <w:rPr>
          <w:sz w:val="28"/>
          <w:szCs w:val="28"/>
          <w:shd w:val="clear" w:color="auto" w:fill="FFFFFF"/>
        </w:rPr>
        <w:t> </w:t>
      </w:r>
      <w:proofErr w:type="gramStart"/>
      <w:r w:rsidRPr="00911F82">
        <w:rPr>
          <w:sz w:val="28"/>
          <w:szCs w:val="28"/>
          <w:shd w:val="clear" w:color="auto" w:fill="FFFFFF"/>
        </w:rPr>
        <w:t>- это</w:t>
      </w:r>
      <w:proofErr w:type="gramEnd"/>
      <w:r w:rsidRPr="00911F82">
        <w:rPr>
          <w:sz w:val="28"/>
          <w:szCs w:val="28"/>
          <w:shd w:val="clear" w:color="auto" w:fill="FFFFFF"/>
        </w:rPr>
        <w:t xml:space="preserve"> комплекс мероприятий, направленных на корректное развёртывание и настройку программного продукта на целевой вычислительной системе. </w:t>
      </w:r>
    </w:p>
    <w:p w14:paraId="66FB7D05" w14:textId="77777777" w:rsidR="00911F82" w:rsidRPr="00911F82" w:rsidRDefault="00911F82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  <w:shd w:val="clear" w:color="auto" w:fill="FFFFFF"/>
        </w:rPr>
        <w:t xml:space="preserve">Для начала проводится подготовка к установке ПО. В ней необходимо убедиться в соответствии аппаратных и программных требований. Далее выполняется запуск установочного файла. При установке ПО нужно следовать инструкциям инсталлятора. </w:t>
      </w:r>
      <w:r w:rsidRPr="00911F82">
        <w:rPr>
          <w:rStyle w:val="af4"/>
          <w:rFonts w:eastAsiaTheme="majorEastAsia"/>
          <w:b w:val="0"/>
          <w:bCs w:val="0"/>
          <w:sz w:val="28"/>
          <w:szCs w:val="28"/>
          <w:shd w:val="clear" w:color="auto" w:fill="FFFFFF"/>
        </w:rPr>
        <w:t>После этого идёт настройка программы</w:t>
      </w:r>
      <w:r w:rsidRPr="00911F82">
        <w:rPr>
          <w:sz w:val="28"/>
          <w:szCs w:val="28"/>
          <w:shd w:val="clear" w:color="auto" w:fill="FFFFFF"/>
        </w:rPr>
        <w:t>. После завершения установки большинство программ предлагает пользователю произвести начальные настройки.</w:t>
      </w:r>
    </w:p>
    <w:p w14:paraId="58F80474" w14:textId="77777777" w:rsidR="00911F82" w:rsidRPr="00911F82" w:rsidRDefault="00911F82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sz w:val="28"/>
          <w:szCs w:val="28"/>
        </w:rPr>
        <w:t>Завершение установки и тестирование. Нужно перезагрузить компьютер, если это требуется установщиком, и проверить работу программы.</w:t>
      </w:r>
    </w:p>
    <w:p w14:paraId="3DCFB59A" w14:textId="77777777" w:rsidR="00911F82" w:rsidRPr="00911F82" w:rsidRDefault="00911F82" w:rsidP="00911F82">
      <w:pPr>
        <w:pStyle w:val="af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11F82">
        <w:rPr>
          <w:rStyle w:val="af4"/>
          <w:rFonts w:eastAsiaTheme="majorEastAsia"/>
          <w:b w:val="0"/>
          <w:bCs w:val="0"/>
          <w:sz w:val="28"/>
          <w:szCs w:val="28"/>
          <w:shd w:val="clear" w:color="auto" w:fill="FFFFFF"/>
        </w:rPr>
        <w:t>Настройка ПО</w:t>
      </w:r>
      <w:r w:rsidRPr="00911F82">
        <w:rPr>
          <w:sz w:val="28"/>
          <w:szCs w:val="28"/>
          <w:shd w:val="clear" w:color="auto" w:fill="FFFFFF"/>
        </w:rPr>
        <w:t xml:space="preserve"> </w:t>
      </w:r>
      <w:proofErr w:type="gramStart"/>
      <w:r w:rsidRPr="00911F82">
        <w:rPr>
          <w:sz w:val="28"/>
          <w:szCs w:val="28"/>
          <w:shd w:val="clear" w:color="auto" w:fill="FFFFFF"/>
        </w:rPr>
        <w:t>- это</w:t>
      </w:r>
      <w:proofErr w:type="gramEnd"/>
      <w:r w:rsidRPr="00911F82">
        <w:rPr>
          <w:sz w:val="28"/>
          <w:szCs w:val="28"/>
          <w:shd w:val="clear" w:color="auto" w:fill="FFFFFF"/>
        </w:rPr>
        <w:t xml:space="preserve"> процесс приведения установленного ПО в состояние, соответствующее конкретным требованиям и задачам пользователя или организации.</w:t>
      </w:r>
    </w:p>
    <w:p w14:paraId="64769827" w14:textId="77777777" w:rsidR="00911F82" w:rsidRPr="00911F82" w:rsidRDefault="00911F82" w:rsidP="00911F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Этапы: </w:t>
      </w: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первоначальная конфигурация, настройка интерфейса, создание учётных записей и управление доступом, настройка сети и подключения, настройка безопасности, конфигурация функциональных модулей и плагинов, настройка интеграций с внешними системами, конфигурация рабочих процессов, оптимизация производительности, создание резервных копий и планов восстановления, документация настроек и инструктаж пользователей.</w:t>
      </w:r>
    </w:p>
    <w:p w14:paraId="34B80DC0" w14:textId="77777777" w:rsidR="00911F82" w:rsidRPr="00911F82" w:rsidRDefault="00911F82" w:rsidP="00911F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инцидентов</w:t>
      </w:r>
    </w:p>
    <w:p w14:paraId="13F442B7" w14:textId="77777777" w:rsidR="00911F82" w:rsidRPr="00911F82" w:rsidRDefault="00911F82" w:rsidP="00911F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 инцидент с отказом в обслуживании. Сервис был недоступен из-за перегрузки трафиком. Устранение было произведено посредством анализа трафика, блокировке вредоносных адресов. </w:t>
      </w:r>
    </w:p>
    <w:p w14:paraId="1CB0104B" w14:textId="77777777" w:rsidR="00911F82" w:rsidRPr="00911F82" w:rsidRDefault="00911F82" w:rsidP="00911F8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1F82">
        <w:rPr>
          <w:rFonts w:ascii="Times New Roman" w:hAnsi="Times New Roman" w:cs="Times New Roman"/>
          <w:sz w:val="28"/>
          <w:szCs w:val="28"/>
        </w:rPr>
        <w:t>Резервное копирование данных для ПО было произведено методом полного копирования.</w:t>
      </w:r>
    </w:p>
    <w:p w14:paraId="296DCE5C" w14:textId="77777777" w:rsidR="00911F82" w:rsidRPr="00911F82" w:rsidRDefault="00911F82" w:rsidP="00911F82">
      <w:pPr>
        <w:pStyle w:val="af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911F82">
        <w:rPr>
          <w:sz w:val="28"/>
          <w:szCs w:val="28"/>
        </w:rPr>
        <w:tab/>
        <w:t xml:space="preserve">Используемые инструменты и технологии. </w:t>
      </w:r>
      <w:r w:rsidRPr="00911F82">
        <w:rPr>
          <w:sz w:val="28"/>
          <w:szCs w:val="28"/>
          <w:lang w:val="en-US"/>
        </w:rPr>
        <w:t>Jira</w:t>
      </w:r>
      <w:r w:rsidRPr="00911F82">
        <w:rPr>
          <w:sz w:val="28"/>
          <w:szCs w:val="28"/>
        </w:rPr>
        <w:t xml:space="preserve"> для учёта задач, </w:t>
      </w:r>
      <w:r w:rsidRPr="00911F82">
        <w:rPr>
          <w:sz w:val="28"/>
          <w:szCs w:val="28"/>
          <w:lang w:val="en-US"/>
        </w:rPr>
        <w:t>SQL</w:t>
      </w:r>
      <w:r w:rsidRPr="00911F82">
        <w:rPr>
          <w:sz w:val="28"/>
          <w:szCs w:val="28"/>
        </w:rPr>
        <w:t xml:space="preserve"> для работы с БД.</w:t>
      </w:r>
    </w:p>
    <w:p w14:paraId="4BED83C7" w14:textId="77777777" w:rsidR="00911F82" w:rsidRPr="00911F82" w:rsidRDefault="00911F82" w:rsidP="00911F82">
      <w:pPr>
        <w:ind w:firstLine="709"/>
        <w:rPr>
          <w:sz w:val="28"/>
          <w:szCs w:val="28"/>
        </w:rPr>
      </w:pPr>
    </w:p>
    <w:sectPr w:rsidR="00911F82" w:rsidRPr="00911F82" w:rsidSect="000878E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29FA2" w14:textId="77777777" w:rsidR="007C49C8" w:rsidRDefault="007C49C8" w:rsidP="000878ED">
      <w:pPr>
        <w:spacing w:after="0" w:line="240" w:lineRule="auto"/>
      </w:pPr>
      <w:r>
        <w:separator/>
      </w:r>
    </w:p>
  </w:endnote>
  <w:endnote w:type="continuationSeparator" w:id="0">
    <w:p w14:paraId="1BB91485" w14:textId="77777777" w:rsidR="007C49C8" w:rsidRDefault="007C49C8" w:rsidP="00087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177CD" w14:textId="0ABE897A" w:rsidR="000878ED" w:rsidRDefault="000878ED" w:rsidP="000878ED">
    <w:pPr>
      <w:spacing w:after="120" w:line="0" w:lineRule="atLeast"/>
      <w:jc w:val="center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28F4" w14:textId="77777777" w:rsidR="00A50D1F" w:rsidRDefault="00A50D1F" w:rsidP="00A74E83">
    <w:pPr>
      <w:spacing w:after="120" w:line="0" w:lineRule="atLeast"/>
      <w:jc w:val="center"/>
      <w:rPr>
        <w:rFonts w:ascii="Times New Roman" w:hAnsi="Times New Roman" w:cs="Times New Roman"/>
      </w:rPr>
    </w:pPr>
  </w:p>
  <w:p w14:paraId="03001FDC" w14:textId="473C612F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г. Череповец</w:t>
    </w:r>
  </w:p>
  <w:p w14:paraId="36D2E615" w14:textId="349B3A87" w:rsidR="00A74E83" w:rsidRDefault="00A74E83" w:rsidP="00A74E83">
    <w:pPr>
      <w:spacing w:after="120" w:line="0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 w:rsidR="00A50D1F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83B9A" w14:textId="77777777" w:rsidR="007C49C8" w:rsidRDefault="007C49C8" w:rsidP="000878ED">
      <w:pPr>
        <w:spacing w:after="0" w:line="240" w:lineRule="auto"/>
      </w:pPr>
      <w:r>
        <w:separator/>
      </w:r>
    </w:p>
  </w:footnote>
  <w:footnote w:type="continuationSeparator" w:id="0">
    <w:p w14:paraId="0B3E9396" w14:textId="77777777" w:rsidR="007C49C8" w:rsidRDefault="007C49C8" w:rsidP="000878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93E5F"/>
    <w:multiLevelType w:val="hybridMultilevel"/>
    <w:tmpl w:val="6332CE3C"/>
    <w:lvl w:ilvl="0" w:tplc="8FBA340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6D"/>
    <w:rsid w:val="000878ED"/>
    <w:rsid w:val="000C559D"/>
    <w:rsid w:val="000E425C"/>
    <w:rsid w:val="002E0B70"/>
    <w:rsid w:val="003A0FF9"/>
    <w:rsid w:val="00452DBF"/>
    <w:rsid w:val="005420E0"/>
    <w:rsid w:val="00585DDA"/>
    <w:rsid w:val="005A0298"/>
    <w:rsid w:val="00611AB3"/>
    <w:rsid w:val="00701D69"/>
    <w:rsid w:val="007615C7"/>
    <w:rsid w:val="00796980"/>
    <w:rsid w:val="007C05F6"/>
    <w:rsid w:val="007C49C8"/>
    <w:rsid w:val="007D3CA2"/>
    <w:rsid w:val="00911F82"/>
    <w:rsid w:val="009E442E"/>
    <w:rsid w:val="00A50D1F"/>
    <w:rsid w:val="00A74E83"/>
    <w:rsid w:val="00B87F6D"/>
    <w:rsid w:val="00CE18F9"/>
    <w:rsid w:val="00D12D70"/>
    <w:rsid w:val="00DA0555"/>
    <w:rsid w:val="00E00E66"/>
    <w:rsid w:val="00E64662"/>
    <w:rsid w:val="00E9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8FE686"/>
  <w15:chartTrackingRefBased/>
  <w15:docId w15:val="{CBB3EC3A-4970-4A8C-9BFF-6E7CCB65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8ED"/>
    <w:pPr>
      <w:spacing w:after="200" w:line="276" w:lineRule="auto"/>
    </w:pPr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B87F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F6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F6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F6D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F6D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F6D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420E0"/>
    <w:pPr>
      <w:spacing w:after="0" w:line="360" w:lineRule="auto"/>
    </w:pPr>
    <w:rPr>
      <w:rFonts w:ascii="Times New Roman" w:eastAsiaTheme="minorHAnsi" w:hAnsi="Times New Roman" w:cstheme="minorBidi"/>
      <w:iCs/>
      <w:sz w:val="28"/>
      <w:szCs w:val="18"/>
    </w:rPr>
  </w:style>
  <w:style w:type="character" w:customStyle="1" w:styleId="10">
    <w:name w:val="Заголовок 1 Знак"/>
    <w:basedOn w:val="a0"/>
    <w:link w:val="1"/>
    <w:uiPriority w:val="9"/>
    <w:rsid w:val="00B87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7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7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7F6D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87F6D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87F6D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87F6D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87F6D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87F6D"/>
    <w:rPr>
      <w:rFonts w:eastAsiaTheme="majorEastAsia" w:cstheme="majorBidi"/>
      <w:color w:val="272727" w:themeColor="text1" w:themeTint="D8"/>
      <w:sz w:val="28"/>
    </w:rPr>
  </w:style>
  <w:style w:type="paragraph" w:styleId="a4">
    <w:name w:val="Title"/>
    <w:basedOn w:val="a"/>
    <w:next w:val="a"/>
    <w:link w:val="a5"/>
    <w:uiPriority w:val="10"/>
    <w:qFormat/>
    <w:rsid w:val="00B87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87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7F6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B87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7F6D"/>
    <w:pPr>
      <w:spacing w:before="160" w:after="160" w:line="259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sz w:val="28"/>
    </w:rPr>
  </w:style>
  <w:style w:type="character" w:customStyle="1" w:styleId="22">
    <w:name w:val="Цитата 2 Знак"/>
    <w:basedOn w:val="a0"/>
    <w:link w:val="21"/>
    <w:uiPriority w:val="29"/>
    <w:rsid w:val="00B87F6D"/>
    <w:rPr>
      <w:rFonts w:ascii="Times New Roman" w:hAnsi="Times New Roman"/>
      <w:i/>
      <w:iCs/>
      <w:color w:val="404040" w:themeColor="text1" w:themeTint="BF"/>
      <w:sz w:val="28"/>
    </w:rPr>
  </w:style>
  <w:style w:type="paragraph" w:styleId="a8">
    <w:name w:val="List Paragraph"/>
    <w:basedOn w:val="a"/>
    <w:uiPriority w:val="34"/>
    <w:qFormat/>
    <w:rsid w:val="00B87F6D"/>
    <w:pPr>
      <w:spacing w:after="160" w:line="259" w:lineRule="auto"/>
      <w:ind w:left="720"/>
      <w:contextualSpacing/>
    </w:pPr>
    <w:rPr>
      <w:rFonts w:ascii="Times New Roman" w:eastAsiaTheme="minorHAnsi" w:hAnsi="Times New Roman" w:cstheme="minorBidi"/>
      <w:sz w:val="28"/>
    </w:rPr>
  </w:style>
  <w:style w:type="character" w:styleId="a9">
    <w:name w:val="Intense Emphasis"/>
    <w:basedOn w:val="a0"/>
    <w:uiPriority w:val="21"/>
    <w:qFormat/>
    <w:rsid w:val="00B87F6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87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0F4761" w:themeColor="accent1" w:themeShade="BF"/>
      <w:sz w:val="28"/>
    </w:rPr>
  </w:style>
  <w:style w:type="character" w:customStyle="1" w:styleId="ab">
    <w:name w:val="Выделенная цитата Знак"/>
    <w:basedOn w:val="a0"/>
    <w:link w:val="aa"/>
    <w:uiPriority w:val="30"/>
    <w:rsid w:val="00B87F6D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c">
    <w:name w:val="Intense Reference"/>
    <w:basedOn w:val="a0"/>
    <w:uiPriority w:val="32"/>
    <w:qFormat/>
    <w:rsid w:val="00B87F6D"/>
    <w:rPr>
      <w:b/>
      <w:bCs/>
      <w:smallCaps/>
      <w:color w:val="0F4761" w:themeColor="accent1" w:themeShade="BF"/>
      <w:spacing w:val="5"/>
    </w:rPr>
  </w:style>
  <w:style w:type="paragraph" w:styleId="ad">
    <w:name w:val="header"/>
    <w:basedOn w:val="a"/>
    <w:link w:val="ae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878ED"/>
    <w:rPr>
      <w:rFonts w:ascii="Calibri" w:eastAsia="Calibri" w:hAnsi="Calibri" w:cs="Calibri"/>
    </w:rPr>
  </w:style>
  <w:style w:type="paragraph" w:styleId="af">
    <w:name w:val="footer"/>
    <w:basedOn w:val="a"/>
    <w:link w:val="af0"/>
    <w:uiPriority w:val="99"/>
    <w:unhideWhenUsed/>
    <w:rsid w:val="000878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878ED"/>
    <w:rPr>
      <w:rFonts w:ascii="Calibri" w:eastAsia="Calibri" w:hAnsi="Calibri" w:cs="Calibri"/>
    </w:rPr>
  </w:style>
  <w:style w:type="paragraph" w:styleId="11">
    <w:name w:val="toc 1"/>
    <w:hidden/>
    <w:rsid w:val="00A50D1F"/>
    <w:pPr>
      <w:spacing w:after="134"/>
      <w:ind w:left="15" w:right="23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f1">
    <w:name w:val="Hyperlink"/>
    <w:basedOn w:val="a0"/>
    <w:uiPriority w:val="99"/>
    <w:unhideWhenUsed/>
    <w:rsid w:val="00A50D1F"/>
    <w:rPr>
      <w:color w:val="0000FF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A50D1F"/>
    <w:pPr>
      <w:spacing w:before="240" w:after="0" w:line="388" w:lineRule="auto"/>
      <w:ind w:right="15" w:firstLine="701"/>
      <w:jc w:val="both"/>
      <w:outlineLvl w:val="9"/>
    </w:pPr>
    <w:rPr>
      <w:sz w:val="32"/>
      <w:szCs w:val="32"/>
      <w:lang w:eastAsia="ru-RU"/>
    </w:rPr>
  </w:style>
  <w:style w:type="paragraph" w:styleId="af3">
    <w:name w:val="Normal (Web)"/>
    <w:basedOn w:val="a"/>
    <w:uiPriority w:val="99"/>
    <w:unhideWhenUsed/>
    <w:rsid w:val="00452D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452D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1656</Words>
  <Characters>9442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Stanckevich</dc:creator>
  <cp:keywords/>
  <dc:description/>
  <cp:lastModifiedBy>Никита Шитенков</cp:lastModifiedBy>
  <cp:revision>19</cp:revision>
  <dcterms:created xsi:type="dcterms:W3CDTF">2024-12-09T07:02:00Z</dcterms:created>
  <dcterms:modified xsi:type="dcterms:W3CDTF">2025-06-17T20:40:00Z</dcterms:modified>
</cp:coreProperties>
</file>