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BOTSWANA ELECTRONIC SPORTS FEDERATION (BESF)</w:t>
      </w:r>
    </w:p>
    <w:p>
      <w:pPr>
        <w:pStyle w:val="Heading2"/>
      </w:pPr>
      <w:r>
        <w:t>CONFIRMATION OF OPERATING ADDRESS</w:t>
      </w:r>
    </w:p>
    <w:p>
      <w:r>
        <w:t>Date: April 13, 2025</w:t>
        <w:br/>
      </w:r>
    </w:p>
    <w:p>
      <w:r>
        <w:br/>
        <w:t>This is to confirm that the official operating address of the Botswana Electronic Sports Federation (BESF) is as follows:</w:t>
        <w:br/>
        <w:br/>
        <w:t xml:space="preserve">BOTSWANA ELECTRONIC SPORTS FEDERATION (BESF)  </w:t>
        <w:br/>
        <w:t xml:space="preserve">Plot 18967, Phase 2  </w:t>
        <w:br/>
        <w:t>Gaborone, Botswana</w:t>
        <w:br/>
        <w:br/>
        <w:t>This address serves as the official location for the administration and operations of the Federation. All correspondence and official matters related to BESF should be directed to this address.</w:t>
        <w:br/>
        <w:br/>
        <w:t>This confirmation is issued for the purpose of record, reference, and verification.</w:t>
        <w:br/>
      </w:r>
    </w:p>
    <w:p>
      <w:r>
        <w:br/>
        <w:t>Certified on behalf of BESF:</w:t>
        <w:br/>
      </w:r>
    </w:p>
    <w:p>
      <w:r>
        <w:t>_________________________</w:t>
      </w:r>
    </w:p>
    <w:p>
      <w:r>
        <w:t>[Full Name]</w:t>
      </w:r>
    </w:p>
    <w:p>
      <w:r>
        <w:t>General Secretary</w:t>
      </w:r>
    </w:p>
    <w:p>
      <w:r>
        <w:t>(Signature)</w:t>
        <w:br/>
      </w:r>
    </w:p>
    <w:p>
      <w:r>
        <w:t>[Organization Stamp]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