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A4320" w14:textId="77777777" w:rsidR="00421A09" w:rsidRPr="00421A09" w:rsidRDefault="00421A09" w:rsidP="00421A09">
      <w:pPr>
        <w:rPr>
          <w:b/>
          <w:bCs/>
        </w:rPr>
      </w:pPr>
      <w:r w:rsidRPr="00421A09">
        <w:rPr>
          <w:b/>
          <w:bCs/>
        </w:rPr>
        <w:t>1. Mounting the 1/2" Air Bulkhead: Drill the Side Wall, Not the Bottom Floor</w:t>
      </w:r>
    </w:p>
    <w:p w14:paraId="21FDDF3F" w14:textId="77777777" w:rsidR="00421A09" w:rsidRPr="00421A09" w:rsidRDefault="00421A09" w:rsidP="00421A09">
      <w:r w:rsidRPr="00421A09">
        <w:rPr>
          <w:b/>
          <w:bCs/>
        </w:rPr>
        <w:t>Do not drill through the flat bottom floor of the bucket for the air line.</w:t>
      </w:r>
    </w:p>
    <w:p w14:paraId="236A2557" w14:textId="7B4ECFEA" w:rsidR="00421A09" w:rsidRPr="00421A09" w:rsidRDefault="00421A09" w:rsidP="00421A09">
      <w:pPr>
        <w:numPr>
          <w:ilvl w:val="0"/>
          <w:numId w:val="1"/>
        </w:numPr>
      </w:pPr>
      <w:r w:rsidRPr="00421A09">
        <w:rPr>
          <w:b/>
          <w:bCs/>
        </w:rPr>
        <w:t>Where to Drill:</w:t>
      </w:r>
      <w:r w:rsidRPr="00421A09">
        <w:t xml:space="preserve"> Drill a clean hole through the </w:t>
      </w:r>
      <w:r w:rsidRPr="00421A09">
        <w:rPr>
          <w:b/>
          <w:bCs/>
        </w:rPr>
        <w:t>curved side wall</w:t>
      </w:r>
      <w:r w:rsidRPr="00421A09">
        <w:t xml:space="preserve"> near the base, about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 to </m:t>
        </m:r>
        <m:r>
          <w:rPr>
            <w:rFonts w:ascii="Cambria Math" w:hAnsi="Cambria Math"/>
          </w:rPr>
          <m:t>1.5</m:t>
        </m:r>
        <m:r>
          <m:rPr>
            <m:nor/>
          </m:rPr>
          <m:t> inches</m:t>
        </m:r>
      </m:oMath>
      <w:r w:rsidRPr="00421A09">
        <w:rPr>
          <w:b/>
          <w:bCs/>
        </w:rPr>
        <w:t xml:space="preserve"> above the bucket floor</w:t>
      </w:r>
      <w:r w:rsidRPr="00421A09">
        <w:t xml:space="preserve"> (making sure it opens into your </w:t>
      </w:r>
      <m:oMath>
        <m:r>
          <w:rPr>
            <w:rFonts w:ascii="Cambria Math" w:hAnsi="Cambria Math"/>
          </w:rPr>
          <m:t>2.5</m:t>
        </m:r>
        <m:r>
          <m:rPr>
            <m:nor/>
          </m:rPr>
          <m:t>"</m:t>
        </m:r>
      </m:oMath>
      <w:r w:rsidRPr="00421A09">
        <w:t xml:space="preserve"> lower plenum space below the mesh rack).</w:t>
      </w:r>
    </w:p>
    <w:p w14:paraId="3A274FF3" w14:textId="77777777" w:rsidR="00421A09" w:rsidRPr="00421A09" w:rsidRDefault="00421A09" w:rsidP="00421A09">
      <w:pPr>
        <w:numPr>
          <w:ilvl w:val="0"/>
          <w:numId w:val="1"/>
        </w:numPr>
      </w:pPr>
      <w:r w:rsidRPr="00421A09">
        <w:rPr>
          <w:b/>
          <w:bCs/>
        </w:rPr>
        <w:t>Why the Side Wall?</w:t>
      </w:r>
    </w:p>
    <w:p w14:paraId="1132F2D9" w14:textId="77777777" w:rsidR="00421A09" w:rsidRPr="00421A09" w:rsidRDefault="00421A09" w:rsidP="00421A09">
      <w:pPr>
        <w:numPr>
          <w:ilvl w:val="1"/>
          <w:numId w:val="1"/>
        </w:numPr>
      </w:pPr>
      <w:r w:rsidRPr="00421A09">
        <w:rPr>
          <w:b/>
          <w:bCs/>
        </w:rPr>
        <w:t>Zero Leaks:</w:t>
      </w:r>
      <w:r w:rsidRPr="00421A09">
        <w:t xml:space="preserve"> Putting the air bulkhead through the flat bottom floor makes it sit right where liquid leachate pools, drastically increasing the risk of drips onto your workspace.</w:t>
      </w:r>
    </w:p>
    <w:p w14:paraId="6A9B32F1" w14:textId="55E91D60" w:rsidR="00421A09" w:rsidRPr="00421A09" w:rsidRDefault="00421A09" w:rsidP="00421A09">
      <w:pPr>
        <w:numPr>
          <w:ilvl w:val="1"/>
          <w:numId w:val="1"/>
        </w:numPr>
      </w:pPr>
      <w:r w:rsidRPr="00421A09">
        <w:rPr>
          <w:b/>
          <w:bCs/>
        </w:rPr>
        <w:t>Easier Connection:</w:t>
      </w:r>
      <w:r w:rsidRPr="00421A09">
        <w:t xml:space="preserve"> Mounting it on the side wall allows your vinyl tubing to exit horizontally and curve smoothly upward into the vertical </w:t>
      </w:r>
      <w:proofErr w:type="gramStart"/>
      <w:r w:rsidRPr="00421A09">
        <w:t>goose-neck</w:t>
      </w:r>
      <w:proofErr w:type="gramEnd"/>
      <w:r w:rsidRPr="00421A09">
        <w:t xml:space="preserve"> without needing to elevate the bucket on blocks or put awkward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421A09">
        <w:t xml:space="preserve"> bends underneath the vessel.</w:t>
      </w:r>
    </w:p>
    <w:p w14:paraId="5EFE25A9" w14:textId="3279973A" w:rsidR="00421A09" w:rsidRPr="00421A09" w:rsidRDefault="00421A09" w:rsidP="00421A09">
      <w:pPr>
        <w:numPr>
          <w:ilvl w:val="0"/>
          <w:numId w:val="1"/>
        </w:numPr>
      </w:pPr>
      <w:r w:rsidRPr="00421A09">
        <w:rPr>
          <w:b/>
          <w:bCs/>
        </w:rPr>
        <w:t>How to Secure It (No Glue):</w:t>
      </w:r>
      <w:r w:rsidRPr="00421A09">
        <w:t xml:space="preserve"> Thread the </w:t>
      </w:r>
      <m:oMath>
        <m:r>
          <w:rPr>
            <w:rFonts w:ascii="Cambria Math" w:hAnsi="Cambria Math"/>
          </w:rPr>
          <m:t>1/2</m:t>
        </m:r>
        <m:r>
          <m:rPr>
            <m:nor/>
          </m:rPr>
          <m:t>"</m:t>
        </m:r>
      </m:oMath>
      <w:r w:rsidRPr="00421A09">
        <w:t xml:space="preserve"> bulkhead fitting through the drilled hole in the side wall with rubber O-rings/washers on both the inside and outside of the bucket wall. Tighten the locknut firmly to create a watertight mechanical compression seal.</w:t>
      </w:r>
    </w:p>
    <w:p w14:paraId="56F7A3A1" w14:textId="77777777" w:rsidR="00421A09" w:rsidRPr="00421A09" w:rsidRDefault="00421A09" w:rsidP="00421A09">
      <w:pPr>
        <w:rPr>
          <w:b/>
          <w:bCs/>
        </w:rPr>
      </w:pPr>
      <w:r w:rsidRPr="00421A09">
        <w:rPr>
          <w:b/>
          <w:bCs/>
        </w:rPr>
        <w:t>2. Reminding: Mounting the DS18B20 Sensor at the Top</w:t>
      </w:r>
    </w:p>
    <w:p w14:paraId="754D2C28" w14:textId="77777777" w:rsidR="00421A09" w:rsidRPr="00421A09" w:rsidRDefault="00421A09" w:rsidP="00421A09">
      <w:r w:rsidRPr="00421A09">
        <w:t xml:space="preserve">To keep the </w:t>
      </w:r>
      <w:proofErr w:type="gramStart"/>
      <w:r w:rsidRPr="00421A09">
        <w:t>temperature probe</w:t>
      </w:r>
      <w:proofErr w:type="gramEnd"/>
      <w:r w:rsidRPr="00421A09">
        <w:t xml:space="preserve"> stable and accurately </w:t>
      </w:r>
      <w:proofErr w:type="gramStart"/>
      <w:r w:rsidRPr="00421A09">
        <w:t>measuring</w:t>
      </w:r>
      <w:proofErr w:type="gramEnd"/>
      <w:r w:rsidRPr="00421A09">
        <w:t xml:space="preserve"> the pile's geometric center over a 14-day run:</w:t>
      </w:r>
    </w:p>
    <w:p w14:paraId="2CA3DE1D" w14:textId="77777777" w:rsidR="00421A09" w:rsidRPr="00421A09" w:rsidRDefault="00421A09" w:rsidP="00421A09">
      <w:pPr>
        <w:numPr>
          <w:ilvl w:val="0"/>
          <w:numId w:val="2"/>
        </w:numPr>
      </w:pPr>
      <w:r w:rsidRPr="00421A09">
        <w:rPr>
          <w:b/>
          <w:bCs/>
        </w:rPr>
        <w:t>Top Cable Gland Pass-Through:</w:t>
      </w:r>
      <w:r w:rsidRPr="00421A09">
        <w:t xml:space="preserve"> Drill a small hole in the top lid and install a cheap plastic </w:t>
      </w:r>
      <w:r w:rsidRPr="00421A09">
        <w:rPr>
          <w:b/>
          <w:bCs/>
        </w:rPr>
        <w:t>PG7 liquid-tight cable gland</w:t>
      </w:r>
      <w:r w:rsidRPr="00421A09">
        <w:t xml:space="preserve"> (or a split rubber grommet).</w:t>
      </w:r>
    </w:p>
    <w:p w14:paraId="258CC173" w14:textId="341DE58F" w:rsidR="00421A09" w:rsidRPr="00421A09" w:rsidRDefault="00421A09" w:rsidP="00421A09">
      <w:pPr>
        <w:numPr>
          <w:ilvl w:val="0"/>
          <w:numId w:val="2"/>
        </w:numPr>
      </w:pPr>
      <w:r w:rsidRPr="00421A09">
        <w:rPr>
          <w:b/>
          <w:bCs/>
        </w:rPr>
        <w:t>Central Probe Guide Tube:</w:t>
      </w:r>
      <w:r w:rsidRPr="00421A09">
        <w:t xml:space="preserve"> Attach a thin, rigid tube (such as a </w:t>
      </w:r>
      <m:oMath>
        <m:r>
          <w:rPr>
            <w:rFonts w:ascii="Cambria Math" w:hAnsi="Cambria Math"/>
          </w:rPr>
          <m:t>1/4</m:t>
        </m:r>
        <m:r>
          <m:rPr>
            <m:nor/>
          </m:rPr>
          <m:t>"</m:t>
        </m:r>
      </m:oMath>
      <w:r w:rsidRPr="00421A09">
        <w:t xml:space="preserve"> wooden dowel or a piece of rigid plastic tubing) vertically to the underside of the lid extending downward into the compost space.</w:t>
      </w:r>
    </w:p>
    <w:p w14:paraId="23E6141F" w14:textId="7FD4783E" w:rsidR="00421A09" w:rsidRPr="00421A09" w:rsidRDefault="00421A09" w:rsidP="00421A09">
      <w:pPr>
        <w:numPr>
          <w:ilvl w:val="0"/>
          <w:numId w:val="2"/>
        </w:numPr>
      </w:pPr>
      <w:r w:rsidRPr="00421A09">
        <w:rPr>
          <w:b/>
          <w:bCs/>
        </w:rPr>
        <w:t>Sensor Placement:</w:t>
      </w:r>
      <w:r w:rsidRPr="00421A09">
        <w:t xml:space="preserve"> Zip-tie or tape the DS18B20 probe wire to this guide rod so the metal sensor tip sits precisely in the </w:t>
      </w:r>
      <w:r w:rsidRPr="00421A09">
        <w:rPr>
          <w:b/>
          <w:bCs/>
        </w:rPr>
        <w:t>geometric center of the compost bed</w:t>
      </w:r>
      <w:r w:rsidRPr="00421A09">
        <w:t xml:space="preserve"> (roughly </w:t>
      </w:r>
      <m:oMath>
        <m:r>
          <w:rPr>
            <w:rFonts w:ascii="Cambria Math" w:hAnsi="Cambria Math"/>
          </w:rPr>
          <m:t>6</m:t>
        </m:r>
        <m:r>
          <m:rPr>
            <m:nor/>
          </m:rPr>
          <m:t> to </m:t>
        </m:r>
        <m:r>
          <w:rPr>
            <w:rFonts w:ascii="Cambria Math" w:hAnsi="Cambria Math"/>
          </w:rPr>
          <m:t>8</m:t>
        </m:r>
        <m:r>
          <m:rPr>
            <m:nor/>
          </m:rPr>
          <m:t> inches</m:t>
        </m:r>
      </m:oMath>
      <w:r w:rsidRPr="00421A09">
        <w:t xml:space="preserve"> deep). When you snap the lid on, the probe drops into the exact same core spot every time.</w:t>
      </w:r>
    </w:p>
    <w:p w14:paraId="4C9EBDB5" w14:textId="77777777" w:rsidR="00421A09" w:rsidRPr="00421A09" w:rsidRDefault="00421A09" w:rsidP="00421A09">
      <w:pPr>
        <w:rPr>
          <w:b/>
          <w:bCs/>
        </w:rPr>
      </w:pPr>
      <w:r w:rsidRPr="00421A09">
        <w:rPr>
          <w:b/>
          <w:bCs/>
        </w:rPr>
        <w:t>3. Vessel Lid: Solid Bucket Lid vs. Styrene Sheets</w:t>
      </w:r>
    </w:p>
    <w:p w14:paraId="00E0976F" w14:textId="77777777" w:rsidR="00421A09" w:rsidRPr="00421A09" w:rsidRDefault="00421A09" w:rsidP="00421A09">
      <w:r w:rsidRPr="00421A09">
        <w:rPr>
          <w:b/>
          <w:bCs/>
        </w:rPr>
        <w:t>You must use a real, snap-on plastic bucket lid (equipped with a rubber gasket) rather than cut styrene sheets.</w:t>
      </w:r>
    </w:p>
    <w:p w14:paraId="431E2629" w14:textId="094C9A9B" w:rsidR="00421A09" w:rsidRPr="00421A09" w:rsidRDefault="00421A09" w:rsidP="00421A09">
      <w:pPr>
        <w:numPr>
          <w:ilvl w:val="0"/>
          <w:numId w:val="3"/>
        </w:numPr>
      </w:pPr>
      <w:r w:rsidRPr="00421A09">
        <w:rPr>
          <w:b/>
          <w:bCs/>
        </w:rPr>
        <w:lastRenderedPageBreak/>
        <w:t>Thermal Insulation &amp; Air Seal:</w:t>
      </w:r>
      <w:r w:rsidRPr="00421A09">
        <w:t xml:space="preserve"> Thermophilic composting requires trapping latent heat and moisture (</w:t>
      </w:r>
      <m:oMath>
        <m:r>
          <w:rPr>
            <w:rFonts w:ascii="Cambria Math" w:hAnsi="Cambria Math"/>
          </w:rPr>
          <m:t>52</m:t>
        </m:r>
        <m:r>
          <m:rPr>
            <m:nor/>
          </m:rPr>
          <m:t>--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62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m:rPr>
            <m:nor/>
          </m:rPr>
          <m:t>C</m:t>
        </m:r>
      </m:oMath>
      <w:r w:rsidRPr="00421A09">
        <w:t>). A rigid, gasketed bucket lid seals the top tightly, forcing exhaust steam to exit through your designated vent holes while holding in heat.</w:t>
      </w:r>
    </w:p>
    <w:p w14:paraId="76AACC82" w14:textId="0BA1E630" w:rsidR="00421A09" w:rsidRPr="00421A09" w:rsidRDefault="00421A09" w:rsidP="00421A09">
      <w:pPr>
        <w:numPr>
          <w:ilvl w:val="0"/>
          <w:numId w:val="3"/>
        </w:numPr>
      </w:pPr>
      <w:r w:rsidRPr="00421A09">
        <w:rPr>
          <w:b/>
          <w:bCs/>
        </w:rPr>
        <w:t>Structural Weakness of Thin Styrene:</w:t>
      </w:r>
      <w:r w:rsidRPr="00421A09">
        <w:t xml:space="preserve"> Cut </w:t>
      </w:r>
      <m:oMath>
        <m:r>
          <w:rPr>
            <w:rFonts w:ascii="Cambria Math" w:hAnsi="Cambria Math"/>
          </w:rPr>
          <m:t>0.020</m:t>
        </m:r>
        <m:r>
          <m:rPr>
            <m:nor/>
          </m:rPr>
          <m:t>"</m:t>
        </m:r>
      </m:oMath>
      <w:r w:rsidRPr="00421A09">
        <w:t xml:space="preserve"> styrene</w:t>
      </w:r>
      <w:proofErr w:type="gramStart"/>
      <w:r w:rsidRPr="00421A09">
        <w:t xml:space="preserve"> sheets</w:t>
      </w:r>
      <w:proofErr w:type="gramEnd"/>
      <w:r w:rsidRPr="00421A09">
        <w:t xml:space="preserve"> are very thin (roughly the thickness of a heavy cardstock card). Under hot steam and high internal humidity, a flat styrene sheet laid on top will warp, sag, and leak air around the perimeter.</w:t>
      </w:r>
    </w:p>
    <w:p w14:paraId="117485D3" w14:textId="77777777" w:rsidR="00421A09" w:rsidRPr="00421A09" w:rsidRDefault="00421A09" w:rsidP="00421A09">
      <w:pPr>
        <w:numPr>
          <w:ilvl w:val="0"/>
          <w:numId w:val="3"/>
        </w:numPr>
      </w:pPr>
      <w:r w:rsidRPr="00421A09">
        <w:rPr>
          <w:b/>
          <w:bCs/>
        </w:rPr>
        <w:t>Proper Use of the Styrene Sheets:</w:t>
      </w:r>
      <w:r w:rsidRPr="00421A09">
        <w:t xml:space="preserve"> Use your styrene sheets </w:t>
      </w:r>
      <w:r w:rsidRPr="00421A09">
        <w:rPr>
          <w:i/>
          <w:iCs/>
        </w:rPr>
        <w:t>inside</w:t>
      </w:r>
      <w:r w:rsidRPr="00421A09">
        <w:t xml:space="preserve"> the vessel (e.g., as internal air distribution plates, splash guards, or baffling) or for small custom mounting brackets—</w:t>
      </w:r>
      <w:r w:rsidRPr="00421A09">
        <w:rPr>
          <w:b/>
          <w:bCs/>
        </w:rPr>
        <w:t>not</w:t>
      </w:r>
      <w:r w:rsidRPr="00421A09">
        <w:t xml:space="preserve"> as the primary structural lid.</w:t>
      </w:r>
    </w:p>
    <w:p w14:paraId="73DC1E56" w14:textId="77777777" w:rsidR="00421A09" w:rsidRDefault="00421A09"/>
    <w:sectPr w:rsidR="00421A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D52333"/>
    <w:multiLevelType w:val="multilevel"/>
    <w:tmpl w:val="1C868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C20FCD"/>
    <w:multiLevelType w:val="multilevel"/>
    <w:tmpl w:val="B1361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4F6E11"/>
    <w:multiLevelType w:val="multilevel"/>
    <w:tmpl w:val="AC2C9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72511">
    <w:abstractNumId w:val="0"/>
  </w:num>
  <w:num w:numId="2" w16cid:durableId="97678430">
    <w:abstractNumId w:val="2"/>
  </w:num>
  <w:num w:numId="3" w16cid:durableId="14612213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A09"/>
    <w:rsid w:val="00241AB2"/>
    <w:rsid w:val="00421A09"/>
    <w:rsid w:val="00987D42"/>
    <w:rsid w:val="00DC6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371F1"/>
  <w15:chartTrackingRefBased/>
  <w15:docId w15:val="{47A7A318-CDBB-4FA9-955B-5B050E7A2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A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A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A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A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A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A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A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A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A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A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A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A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A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A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A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A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A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A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A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A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A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A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A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A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A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A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A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A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408</Words>
  <Characters>2329</Characters>
  <Application>Microsoft Office Word</Application>
  <DocSecurity>0</DocSecurity>
  <Lines>19</Lines>
  <Paragraphs>5</Paragraphs>
  <ScaleCrop>false</ScaleCrop>
  <Company>Purdue University</Company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Knight</dc:creator>
  <cp:keywords/>
  <dc:description/>
  <cp:lastModifiedBy>Ian Knight</cp:lastModifiedBy>
  <cp:revision>3</cp:revision>
  <dcterms:created xsi:type="dcterms:W3CDTF">2026-09-22T21:14:00Z</dcterms:created>
  <dcterms:modified xsi:type="dcterms:W3CDTF">2026-09-22T21:17:00Z</dcterms:modified>
</cp:coreProperties>
</file>