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9272F" w14:textId="77777777" w:rsidR="00910CC1" w:rsidRDefault="00000000">
      <w:pPr>
        <w:pStyle w:val="a3"/>
        <w:spacing w:after="40" w:line="240" w:lineRule="auto"/>
      </w:pPr>
      <w:r>
        <w:rPr>
          <w:rFonts w:ascii="Calibri" w:eastAsia="Calibri" w:hAnsi="Calibri"/>
        </w:rPr>
        <w:t>PYSCRIPTS: короткий бюлетень утиліт</w:t>
      </w:r>
    </w:p>
    <w:p w14:paraId="64A0E940" w14:textId="77777777" w:rsidR="00910CC1" w:rsidRDefault="00000000">
      <w:pPr>
        <w:pStyle w:val="a5"/>
        <w:spacing w:after="100"/>
      </w:pPr>
      <w:r>
        <w:rPr>
          <w:rFonts w:eastAsia="Calibri"/>
        </w:rPr>
        <w:t>11 автономних Windows-інструментів із 4 підпапок проєкту. Детальні TXT-інструкції лишаються поруч із кожною утилітою.</w:t>
      </w:r>
    </w:p>
    <w:p w14:paraId="0C21186A" w14:textId="77777777" w:rsidR="00910CC1" w:rsidRDefault="00000000">
      <w:pPr>
        <w:spacing w:line="240" w:lineRule="auto"/>
      </w:pPr>
      <w:r>
        <w:rPr>
          <w:rFonts w:eastAsia="Calibri"/>
          <w:b/>
          <w:color w:val="0B2545"/>
        </w:rPr>
        <w:t xml:space="preserve">GitHub: </w:t>
      </w:r>
      <w:hyperlink r:id="rId7" w:history="1">
        <w:r>
          <w:rPr>
            <w:color w:val="0563C1"/>
            <w:u w:val="single"/>
          </w:rPr>
          <w:t>https://github.com/IATOM00/PyScripts</w:t>
        </w:r>
      </w:hyperlink>
    </w:p>
    <w:p w14:paraId="6CB25E04" w14:textId="77777777" w:rsidR="00910CC1" w:rsidRDefault="00000000">
      <w:pPr>
        <w:shd w:val="clear" w:color="auto" w:fill="F4F6F9"/>
        <w:spacing w:after="100" w:line="245" w:lineRule="auto"/>
        <w:ind w:left="115" w:right="115"/>
      </w:pPr>
      <w:r>
        <w:rPr>
          <w:rFonts w:eastAsia="Calibri"/>
          <w:color w:val="000000"/>
          <w:sz w:val="19"/>
        </w:rPr>
        <w:t>Як користуватися: відкрийте GitHub, виберіть потрібну папку й скачайте .exe або .py. EXE запускається автономно; для PY потрібен Python 3.11+ і залежності з коду. Перед роботою з документами закрийте відповідні Word/Excel/PDF-файли, задайте координати у вікні утиліти, натисніть «Пуск» і дочекайтеся завершення.</w:t>
      </w:r>
    </w:p>
    <w:p w14:paraId="11CDB28C" w14:textId="77777777" w:rsidR="00910CC1" w:rsidRDefault="00000000">
      <w:pPr>
        <w:pStyle w:val="1"/>
        <w:spacing w:before="60" w:after="60" w:line="240" w:lineRule="auto"/>
      </w:pPr>
      <w:r>
        <w:rPr>
          <w:rFonts w:ascii="Calibri" w:eastAsia="Calibri" w:hAnsi="Calibri"/>
        </w:rPr>
        <w:t>Каталог утиліт</w:t>
      </w:r>
    </w:p>
    <w:tbl>
      <w:tblPr>
        <w:tblW w:w="940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20"/>
        <w:gridCol w:w="1650"/>
        <w:gridCol w:w="6330"/>
      </w:tblGrid>
      <w:tr w:rsidR="00910CC1" w14:paraId="72772547" w14:textId="77777777">
        <w:tc>
          <w:tcPr>
            <w:tcW w:w="142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E8EEF5"/>
            <w:vAlign w:val="center"/>
          </w:tcPr>
          <w:p w14:paraId="1B475856" w14:textId="77777777" w:rsidR="00910CC1" w:rsidRDefault="00000000">
            <w:pPr>
              <w:spacing w:after="0" w:line="240" w:lineRule="auto"/>
            </w:pPr>
            <w:r>
              <w:rPr>
                <w:rFonts w:eastAsia="Calibri"/>
                <w:b/>
                <w:color w:val="0B2545"/>
                <w:sz w:val="18"/>
              </w:rPr>
              <w:t>Папка</w:t>
            </w:r>
          </w:p>
        </w:tc>
        <w:tc>
          <w:tcPr>
            <w:tcW w:w="165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E8EEF5"/>
            <w:vAlign w:val="center"/>
          </w:tcPr>
          <w:p w14:paraId="1B14ACEB" w14:textId="77777777" w:rsidR="00910CC1" w:rsidRDefault="00000000">
            <w:pPr>
              <w:spacing w:after="0" w:line="240" w:lineRule="auto"/>
            </w:pPr>
            <w:r>
              <w:rPr>
                <w:rFonts w:eastAsia="Calibri"/>
                <w:b/>
                <w:color w:val="0B2545"/>
                <w:sz w:val="18"/>
              </w:rPr>
              <w:t>Утиліта</w:t>
            </w:r>
          </w:p>
        </w:tc>
        <w:tc>
          <w:tcPr>
            <w:tcW w:w="633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E8EEF5"/>
            <w:vAlign w:val="center"/>
          </w:tcPr>
          <w:p w14:paraId="033A6667" w14:textId="77777777" w:rsidR="00910CC1" w:rsidRDefault="00000000">
            <w:pPr>
              <w:spacing w:after="0" w:line="240" w:lineRule="auto"/>
            </w:pPr>
            <w:r>
              <w:rPr>
                <w:rFonts w:eastAsia="Calibri"/>
                <w:b/>
                <w:color w:val="0B2545"/>
                <w:sz w:val="18"/>
              </w:rPr>
              <w:t>Коротко</w:t>
            </w:r>
          </w:p>
        </w:tc>
      </w:tr>
      <w:tr w:rsidR="00C3710A" w14:paraId="1C72D1B6" w14:textId="77777777">
        <w:tc>
          <w:tcPr>
            <w:tcW w:w="142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E8EEF5"/>
            <w:vAlign w:val="center"/>
          </w:tcPr>
          <w:p w14:paraId="0D1BEB48" w14:textId="76CA9E96" w:rsidR="00C3710A" w:rsidRDefault="00C3710A" w:rsidP="00C3710A">
            <w:pPr>
              <w:spacing w:after="0" w:line="240" w:lineRule="auto"/>
              <w:rPr>
                <w:rFonts w:eastAsia="Calibri"/>
                <w:b/>
                <w:color w:val="0B2545"/>
                <w:sz w:val="18"/>
              </w:rPr>
            </w:pPr>
            <w:r>
              <w:rPr>
                <w:rFonts w:eastAsia="Calibri"/>
                <w:color w:val="000000"/>
                <w:sz w:val="17"/>
              </w:rPr>
              <w:t>### FROSTED</w:t>
            </w:r>
          </w:p>
        </w:tc>
        <w:tc>
          <w:tcPr>
            <w:tcW w:w="165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E8EEF5"/>
            <w:vAlign w:val="center"/>
          </w:tcPr>
          <w:p w14:paraId="031DF2D1" w14:textId="5632DAB3" w:rsidR="00C3710A" w:rsidRDefault="00C3710A" w:rsidP="00C3710A">
            <w:pPr>
              <w:spacing w:after="0" w:line="240" w:lineRule="auto"/>
              <w:rPr>
                <w:rFonts w:eastAsia="Calibri"/>
                <w:b/>
                <w:color w:val="0B2545"/>
                <w:sz w:val="18"/>
              </w:rPr>
            </w:pPr>
            <w:r>
              <w:rPr>
                <w:rFonts w:eastAsia="Calibri"/>
                <w:b/>
                <w:color w:val="2E74B5"/>
                <w:sz w:val="17"/>
              </w:rPr>
              <w:t>ECOmpare</w:t>
            </w:r>
          </w:p>
        </w:tc>
        <w:tc>
          <w:tcPr>
            <w:tcW w:w="633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E8EEF5"/>
            <w:vAlign w:val="center"/>
          </w:tcPr>
          <w:p w14:paraId="2EF8DE3F" w14:textId="77FCE8C1" w:rsidR="00C3710A" w:rsidRDefault="00C3710A" w:rsidP="00C3710A">
            <w:pPr>
              <w:spacing w:after="0" w:line="240" w:lineRule="auto"/>
              <w:rPr>
                <w:rFonts w:eastAsia="Calibri"/>
                <w:b/>
                <w:color w:val="0B2545"/>
                <w:sz w:val="18"/>
              </w:rPr>
            </w:pPr>
            <w:r>
              <w:rPr>
                <w:rFonts w:eastAsia="Calibri"/>
                <w:color w:val="000000"/>
                <w:sz w:val="17"/>
              </w:rPr>
              <w:t>Заморожена утиліта для порівняння Excel по серійниках і цінах; формує лог-звіти та позначає колізії.</w:t>
            </w:r>
          </w:p>
        </w:tc>
      </w:tr>
      <w:tr w:rsidR="00C3710A" w14:paraId="4A7DF2E5" w14:textId="77777777">
        <w:tc>
          <w:tcPr>
            <w:tcW w:w="142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vAlign w:val="center"/>
          </w:tcPr>
          <w:p w14:paraId="5FDE06E9" w14:textId="77777777" w:rsidR="00C3710A" w:rsidRDefault="00C3710A" w:rsidP="00C3710A">
            <w:pPr>
              <w:spacing w:after="0" w:line="240" w:lineRule="auto"/>
            </w:pPr>
            <w:r>
              <w:rPr>
                <w:rFonts w:eastAsia="Calibri"/>
                <w:color w:val="000000"/>
                <w:sz w:val="17"/>
              </w:rPr>
              <w:t>Utilities</w:t>
            </w:r>
          </w:p>
        </w:tc>
        <w:tc>
          <w:tcPr>
            <w:tcW w:w="165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vAlign w:val="center"/>
          </w:tcPr>
          <w:p w14:paraId="63BBFB9F" w14:textId="77777777" w:rsidR="00C3710A" w:rsidRDefault="00C3710A" w:rsidP="00C3710A">
            <w:pPr>
              <w:spacing w:after="0" w:line="240" w:lineRule="auto"/>
            </w:pPr>
            <w:r>
              <w:rPr>
                <w:rFonts w:eastAsia="Calibri"/>
                <w:b/>
                <w:color w:val="2E74B5"/>
                <w:sz w:val="17"/>
              </w:rPr>
              <w:t>Mahou</w:t>
            </w:r>
          </w:p>
        </w:tc>
        <w:tc>
          <w:tcPr>
            <w:tcW w:w="633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vAlign w:val="center"/>
          </w:tcPr>
          <w:p w14:paraId="3DB100F1" w14:textId="77777777" w:rsidR="00C3710A" w:rsidRDefault="00C3710A" w:rsidP="00C3710A">
            <w:pPr>
              <w:spacing w:after="0" w:line="240" w:lineRule="auto"/>
            </w:pPr>
            <w:r>
              <w:rPr>
                <w:rFonts w:eastAsia="Calibri"/>
                <w:color w:val="000000"/>
                <w:sz w:val="17"/>
              </w:rPr>
              <w:t>Windows-перемикач розкладок: виправляє вже введений текст, швидко перемикає мови, працює з гарячими клавішами та треєм.</w:t>
            </w:r>
          </w:p>
        </w:tc>
      </w:tr>
      <w:tr w:rsidR="00C3710A" w14:paraId="10820934" w14:textId="77777777">
        <w:tc>
          <w:tcPr>
            <w:tcW w:w="142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8FAFC"/>
            <w:vAlign w:val="center"/>
          </w:tcPr>
          <w:p w14:paraId="5CDC10C2" w14:textId="77777777" w:rsidR="00C3710A" w:rsidRDefault="00C3710A" w:rsidP="00C3710A">
            <w:pPr>
              <w:spacing w:after="0" w:line="240" w:lineRule="auto"/>
            </w:pPr>
            <w:r>
              <w:rPr>
                <w:rFonts w:eastAsia="Calibri"/>
                <w:color w:val="000000"/>
                <w:sz w:val="17"/>
              </w:rPr>
              <w:t>Utilities</w:t>
            </w:r>
          </w:p>
        </w:tc>
        <w:tc>
          <w:tcPr>
            <w:tcW w:w="165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8FAFC"/>
            <w:vAlign w:val="center"/>
          </w:tcPr>
          <w:p w14:paraId="017BCCF4" w14:textId="77777777" w:rsidR="00C3710A" w:rsidRDefault="00C3710A" w:rsidP="00C3710A">
            <w:pPr>
              <w:spacing w:after="0" w:line="240" w:lineRule="auto"/>
            </w:pPr>
            <w:r>
              <w:rPr>
                <w:rFonts w:eastAsia="Calibri"/>
                <w:b/>
                <w:color w:val="2E74B5"/>
                <w:sz w:val="17"/>
              </w:rPr>
              <w:t>BeatPass</w:t>
            </w:r>
          </w:p>
        </w:tc>
        <w:tc>
          <w:tcPr>
            <w:tcW w:w="633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8FAFC"/>
            <w:vAlign w:val="center"/>
          </w:tcPr>
          <w:p w14:paraId="05726464" w14:textId="77777777" w:rsidR="00C3710A" w:rsidRDefault="00C3710A" w:rsidP="00C3710A">
            <w:pPr>
              <w:spacing w:after="0" w:line="240" w:lineRule="auto"/>
            </w:pPr>
            <w:r>
              <w:rPr>
                <w:rFonts w:eastAsia="Calibri"/>
                <w:color w:val="000000"/>
                <w:sz w:val="17"/>
              </w:rPr>
              <w:t>Детерміновано генерує паролі й ключі з секретного рядка, перевіряє слабкі послідовності та копіює результат у буфер.</w:t>
            </w:r>
          </w:p>
        </w:tc>
      </w:tr>
      <w:tr w:rsidR="00C3710A" w14:paraId="50F04F24" w14:textId="77777777">
        <w:tc>
          <w:tcPr>
            <w:tcW w:w="142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vAlign w:val="center"/>
          </w:tcPr>
          <w:p w14:paraId="67A7C9B1" w14:textId="77777777" w:rsidR="00C3710A" w:rsidRDefault="00C3710A" w:rsidP="00C3710A">
            <w:pPr>
              <w:spacing w:after="0" w:line="240" w:lineRule="auto"/>
            </w:pPr>
            <w:r>
              <w:rPr>
                <w:rFonts w:eastAsia="Calibri"/>
                <w:color w:val="000000"/>
                <w:sz w:val="17"/>
              </w:rPr>
              <w:t>Utilities</w:t>
            </w:r>
          </w:p>
        </w:tc>
        <w:tc>
          <w:tcPr>
            <w:tcW w:w="165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vAlign w:val="center"/>
          </w:tcPr>
          <w:p w14:paraId="2AF175E8" w14:textId="77777777" w:rsidR="00C3710A" w:rsidRDefault="00C3710A" w:rsidP="00C3710A">
            <w:pPr>
              <w:spacing w:after="0" w:line="240" w:lineRule="auto"/>
            </w:pPr>
            <w:r>
              <w:rPr>
                <w:rFonts w:eastAsia="Calibri"/>
                <w:b/>
                <w:color w:val="2E74B5"/>
                <w:sz w:val="17"/>
              </w:rPr>
              <w:t>AuditHSW</w:t>
            </w:r>
          </w:p>
        </w:tc>
        <w:tc>
          <w:tcPr>
            <w:tcW w:w="633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vAlign w:val="center"/>
          </w:tcPr>
          <w:p w14:paraId="0C4512D6" w14:textId="77777777" w:rsidR="00C3710A" w:rsidRDefault="00C3710A" w:rsidP="00C3710A">
            <w:pPr>
              <w:spacing w:after="0" w:line="240" w:lineRule="auto"/>
            </w:pPr>
            <w:r>
              <w:rPr>
                <w:rFonts w:eastAsia="Calibri"/>
                <w:color w:val="000000"/>
                <w:sz w:val="17"/>
              </w:rPr>
              <w:t>Знімає аудит Windows-ПК: апаратна частина, ОС, мережа, програми, користувачі, ESET і ліцензійні сліди; формує лог.</w:t>
            </w:r>
          </w:p>
        </w:tc>
      </w:tr>
      <w:tr w:rsidR="00C3710A" w14:paraId="20C3AC0D" w14:textId="77777777">
        <w:tc>
          <w:tcPr>
            <w:tcW w:w="142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8FAFC"/>
            <w:vAlign w:val="center"/>
          </w:tcPr>
          <w:p w14:paraId="2E190925" w14:textId="77777777" w:rsidR="00C3710A" w:rsidRDefault="00C3710A" w:rsidP="00C3710A">
            <w:pPr>
              <w:spacing w:after="0" w:line="240" w:lineRule="auto"/>
            </w:pPr>
            <w:r>
              <w:rPr>
                <w:rFonts w:eastAsia="Calibri"/>
                <w:color w:val="000000"/>
                <w:sz w:val="17"/>
              </w:rPr>
              <w:t>DataOffice</w:t>
            </w:r>
          </w:p>
        </w:tc>
        <w:tc>
          <w:tcPr>
            <w:tcW w:w="165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8FAFC"/>
            <w:vAlign w:val="center"/>
          </w:tcPr>
          <w:p w14:paraId="1180ADF4" w14:textId="77777777" w:rsidR="00C3710A" w:rsidRDefault="00C3710A" w:rsidP="00C3710A">
            <w:pPr>
              <w:spacing w:after="0" w:line="240" w:lineRule="auto"/>
            </w:pPr>
            <w:r>
              <w:rPr>
                <w:rFonts w:eastAsia="Calibri"/>
                <w:b/>
                <w:color w:val="2E74B5"/>
                <w:sz w:val="17"/>
              </w:rPr>
              <w:t>AuditOS</w:t>
            </w:r>
          </w:p>
        </w:tc>
        <w:tc>
          <w:tcPr>
            <w:tcW w:w="633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8FAFC"/>
            <w:vAlign w:val="center"/>
          </w:tcPr>
          <w:p w14:paraId="109E377F" w14:textId="77777777" w:rsidR="00C3710A" w:rsidRDefault="00C3710A" w:rsidP="00C3710A">
            <w:pPr>
              <w:spacing w:after="0" w:line="240" w:lineRule="auto"/>
            </w:pPr>
            <w:r>
              <w:rPr>
                <w:rFonts w:eastAsia="Calibri"/>
                <w:color w:val="000000"/>
                <w:sz w:val="17"/>
              </w:rPr>
              <w:t>Зіставляє службові документи зі штатним Excel, формує звіт і за потреби оновлює дані в DOCX/XLSX/XLSM.</w:t>
            </w:r>
          </w:p>
        </w:tc>
      </w:tr>
      <w:tr w:rsidR="00C3710A" w14:paraId="521EF0D8" w14:textId="77777777">
        <w:tc>
          <w:tcPr>
            <w:tcW w:w="142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vAlign w:val="center"/>
          </w:tcPr>
          <w:p w14:paraId="0DAC28F2" w14:textId="77777777" w:rsidR="00C3710A" w:rsidRDefault="00C3710A" w:rsidP="00C3710A">
            <w:pPr>
              <w:spacing w:after="0" w:line="240" w:lineRule="auto"/>
            </w:pPr>
            <w:r>
              <w:rPr>
                <w:rFonts w:eastAsia="Calibri"/>
                <w:color w:val="000000"/>
                <w:sz w:val="17"/>
              </w:rPr>
              <w:t>DataOffice</w:t>
            </w:r>
          </w:p>
        </w:tc>
        <w:tc>
          <w:tcPr>
            <w:tcW w:w="165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vAlign w:val="center"/>
          </w:tcPr>
          <w:p w14:paraId="20AB8490" w14:textId="77777777" w:rsidR="00C3710A" w:rsidRDefault="00C3710A" w:rsidP="00C3710A">
            <w:pPr>
              <w:spacing w:after="0" w:line="240" w:lineRule="auto"/>
            </w:pPr>
            <w:r>
              <w:rPr>
                <w:rFonts w:eastAsia="Calibri"/>
                <w:b/>
                <w:color w:val="2E74B5"/>
                <w:sz w:val="17"/>
              </w:rPr>
              <w:t>DataOrder</w:t>
            </w:r>
          </w:p>
        </w:tc>
        <w:tc>
          <w:tcPr>
            <w:tcW w:w="633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vAlign w:val="center"/>
          </w:tcPr>
          <w:p w14:paraId="6F094813" w14:textId="77777777" w:rsidR="00C3710A" w:rsidRDefault="00C3710A" w:rsidP="00C3710A">
            <w:pPr>
              <w:spacing w:after="0" w:line="240" w:lineRule="auto"/>
            </w:pPr>
            <w:r>
              <w:rPr>
                <w:rFonts w:eastAsia="Calibri"/>
                <w:color w:val="000000"/>
                <w:sz w:val="17"/>
              </w:rPr>
              <w:t>Пакетно обробляє Office-файли, зображення й PDF: чистить temp/lock, конвертує формати, запускає OCR і PDF -&gt; DOCX.</w:t>
            </w:r>
          </w:p>
        </w:tc>
      </w:tr>
      <w:tr w:rsidR="00C3710A" w14:paraId="46382413" w14:textId="77777777">
        <w:tc>
          <w:tcPr>
            <w:tcW w:w="142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8FAFC"/>
            <w:vAlign w:val="center"/>
          </w:tcPr>
          <w:p w14:paraId="080A76B3" w14:textId="77777777" w:rsidR="00C3710A" w:rsidRDefault="00C3710A" w:rsidP="00C3710A">
            <w:pPr>
              <w:spacing w:after="0" w:line="240" w:lineRule="auto"/>
            </w:pPr>
            <w:r>
              <w:rPr>
                <w:rFonts w:eastAsia="Calibri"/>
                <w:color w:val="000000"/>
                <w:sz w:val="17"/>
              </w:rPr>
              <w:t>DataOffice</w:t>
            </w:r>
          </w:p>
        </w:tc>
        <w:tc>
          <w:tcPr>
            <w:tcW w:w="165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8FAFC"/>
            <w:vAlign w:val="center"/>
          </w:tcPr>
          <w:p w14:paraId="1478578B" w14:textId="77777777" w:rsidR="00C3710A" w:rsidRDefault="00C3710A" w:rsidP="00C3710A">
            <w:pPr>
              <w:spacing w:after="0" w:line="240" w:lineRule="auto"/>
            </w:pPr>
            <w:r>
              <w:rPr>
                <w:rFonts w:eastAsia="Calibri"/>
                <w:b/>
                <w:color w:val="2E74B5"/>
                <w:sz w:val="17"/>
              </w:rPr>
              <w:t>DataSync</w:t>
            </w:r>
          </w:p>
        </w:tc>
        <w:tc>
          <w:tcPr>
            <w:tcW w:w="633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8FAFC"/>
            <w:vAlign w:val="center"/>
          </w:tcPr>
          <w:p w14:paraId="67C330E8" w14:textId="77777777" w:rsidR="00C3710A" w:rsidRDefault="00C3710A" w:rsidP="00C3710A">
            <w:pPr>
              <w:spacing w:after="0" w:line="240" w:lineRule="auto"/>
            </w:pPr>
            <w:r>
              <w:rPr>
                <w:rFonts w:eastAsia="Calibri"/>
                <w:color w:val="000000"/>
                <w:sz w:val="17"/>
              </w:rPr>
              <w:t>Синхронізує дві папки у one-way або two-way режимі, підтримує автопідстановку шляхів і backup замінених файлів у кошик.</w:t>
            </w:r>
          </w:p>
        </w:tc>
      </w:tr>
      <w:tr w:rsidR="00C3710A" w14:paraId="53428DDD" w14:textId="77777777">
        <w:tc>
          <w:tcPr>
            <w:tcW w:w="142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vAlign w:val="center"/>
          </w:tcPr>
          <w:p w14:paraId="72CCC70A" w14:textId="77777777" w:rsidR="00C3710A" w:rsidRDefault="00C3710A" w:rsidP="00C3710A">
            <w:pPr>
              <w:spacing w:after="0" w:line="240" w:lineRule="auto"/>
            </w:pPr>
            <w:r>
              <w:rPr>
                <w:rFonts w:eastAsia="Calibri"/>
                <w:color w:val="000000"/>
                <w:sz w:val="17"/>
              </w:rPr>
              <w:t>DataOffice</w:t>
            </w:r>
          </w:p>
        </w:tc>
        <w:tc>
          <w:tcPr>
            <w:tcW w:w="165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vAlign w:val="center"/>
          </w:tcPr>
          <w:p w14:paraId="34FCB82E" w14:textId="77777777" w:rsidR="00C3710A" w:rsidRDefault="00C3710A" w:rsidP="00C3710A">
            <w:pPr>
              <w:spacing w:after="0" w:line="240" w:lineRule="auto"/>
            </w:pPr>
            <w:r>
              <w:rPr>
                <w:rFonts w:eastAsia="Calibri"/>
                <w:b/>
                <w:color w:val="2E74B5"/>
                <w:sz w:val="17"/>
              </w:rPr>
              <w:t>SyncOffice</w:t>
            </w:r>
          </w:p>
        </w:tc>
        <w:tc>
          <w:tcPr>
            <w:tcW w:w="633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vAlign w:val="center"/>
          </w:tcPr>
          <w:p w14:paraId="5E3285C4" w14:textId="77777777" w:rsidR="00C3710A" w:rsidRDefault="00C3710A" w:rsidP="00C3710A">
            <w:pPr>
              <w:spacing w:after="0" w:line="240" w:lineRule="auto"/>
            </w:pPr>
            <w:r>
              <w:rPr>
                <w:rFonts w:eastAsia="Calibri"/>
                <w:color w:val="000000"/>
                <w:sz w:val="17"/>
              </w:rPr>
              <w:t>Синхронізує дані між DOCX/XLSX/XLSM за заголовком «Ключ», оновлює спільні поля й може позначати зміни жовтим.</w:t>
            </w:r>
          </w:p>
        </w:tc>
      </w:tr>
      <w:tr w:rsidR="00C3710A" w14:paraId="135DBA74" w14:textId="77777777">
        <w:tc>
          <w:tcPr>
            <w:tcW w:w="142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vAlign w:val="center"/>
          </w:tcPr>
          <w:p w14:paraId="5A2F406B" w14:textId="77777777" w:rsidR="00C3710A" w:rsidRDefault="00C3710A" w:rsidP="00C3710A">
            <w:pPr>
              <w:spacing w:after="0" w:line="240" w:lineRule="auto"/>
            </w:pPr>
            <w:r>
              <w:rPr>
                <w:rFonts w:eastAsia="Calibri"/>
                <w:color w:val="000000"/>
                <w:sz w:val="17"/>
              </w:rPr>
              <w:t>Rewards</w:t>
            </w:r>
          </w:p>
        </w:tc>
        <w:tc>
          <w:tcPr>
            <w:tcW w:w="165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vAlign w:val="center"/>
          </w:tcPr>
          <w:p w14:paraId="61C7337E" w14:textId="77777777" w:rsidR="00C3710A" w:rsidRDefault="00C3710A" w:rsidP="00C3710A">
            <w:pPr>
              <w:spacing w:after="0" w:line="240" w:lineRule="auto"/>
            </w:pPr>
            <w:r>
              <w:rPr>
                <w:rFonts w:eastAsia="Calibri"/>
                <w:b/>
                <w:color w:val="2E74B5"/>
                <w:sz w:val="17"/>
              </w:rPr>
              <w:t>FormatBRO</w:t>
            </w:r>
          </w:p>
        </w:tc>
        <w:tc>
          <w:tcPr>
            <w:tcW w:w="633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vAlign w:val="center"/>
          </w:tcPr>
          <w:p w14:paraId="320F6335" w14:textId="77777777" w:rsidR="00C3710A" w:rsidRDefault="00C3710A" w:rsidP="00C3710A">
            <w:pPr>
              <w:spacing w:after="0" w:line="240" w:lineRule="auto"/>
            </w:pPr>
            <w:r>
              <w:rPr>
                <w:rFonts w:eastAsia="Calibri"/>
                <w:color w:val="000000"/>
                <w:sz w:val="17"/>
              </w:rPr>
              <w:t>Масово нормалізує БРО-рапорти: робить backup, DOC -&gt; DOCX, чистить і форматує текст, поля, підписи, розриви та мову.</w:t>
            </w:r>
          </w:p>
        </w:tc>
      </w:tr>
      <w:tr w:rsidR="00C3710A" w14:paraId="13E19CA8" w14:textId="77777777">
        <w:tc>
          <w:tcPr>
            <w:tcW w:w="142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8FAFC"/>
            <w:vAlign w:val="center"/>
          </w:tcPr>
          <w:p w14:paraId="0DC6B196" w14:textId="77777777" w:rsidR="00C3710A" w:rsidRDefault="00C3710A" w:rsidP="00C3710A">
            <w:pPr>
              <w:spacing w:after="0" w:line="240" w:lineRule="auto"/>
            </w:pPr>
            <w:r>
              <w:rPr>
                <w:rFonts w:eastAsia="Calibri"/>
                <w:color w:val="000000"/>
                <w:sz w:val="17"/>
              </w:rPr>
              <w:t>Rewards</w:t>
            </w:r>
          </w:p>
        </w:tc>
        <w:tc>
          <w:tcPr>
            <w:tcW w:w="165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8FAFC"/>
            <w:vAlign w:val="center"/>
          </w:tcPr>
          <w:p w14:paraId="1A9778DF" w14:textId="77777777" w:rsidR="00C3710A" w:rsidRDefault="00C3710A" w:rsidP="00C3710A">
            <w:pPr>
              <w:spacing w:after="0" w:line="240" w:lineRule="auto"/>
            </w:pPr>
            <w:r>
              <w:rPr>
                <w:rFonts w:eastAsia="Calibri"/>
                <w:b/>
                <w:color w:val="2E74B5"/>
                <w:sz w:val="17"/>
              </w:rPr>
              <w:t>RewardsBefore</w:t>
            </w:r>
          </w:p>
        </w:tc>
        <w:tc>
          <w:tcPr>
            <w:tcW w:w="633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8FAFC"/>
            <w:vAlign w:val="center"/>
          </w:tcPr>
          <w:p w14:paraId="4004D163" w14:textId="77777777" w:rsidR="00C3710A" w:rsidRDefault="00C3710A" w:rsidP="00C3710A">
            <w:pPr>
              <w:spacing w:after="0" w:line="240" w:lineRule="auto"/>
            </w:pPr>
            <w:r>
              <w:rPr>
                <w:rFonts w:eastAsia="Calibri"/>
                <w:color w:val="000000"/>
                <w:sz w:val="17"/>
              </w:rPr>
              <w:t>Перша стадія винагород: заповнює шаблон 100 000/70 000 за БРО та штатками, додає людей, дні, посади й конфлікти.</w:t>
            </w:r>
          </w:p>
        </w:tc>
      </w:tr>
      <w:tr w:rsidR="00C3710A" w14:paraId="651A8623" w14:textId="77777777">
        <w:tc>
          <w:tcPr>
            <w:tcW w:w="142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vAlign w:val="center"/>
          </w:tcPr>
          <w:p w14:paraId="51439CC4" w14:textId="77777777" w:rsidR="00C3710A" w:rsidRDefault="00C3710A" w:rsidP="00C3710A">
            <w:pPr>
              <w:spacing w:after="0" w:line="240" w:lineRule="auto"/>
            </w:pPr>
            <w:r>
              <w:rPr>
                <w:rFonts w:eastAsia="Calibri"/>
                <w:color w:val="000000"/>
                <w:sz w:val="17"/>
              </w:rPr>
              <w:t>Rewards</w:t>
            </w:r>
          </w:p>
        </w:tc>
        <w:tc>
          <w:tcPr>
            <w:tcW w:w="165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vAlign w:val="center"/>
          </w:tcPr>
          <w:p w14:paraId="29E1ECD6" w14:textId="77777777" w:rsidR="00C3710A" w:rsidRDefault="00C3710A" w:rsidP="00C3710A">
            <w:pPr>
              <w:spacing w:after="0" w:line="240" w:lineRule="auto"/>
            </w:pPr>
            <w:r>
              <w:rPr>
                <w:rFonts w:eastAsia="Calibri"/>
                <w:b/>
                <w:color w:val="2E74B5"/>
                <w:sz w:val="17"/>
              </w:rPr>
              <w:t>RewardsAfter</w:t>
            </w:r>
          </w:p>
        </w:tc>
        <w:tc>
          <w:tcPr>
            <w:tcW w:w="633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vAlign w:val="center"/>
          </w:tcPr>
          <w:p w14:paraId="5B479B37" w14:textId="77777777" w:rsidR="00C3710A" w:rsidRDefault="00C3710A" w:rsidP="00C3710A">
            <w:pPr>
              <w:spacing w:after="0" w:line="240" w:lineRule="auto"/>
            </w:pPr>
            <w:r>
              <w:rPr>
                <w:rFonts w:eastAsia="Calibri"/>
                <w:color w:val="000000"/>
                <w:sz w:val="17"/>
              </w:rPr>
              <w:t>Фінальна стадія: перераховує суми в AO або заповнює листи 100/70/30/0 для зарплатних рапортів за готовою розкраскою.</w:t>
            </w:r>
          </w:p>
        </w:tc>
      </w:tr>
    </w:tbl>
    <w:p w14:paraId="4598E1E7" w14:textId="77777777" w:rsidR="00000000" w:rsidRDefault="00000000">
      <w:pPr>
        <w:rPr>
          <w:lang w:val="en-US"/>
        </w:rPr>
      </w:pPr>
    </w:p>
    <w:p w14:paraId="55CC1E62" w14:textId="77777777" w:rsidR="00C3710A" w:rsidRDefault="00C3710A" w:rsidP="00C3710A">
      <w:pPr>
        <w:pStyle w:val="a3"/>
        <w:spacing w:after="40" w:line="240" w:lineRule="auto"/>
      </w:pPr>
      <w:r>
        <w:rPr>
          <w:rFonts w:ascii="Calibri" w:eastAsia="Calibri" w:hAnsi="Calibri"/>
        </w:rPr>
        <w:t>Rewards: бюлетень утиліт винагород</w:t>
      </w:r>
    </w:p>
    <w:p w14:paraId="12B67A62" w14:textId="77777777" w:rsidR="00C3710A" w:rsidRDefault="00C3710A" w:rsidP="00C3710A">
      <w:pPr>
        <w:pStyle w:val="a5"/>
        <w:spacing w:after="100"/>
      </w:pPr>
      <w:r>
        <w:rPr>
          <w:rFonts w:eastAsia="Calibri"/>
        </w:rPr>
        <w:t>Три інструменти для підготовки БРО-рапортів, заповнення шаблону винагород і фінального перерахунку або звітів.</w:t>
      </w:r>
    </w:p>
    <w:p w14:paraId="7D81C0D6" w14:textId="77777777" w:rsidR="00C3710A" w:rsidRDefault="00C3710A" w:rsidP="00C3710A">
      <w:pPr>
        <w:spacing w:line="240" w:lineRule="auto"/>
      </w:pPr>
      <w:r>
        <w:rPr>
          <w:rFonts w:eastAsia="Calibri"/>
          <w:b/>
          <w:color w:val="0B2545"/>
        </w:rPr>
        <w:t xml:space="preserve">GitHub: </w:t>
      </w:r>
      <w:hyperlink r:id="rId8" w:history="1">
        <w:r>
          <w:rPr>
            <w:color w:val="0563C1"/>
            <w:u w:val="single"/>
          </w:rPr>
          <w:t>https://github.com/IATOM00/PyScripts</w:t>
        </w:r>
      </w:hyperlink>
    </w:p>
    <w:p w14:paraId="75CFDDA1" w14:textId="77777777" w:rsidR="00C3710A" w:rsidRDefault="00C3710A" w:rsidP="00C3710A">
      <w:pPr>
        <w:shd w:val="clear" w:color="auto" w:fill="F4F6F9"/>
        <w:spacing w:after="100" w:line="245" w:lineRule="auto"/>
        <w:ind w:left="115" w:right="115"/>
      </w:pPr>
      <w:r>
        <w:rPr>
          <w:rFonts w:eastAsia="Calibri"/>
          <w:color w:val="000000"/>
          <w:sz w:val="19"/>
        </w:rPr>
        <w:t>Мінімально: завантажте пакет з GitHub, працюйте з фіксованими шаблонами та закрийте Excel/Word-файли перед запуском. Типовий порядок роботи: FormatBRO -&gt; RewardsBefore -&gt; RewardsAfter. Деталі, обмеження шаблонів і нюанси дивіться у TXT поруч з кожною утилітою.</w:t>
      </w:r>
    </w:p>
    <w:p w14:paraId="42766E7C" w14:textId="77777777" w:rsidR="00C3710A" w:rsidRDefault="00C3710A" w:rsidP="00C3710A">
      <w:pPr>
        <w:pStyle w:val="1"/>
        <w:spacing w:before="60" w:after="60" w:line="240" w:lineRule="auto"/>
      </w:pPr>
      <w:r>
        <w:rPr>
          <w:rFonts w:ascii="Calibri" w:eastAsia="Calibri" w:hAnsi="Calibri"/>
        </w:rPr>
        <w:t>Коротка карта Rewards-пакета</w:t>
      </w:r>
    </w:p>
    <w:tbl>
      <w:tblPr>
        <w:tblW w:w="940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950"/>
        <w:gridCol w:w="5650"/>
      </w:tblGrid>
      <w:tr w:rsidR="00C3710A" w14:paraId="59A8F705" w14:textId="77777777" w:rsidTr="00F43ED7">
        <w:tc>
          <w:tcPr>
            <w:tcW w:w="180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E8EEF5"/>
            <w:vAlign w:val="center"/>
          </w:tcPr>
          <w:p w14:paraId="547974C5" w14:textId="77777777" w:rsidR="00C3710A" w:rsidRDefault="00C3710A" w:rsidP="00F43ED7">
            <w:pPr>
              <w:spacing w:after="0" w:line="240" w:lineRule="auto"/>
            </w:pPr>
            <w:r>
              <w:rPr>
                <w:rFonts w:eastAsia="Calibri"/>
                <w:b/>
                <w:color w:val="0B2545"/>
                <w:sz w:val="18"/>
              </w:rPr>
              <w:t>Утиліта</w:t>
            </w:r>
          </w:p>
        </w:tc>
        <w:tc>
          <w:tcPr>
            <w:tcW w:w="195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E8EEF5"/>
            <w:vAlign w:val="center"/>
          </w:tcPr>
          <w:p w14:paraId="52818EB8" w14:textId="77777777" w:rsidR="00C3710A" w:rsidRDefault="00C3710A" w:rsidP="00F43ED7">
            <w:pPr>
              <w:spacing w:after="0" w:line="240" w:lineRule="auto"/>
            </w:pPr>
            <w:r>
              <w:rPr>
                <w:rFonts w:eastAsia="Calibri"/>
                <w:b/>
                <w:color w:val="0B2545"/>
                <w:sz w:val="18"/>
              </w:rPr>
              <w:t>Етап</w:t>
            </w:r>
          </w:p>
        </w:tc>
        <w:tc>
          <w:tcPr>
            <w:tcW w:w="565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E8EEF5"/>
            <w:vAlign w:val="center"/>
          </w:tcPr>
          <w:p w14:paraId="4F4D0AED" w14:textId="77777777" w:rsidR="00C3710A" w:rsidRDefault="00C3710A" w:rsidP="00F43ED7">
            <w:pPr>
              <w:spacing w:after="0" w:line="240" w:lineRule="auto"/>
            </w:pPr>
            <w:r>
              <w:rPr>
                <w:rFonts w:eastAsia="Calibri"/>
                <w:b/>
                <w:color w:val="0B2545"/>
                <w:sz w:val="18"/>
              </w:rPr>
              <w:t>Призначення</w:t>
            </w:r>
          </w:p>
        </w:tc>
      </w:tr>
      <w:tr w:rsidR="00C3710A" w14:paraId="3382B4BA" w14:textId="77777777" w:rsidTr="00F43ED7">
        <w:tc>
          <w:tcPr>
            <w:tcW w:w="180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vAlign w:val="center"/>
          </w:tcPr>
          <w:p w14:paraId="42195B40" w14:textId="77777777" w:rsidR="00C3710A" w:rsidRDefault="00C3710A" w:rsidP="00F43ED7">
            <w:pPr>
              <w:spacing w:after="0" w:line="240" w:lineRule="auto"/>
            </w:pPr>
            <w:r>
              <w:rPr>
                <w:rFonts w:eastAsia="Calibri"/>
                <w:color w:val="000000"/>
                <w:sz w:val="17"/>
              </w:rPr>
              <w:t>FormatBRO</w:t>
            </w:r>
          </w:p>
        </w:tc>
        <w:tc>
          <w:tcPr>
            <w:tcW w:w="195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vAlign w:val="center"/>
          </w:tcPr>
          <w:p w14:paraId="61CE7752" w14:textId="77777777" w:rsidR="00C3710A" w:rsidRDefault="00C3710A" w:rsidP="00F43ED7">
            <w:pPr>
              <w:spacing w:after="0" w:line="240" w:lineRule="auto"/>
            </w:pPr>
            <w:r>
              <w:rPr>
                <w:rFonts w:eastAsia="Calibri"/>
                <w:b/>
                <w:color w:val="2E74B5"/>
                <w:sz w:val="17"/>
              </w:rPr>
              <w:t>Перед заповненням</w:t>
            </w:r>
          </w:p>
        </w:tc>
        <w:tc>
          <w:tcPr>
            <w:tcW w:w="565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vAlign w:val="center"/>
          </w:tcPr>
          <w:p w14:paraId="48C47329" w14:textId="77777777" w:rsidR="00C3710A" w:rsidRDefault="00C3710A" w:rsidP="00F43ED7">
            <w:pPr>
              <w:spacing w:after="0" w:line="240" w:lineRule="auto"/>
            </w:pPr>
            <w:r>
              <w:rPr>
                <w:rFonts w:eastAsia="Calibri"/>
                <w:color w:val="000000"/>
                <w:sz w:val="17"/>
              </w:rPr>
              <w:t>Масово приводить БРО-рапорти до єдиного DOCX-стану: робить backup, конвертує DOC, чистить службові помилки, нормалізує поля, шрифт, підписи, мову та розриви сторінок.</w:t>
            </w:r>
          </w:p>
        </w:tc>
      </w:tr>
      <w:tr w:rsidR="00C3710A" w14:paraId="2087686C" w14:textId="77777777" w:rsidTr="00F43ED7">
        <w:tc>
          <w:tcPr>
            <w:tcW w:w="180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8FAFC"/>
            <w:vAlign w:val="center"/>
          </w:tcPr>
          <w:p w14:paraId="385C0C54" w14:textId="77777777" w:rsidR="00C3710A" w:rsidRDefault="00C3710A" w:rsidP="00F43ED7">
            <w:pPr>
              <w:spacing w:after="0" w:line="240" w:lineRule="auto"/>
            </w:pPr>
            <w:r>
              <w:rPr>
                <w:rFonts w:eastAsia="Calibri"/>
                <w:color w:val="000000"/>
                <w:sz w:val="17"/>
              </w:rPr>
              <w:t>RewardsBefore</w:t>
            </w:r>
          </w:p>
        </w:tc>
        <w:tc>
          <w:tcPr>
            <w:tcW w:w="195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8FAFC"/>
            <w:vAlign w:val="center"/>
          </w:tcPr>
          <w:p w14:paraId="3E51B44E" w14:textId="77777777" w:rsidR="00C3710A" w:rsidRDefault="00C3710A" w:rsidP="00F43ED7">
            <w:pPr>
              <w:spacing w:after="0" w:line="240" w:lineRule="auto"/>
            </w:pPr>
            <w:r>
              <w:rPr>
                <w:rFonts w:eastAsia="Calibri"/>
                <w:b/>
                <w:color w:val="2E74B5"/>
                <w:sz w:val="17"/>
              </w:rPr>
              <w:t>Основне заповнення</w:t>
            </w:r>
          </w:p>
        </w:tc>
        <w:tc>
          <w:tcPr>
            <w:tcW w:w="565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8FAFC"/>
            <w:vAlign w:val="center"/>
          </w:tcPr>
          <w:p w14:paraId="5F7EDA3E" w14:textId="77777777" w:rsidR="00C3710A" w:rsidRDefault="00C3710A" w:rsidP="00F43ED7">
            <w:pPr>
              <w:spacing w:after="0" w:line="240" w:lineRule="auto"/>
            </w:pPr>
            <w:r>
              <w:rPr>
                <w:rFonts w:eastAsia="Calibri"/>
                <w:color w:val="000000"/>
                <w:sz w:val="17"/>
              </w:rPr>
              <w:t>Заповнює фіксований Excel-шаблон 100 000 і 70 000 за БРО та/або штатками: додає людей, дні, підрозділи, посади, розкраску й позначення конфліктів.</w:t>
            </w:r>
          </w:p>
        </w:tc>
      </w:tr>
      <w:tr w:rsidR="00C3710A" w14:paraId="121BFB8E" w14:textId="77777777" w:rsidTr="00F43ED7">
        <w:tc>
          <w:tcPr>
            <w:tcW w:w="180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vAlign w:val="center"/>
          </w:tcPr>
          <w:p w14:paraId="05BDC04B" w14:textId="77777777" w:rsidR="00C3710A" w:rsidRDefault="00C3710A" w:rsidP="00F43ED7">
            <w:pPr>
              <w:spacing w:after="0" w:line="240" w:lineRule="auto"/>
            </w:pPr>
            <w:r>
              <w:rPr>
                <w:rFonts w:eastAsia="Calibri"/>
                <w:color w:val="000000"/>
                <w:sz w:val="17"/>
              </w:rPr>
              <w:t>RewardsAfter</w:t>
            </w:r>
          </w:p>
        </w:tc>
        <w:tc>
          <w:tcPr>
            <w:tcW w:w="195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vAlign w:val="center"/>
          </w:tcPr>
          <w:p w14:paraId="5B86B48B" w14:textId="77777777" w:rsidR="00C3710A" w:rsidRDefault="00C3710A" w:rsidP="00F43ED7">
            <w:pPr>
              <w:spacing w:after="0" w:line="240" w:lineRule="auto"/>
            </w:pPr>
            <w:r>
              <w:rPr>
                <w:rFonts w:eastAsia="Calibri"/>
                <w:b/>
                <w:color w:val="2E74B5"/>
                <w:sz w:val="17"/>
              </w:rPr>
              <w:t>Після розкраски</w:t>
            </w:r>
          </w:p>
        </w:tc>
        <w:tc>
          <w:tcPr>
            <w:tcW w:w="565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vAlign w:val="center"/>
          </w:tcPr>
          <w:p w14:paraId="59C91448" w14:textId="77777777" w:rsidR="00C3710A" w:rsidRDefault="00C3710A" w:rsidP="00F43ED7">
            <w:pPr>
              <w:spacing w:after="0" w:line="240" w:lineRule="auto"/>
            </w:pPr>
            <w:r>
              <w:rPr>
                <w:rFonts w:eastAsia="Calibri"/>
                <w:color w:val="000000"/>
                <w:sz w:val="17"/>
              </w:rPr>
              <w:t>Перераховує суми у колонці AO або заповнює листи 100, 70, 30, 0 для зарплатних рапортів на основі вже сформованої розкраски.</w:t>
            </w:r>
          </w:p>
        </w:tc>
      </w:tr>
    </w:tbl>
    <w:p w14:paraId="568E318E" w14:textId="77777777" w:rsidR="00C3710A" w:rsidRDefault="00C3710A" w:rsidP="00C3710A">
      <w:pPr>
        <w:spacing w:before="100" w:after="0" w:line="240" w:lineRule="auto"/>
      </w:pPr>
      <w:r>
        <w:rPr>
          <w:rFonts w:eastAsia="Calibri"/>
          <w:i/>
          <w:color w:val="555555"/>
          <w:sz w:val="18"/>
        </w:rPr>
        <w:lastRenderedPageBreak/>
        <w:t>Примітка: ці утиліти не є універсальними редакторами довільних документів; вони орієнтовані на конкретні БРО-рапорти, штатки та фіксований Excel-шаблон.</w:t>
      </w:r>
    </w:p>
    <w:p w14:paraId="2D2A9613" w14:textId="77777777" w:rsidR="00C3710A" w:rsidRPr="00C3710A" w:rsidRDefault="00C3710A">
      <w:pPr>
        <w:rPr>
          <w:lang w:val="en-US"/>
        </w:rPr>
      </w:pPr>
    </w:p>
    <w:sectPr w:rsidR="00C3710A" w:rsidRPr="00C3710A">
      <w:pgSz w:w="11906" w:h="16838"/>
      <w:pgMar w:top="850" w:right="850" w:bottom="850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BD351" w14:textId="77777777" w:rsidR="006907ED" w:rsidRDefault="006907ED" w:rsidP="00A6743E">
      <w:pPr>
        <w:spacing w:after="0" w:line="240" w:lineRule="auto"/>
      </w:pPr>
      <w:r>
        <w:separator/>
      </w:r>
    </w:p>
  </w:endnote>
  <w:endnote w:type="continuationSeparator" w:id="0">
    <w:p w14:paraId="21262255" w14:textId="77777777" w:rsidR="006907ED" w:rsidRDefault="006907ED" w:rsidP="00A67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C9428" w14:textId="77777777" w:rsidR="006907ED" w:rsidRDefault="006907ED" w:rsidP="00A6743E">
      <w:pPr>
        <w:spacing w:after="0" w:line="240" w:lineRule="auto"/>
      </w:pPr>
      <w:r>
        <w:separator/>
      </w:r>
    </w:p>
  </w:footnote>
  <w:footnote w:type="continuationSeparator" w:id="0">
    <w:p w14:paraId="63B7C496" w14:textId="77777777" w:rsidR="006907ED" w:rsidRDefault="006907ED" w:rsidP="00A674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147D0"/>
    <w:multiLevelType w:val="hybridMultilevel"/>
    <w:tmpl w:val="75E081BA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61468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E3"/>
    <w:rsid w:val="001E0376"/>
    <w:rsid w:val="00233E46"/>
    <w:rsid w:val="00333D20"/>
    <w:rsid w:val="003F7785"/>
    <w:rsid w:val="00402144"/>
    <w:rsid w:val="006907ED"/>
    <w:rsid w:val="00775506"/>
    <w:rsid w:val="00910CC1"/>
    <w:rsid w:val="00933E74"/>
    <w:rsid w:val="00942EAC"/>
    <w:rsid w:val="009A30B6"/>
    <w:rsid w:val="00A17601"/>
    <w:rsid w:val="00A548A7"/>
    <w:rsid w:val="00A6743E"/>
    <w:rsid w:val="00AB27B1"/>
    <w:rsid w:val="00C21BE3"/>
    <w:rsid w:val="00C25D3B"/>
    <w:rsid w:val="00C3710A"/>
    <w:rsid w:val="00D16A21"/>
    <w:rsid w:val="00D93A89"/>
    <w:rsid w:val="00DD3D1D"/>
    <w:rsid w:val="00E411AE"/>
    <w:rsid w:val="00F9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4B359"/>
  <w15:chartTrackingRefBased/>
  <w15:docId w15:val="{1C08715F-1E60-461D-BB36-947654A16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80" w:line="252" w:lineRule="auto"/>
    </w:pPr>
    <w:rPr>
      <w:rFonts w:ascii="Calibri" w:hAnsi="Calibri"/>
      <w:sz w:val="21"/>
    </w:rPr>
  </w:style>
  <w:style w:type="paragraph" w:styleId="1">
    <w:name w:val="heading 1"/>
    <w:basedOn w:val="a"/>
    <w:next w:val="a"/>
    <w:link w:val="10"/>
    <w:uiPriority w:val="9"/>
    <w:qFormat/>
    <w:rsid w:val="00775506"/>
    <w:pPr>
      <w:keepNext/>
      <w:keepLines/>
      <w:spacing w:before="160" w:after="100"/>
      <w:jc w:val="center"/>
      <w:outlineLvl w:val="0"/>
    </w:pPr>
    <w:rPr>
      <w:rFonts w:asciiTheme="majorHAnsi" w:eastAsiaTheme="majorEastAsia" w:hAnsiTheme="majorHAnsi" w:cstheme="majorBidi"/>
      <w:b/>
      <w:color w:val="2E74B5"/>
      <w:sz w:val="26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1BE3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color w:val="2E74B5"/>
      <w:sz w:val="23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1BE3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1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1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1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1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1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1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5506"/>
    <w:rPr>
      <w:rFonts w:asciiTheme="majorHAnsi" w:eastAsiaTheme="majorEastAsia" w:hAnsiTheme="majorHAnsi" w:cstheme="majorBidi"/>
      <w:b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1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1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1B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1B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1B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1B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1B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1B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1BE3"/>
    <w:pPr>
      <w:spacing w:after="60"/>
      <w:contextualSpacing/>
    </w:pPr>
    <w:rPr>
      <w:rFonts w:asciiTheme="majorHAnsi" w:eastAsiaTheme="majorEastAsia" w:hAnsiTheme="majorHAnsi" w:cstheme="majorBidi"/>
      <w:b/>
      <w:color w:val="0B2545"/>
      <w:spacing w:val="-10"/>
      <w:kern w:val="28"/>
      <w:sz w:val="34"/>
      <w:szCs w:val="56"/>
    </w:rPr>
  </w:style>
  <w:style w:type="character" w:customStyle="1" w:styleId="a4">
    <w:name w:val="Назва Знак"/>
    <w:basedOn w:val="a0"/>
    <w:link w:val="a3"/>
    <w:uiPriority w:val="10"/>
    <w:rsid w:val="00C21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1BE3"/>
    <w:pPr>
      <w:numPr>
        <w:ilvl w:val="1"/>
      </w:numPr>
      <w:spacing w:after="120"/>
    </w:pPr>
    <w:rPr>
      <w:rFonts w:eastAsiaTheme="majorEastAsia" w:cstheme="majorBidi"/>
      <w:color w:val="555555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21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1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21B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1B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1B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1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21B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1BE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743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A6743E"/>
  </w:style>
  <w:style w:type="paragraph" w:styleId="af0">
    <w:name w:val="footer"/>
    <w:basedOn w:val="a"/>
    <w:link w:val="af1"/>
    <w:uiPriority w:val="99"/>
    <w:unhideWhenUsed/>
    <w:rsid w:val="00A6743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A674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ATOM00/PyScrip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IATOM00/PyScrip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2117</Words>
  <Characters>1207</Characters>
  <Application>Microsoft Office Word</Application>
  <DocSecurity>0</DocSecurity>
  <Lines>10</Lines>
  <Paragraphs>6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iATOM H0890</dc:creator>
  <cp:keywords/>
  <dc:description/>
  <cp:lastModifiedBy>iATOM H0890</cp:lastModifiedBy>
  <cp:revision>12</cp:revision>
  <dcterms:created xsi:type="dcterms:W3CDTF">2026-05-22T16:04:00Z</dcterms:created>
  <dcterms:modified xsi:type="dcterms:W3CDTF">2026-05-22T17:39:00Z</dcterms:modified>
</cp:coreProperties>
</file>