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59CD6" w14:textId="47F73DBC" w:rsidR="005D1C54" w:rsidRDefault="006F1EE5" w:rsidP="00584604">
      <w:pPr>
        <w:pStyle w:val="a3"/>
        <w:spacing w:after="20"/>
        <w:jc w:val="center"/>
      </w:pPr>
      <w:r>
        <w:rPr>
          <w:rFonts w:ascii="Calibri" w:eastAsia="Calibri" w:hAnsi="Calibri"/>
        </w:rPr>
        <w:t>КАТАЛОГ ПРОЕКТУ</w:t>
      </w:r>
      <w:r w:rsidR="00584604">
        <w:rPr>
          <w:rFonts w:ascii="Calibri" w:eastAsia="Calibri" w:hAnsi="Calibri"/>
        </w:rPr>
        <w:t>: PYSCRIPTS</w:t>
      </w:r>
    </w:p>
    <w:p w14:paraId="2C487BAC" w14:textId="24BACBEA" w:rsidR="005D1C54" w:rsidRDefault="0046576B" w:rsidP="00CF0C57">
      <w:pPr>
        <w:spacing w:before="80" w:after="120"/>
        <w:jc w:val="center"/>
      </w:pPr>
      <w:hyperlink r:id="rId7" w:history="1">
        <w:r w:rsidRPr="00FC090C">
          <w:rPr>
            <w:rStyle w:val="af2"/>
          </w:rPr>
          <w:t>https://github.com/IATOM00/PYSCRIPTS</w:t>
        </w:r>
      </w:hyperlink>
    </w:p>
    <w:p w14:paraId="4726F002" w14:textId="3A50C677" w:rsidR="0046576B" w:rsidRDefault="0046576B" w:rsidP="0046576B">
      <w:pPr>
        <w:pStyle w:val="a5"/>
        <w:spacing w:before="120" w:after="120"/>
        <w:jc w:val="center"/>
      </w:pPr>
      <w:r>
        <w:rPr>
          <w:rFonts w:eastAsia="Calibri"/>
        </w:rPr>
        <w:t xml:space="preserve">Короткий бюлетень для швидкого знайомства з пакетом, отриманням доступу до нього та його оновлень і </w:t>
      </w:r>
      <w:r w:rsidR="00CF0C57">
        <w:rPr>
          <w:rFonts w:eastAsia="Calibri"/>
        </w:rPr>
        <w:t xml:space="preserve">загальним </w:t>
      </w:r>
      <w:r>
        <w:rPr>
          <w:rFonts w:eastAsia="Calibri"/>
        </w:rPr>
        <w:t xml:space="preserve">ознайомленням з призначенням кожного </w:t>
      </w:r>
      <w:r w:rsidR="00CF0C57">
        <w:rPr>
          <w:rFonts w:eastAsia="Calibri"/>
        </w:rPr>
        <w:t xml:space="preserve">його </w:t>
      </w:r>
      <w:r>
        <w:rPr>
          <w:rFonts w:eastAsia="Calibri"/>
        </w:rPr>
        <w:t>інструмента.</w:t>
      </w:r>
    </w:p>
    <w:p w14:paraId="73BD4CA0" w14:textId="6DBD88A4" w:rsidR="005D1C54" w:rsidRDefault="00E64762" w:rsidP="00CC5C7C">
      <w:pPr>
        <w:pStyle w:val="1"/>
        <w:spacing w:before="200" w:after="120"/>
      </w:pPr>
      <w:r>
        <w:rPr>
          <w:rFonts w:ascii="Calibri" w:eastAsia="Calibri" w:hAnsi="Calibri"/>
        </w:rPr>
        <w:t>БАЗОВИЙ КАТАЛОГ</w:t>
      </w:r>
    </w:p>
    <w:tbl>
      <w:tblPr>
        <w:tblW w:w="10365" w:type="dxa"/>
        <w:tblInd w:w="120" w:type="dxa"/>
        <w:tblLayout w:type="fixed"/>
        <w:tblCellMar>
          <w:top w:w="55" w:type="dxa"/>
          <w:left w:w="90" w:type="dxa"/>
          <w:bottom w:w="55" w:type="dxa"/>
          <w:right w:w="90" w:type="dxa"/>
        </w:tblCellMar>
        <w:tblLook w:val="04A0" w:firstRow="1" w:lastRow="0" w:firstColumn="1" w:lastColumn="0" w:noHBand="0" w:noVBand="1"/>
      </w:tblPr>
      <w:tblGrid>
        <w:gridCol w:w="1350"/>
        <w:gridCol w:w="1500"/>
        <w:gridCol w:w="7515"/>
      </w:tblGrid>
      <w:tr w:rsidR="005D1C54" w14:paraId="129B00F6" w14:textId="77777777" w:rsidTr="00E64762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4031797B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Папка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450E3821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Утиліта</w:t>
            </w:r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4D8C18AA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Що робить</w:t>
            </w:r>
          </w:p>
        </w:tc>
      </w:tr>
      <w:tr w:rsidR="005D1C54" w14:paraId="1CFBDF37" w14:textId="77777777" w:rsidTr="00E64762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5F80909E" w14:textId="1234BD02" w:rsidR="005D1C54" w:rsidRPr="00B47E1B" w:rsidRDefault="00155AAB">
            <w:pPr>
              <w:spacing w:after="0"/>
              <w:rPr>
                <w:b/>
                <w:bCs/>
                <w:color w:val="0A2F41" w:themeColor="accent1" w:themeShade="80"/>
                <w:lang w:val="en-US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  <w:t>root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238E087" w14:textId="77777777" w:rsidR="005D1C54" w:rsidRDefault="00000000">
            <w:pPr>
              <w:spacing w:after="0"/>
            </w:pPr>
            <w:r>
              <w:rPr>
                <w:rFonts w:eastAsia="Calibri"/>
                <w:b/>
                <w:color w:val="2E74B5"/>
                <w:sz w:val="15"/>
              </w:rPr>
              <w:t>.</w:t>
            </w:r>
            <w:proofErr w:type="spellStart"/>
            <w:r>
              <w:rPr>
                <w:rFonts w:eastAsia="Calibri"/>
                <w:b/>
                <w:color w:val="2E74B5"/>
                <w:sz w:val="15"/>
              </w:rPr>
              <w:t>launcher</w:t>
            </w:r>
            <w:proofErr w:type="spellEnd"/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3B0A80CC" w14:textId="0EA4B718" w:rsidR="005D1C54" w:rsidRDefault="00000000">
            <w:pPr>
              <w:spacing w:after="0"/>
            </w:pPr>
            <w:r>
              <w:rPr>
                <w:rFonts w:eastAsia="Calibri"/>
                <w:color w:val="000000"/>
                <w:sz w:val="15"/>
              </w:rPr>
              <w:t xml:space="preserve">Графічний </w:t>
            </w:r>
            <w:proofErr w:type="spellStart"/>
            <w:r>
              <w:rPr>
                <w:rFonts w:eastAsia="Calibri"/>
                <w:color w:val="000000"/>
                <w:sz w:val="15"/>
              </w:rPr>
              <w:t>лаунчер</w:t>
            </w:r>
            <w:proofErr w:type="spellEnd"/>
            <w:r>
              <w:rPr>
                <w:rFonts w:eastAsia="Calibri"/>
                <w:color w:val="000000"/>
                <w:sz w:val="15"/>
              </w:rPr>
              <w:t>: сканує папку проєкту, показує доступні .</w:t>
            </w:r>
            <w:proofErr w:type="spellStart"/>
            <w:r>
              <w:rPr>
                <w:rFonts w:eastAsia="Calibri"/>
                <w:color w:val="000000"/>
                <w:sz w:val="15"/>
              </w:rPr>
              <w:t>exe</w:t>
            </w:r>
            <w:proofErr w:type="spellEnd"/>
            <w:r>
              <w:rPr>
                <w:rFonts w:eastAsia="Calibri"/>
                <w:color w:val="000000"/>
                <w:sz w:val="15"/>
              </w:rPr>
              <w:t>/.</w:t>
            </w:r>
            <w:proofErr w:type="spellStart"/>
            <w:r>
              <w:rPr>
                <w:rFonts w:eastAsia="Calibri"/>
                <w:color w:val="000000"/>
                <w:sz w:val="15"/>
              </w:rPr>
              <w:t>py</w:t>
            </w:r>
            <w:proofErr w:type="spellEnd"/>
            <w:r>
              <w:rPr>
                <w:rFonts w:eastAsia="Calibri"/>
                <w:color w:val="000000"/>
                <w:sz w:val="15"/>
              </w:rPr>
              <w:t>/.</w:t>
            </w:r>
            <w:proofErr w:type="spellStart"/>
            <w:r>
              <w:rPr>
                <w:rFonts w:eastAsia="Calibri"/>
                <w:color w:val="000000"/>
                <w:sz w:val="15"/>
              </w:rPr>
              <w:t>bat</w:t>
            </w:r>
            <w:proofErr w:type="spellEnd"/>
            <w:r>
              <w:rPr>
                <w:rFonts w:eastAsia="Calibri"/>
                <w:color w:val="000000"/>
                <w:sz w:val="15"/>
              </w:rPr>
              <w:t>/.</w:t>
            </w:r>
            <w:proofErr w:type="spellStart"/>
            <w:r>
              <w:rPr>
                <w:rFonts w:eastAsia="Calibri"/>
                <w:color w:val="000000"/>
                <w:sz w:val="15"/>
              </w:rPr>
              <w:t>cmd</w:t>
            </w:r>
            <w:proofErr w:type="spellEnd"/>
            <w:r>
              <w:rPr>
                <w:rFonts w:eastAsia="Calibri"/>
                <w:color w:val="000000"/>
                <w:sz w:val="15"/>
              </w:rPr>
              <w:t>/.ps1 і запускає з одного вікна.</w:t>
            </w:r>
          </w:p>
        </w:tc>
      </w:tr>
      <w:tr w:rsidR="00CC026B" w14:paraId="5BBAC645" w14:textId="77777777" w:rsidTr="00E64762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270F1D8" w14:textId="0D3B9B7C" w:rsidR="00CC026B" w:rsidRPr="00B47E1B" w:rsidRDefault="00CC026B" w:rsidP="00CC026B">
            <w:pPr>
              <w:spacing w:after="0"/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</w:rPr>
              <w:t>### FROSTED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1FABD83" w14:textId="42C8ACEA" w:rsidR="00CC026B" w:rsidRDefault="00CC026B" w:rsidP="00CC026B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proofErr w:type="spellStart"/>
            <w:r>
              <w:rPr>
                <w:rFonts w:eastAsia="Calibri"/>
                <w:b/>
                <w:color w:val="2E74B5"/>
                <w:sz w:val="15"/>
              </w:rPr>
              <w:t>ECOmpare</w:t>
            </w:r>
            <w:proofErr w:type="spellEnd"/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B4546D2" w14:textId="7FD019BE" w:rsidR="00CC026B" w:rsidRDefault="00CC026B" w:rsidP="00CC026B">
            <w:pPr>
              <w:spacing w:after="0"/>
              <w:rPr>
                <w:rFonts w:eastAsia="Calibri"/>
                <w:color w:val="000000"/>
                <w:sz w:val="15"/>
              </w:rPr>
            </w:pPr>
            <w:r>
              <w:rPr>
                <w:rFonts w:eastAsia="Calibri"/>
                <w:color w:val="000000"/>
                <w:sz w:val="15"/>
              </w:rPr>
              <w:t xml:space="preserve">Утиліта для порівняння Excel по </w:t>
            </w:r>
            <w:proofErr w:type="spellStart"/>
            <w:r>
              <w:rPr>
                <w:rFonts w:eastAsia="Calibri"/>
                <w:color w:val="000000"/>
                <w:sz w:val="15"/>
              </w:rPr>
              <w:t>серійниках</w:t>
            </w:r>
            <w:proofErr w:type="spellEnd"/>
            <w:r>
              <w:rPr>
                <w:rFonts w:eastAsia="Calibri"/>
                <w:color w:val="000000"/>
                <w:sz w:val="15"/>
              </w:rPr>
              <w:t xml:space="preserve"> і цінах; формує </w:t>
            </w:r>
            <w:proofErr w:type="spellStart"/>
            <w:r>
              <w:rPr>
                <w:rFonts w:eastAsia="Calibri"/>
                <w:color w:val="000000"/>
                <w:sz w:val="15"/>
              </w:rPr>
              <w:t>лог</w:t>
            </w:r>
            <w:proofErr w:type="spellEnd"/>
            <w:r>
              <w:rPr>
                <w:rFonts w:eastAsia="Calibri"/>
                <w:color w:val="000000"/>
                <w:sz w:val="15"/>
              </w:rPr>
              <w:t>-звіти та позначає колізії.</w:t>
            </w:r>
          </w:p>
        </w:tc>
      </w:tr>
      <w:tr w:rsidR="006F1EE5" w14:paraId="3DB5F69D" w14:textId="77777777" w:rsidTr="00E64762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7689BD19" w14:textId="291135DC" w:rsidR="006F1EE5" w:rsidRPr="00B47E1B" w:rsidRDefault="006F1EE5" w:rsidP="006F1EE5">
            <w:pPr>
              <w:spacing w:after="0"/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</w:rPr>
              <w:t>DataOffice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1D285568" w14:textId="144BFE89" w:rsidR="006F1EE5" w:rsidRDefault="006F1EE5" w:rsidP="006F1EE5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proofErr w:type="spellStart"/>
            <w:r>
              <w:rPr>
                <w:rFonts w:eastAsia="Calibri"/>
                <w:b/>
                <w:color w:val="2E74B5"/>
                <w:sz w:val="15"/>
              </w:rPr>
              <w:t>AuditOS</w:t>
            </w:r>
            <w:proofErr w:type="spellEnd"/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F612ADC" w14:textId="4270776E" w:rsidR="006F1EE5" w:rsidRDefault="006F1EE5" w:rsidP="006F1EE5">
            <w:pPr>
              <w:spacing w:after="0"/>
              <w:rPr>
                <w:rFonts w:eastAsia="Calibri"/>
                <w:color w:val="000000"/>
                <w:sz w:val="15"/>
              </w:rPr>
            </w:pPr>
            <w:r>
              <w:rPr>
                <w:rFonts w:eastAsia="Calibri"/>
                <w:color w:val="000000"/>
                <w:sz w:val="15"/>
              </w:rPr>
              <w:t>Зіставляє службові документи зі штатним Excel, формує звіт і за потреби оновлює дані в DOCX/XLSX/XLSM.</w:t>
            </w:r>
          </w:p>
        </w:tc>
      </w:tr>
      <w:tr w:rsidR="006F1EE5" w14:paraId="27A73651" w14:textId="77777777" w:rsidTr="00E64762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5366A35B" w14:textId="6FA2907F" w:rsidR="006F1EE5" w:rsidRPr="00B47E1B" w:rsidRDefault="006F1EE5" w:rsidP="006F1EE5">
            <w:pPr>
              <w:spacing w:after="0"/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</w:rPr>
              <w:t>DataOffice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395C9EE" w14:textId="4A8E5AA9" w:rsidR="006F1EE5" w:rsidRDefault="006F1EE5" w:rsidP="006F1EE5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proofErr w:type="spellStart"/>
            <w:r>
              <w:rPr>
                <w:rFonts w:eastAsia="Calibri"/>
                <w:b/>
                <w:color w:val="2E74B5"/>
                <w:sz w:val="15"/>
              </w:rPr>
              <w:t>DataOrder</w:t>
            </w:r>
            <w:proofErr w:type="spellEnd"/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44706A34" w14:textId="108481C9" w:rsidR="006F1EE5" w:rsidRDefault="006F1EE5" w:rsidP="006F1EE5">
            <w:pPr>
              <w:spacing w:after="0"/>
              <w:rPr>
                <w:rFonts w:eastAsia="Calibri"/>
                <w:color w:val="000000"/>
                <w:sz w:val="15"/>
              </w:rPr>
            </w:pPr>
            <w:proofErr w:type="spellStart"/>
            <w:r>
              <w:rPr>
                <w:rFonts w:eastAsia="Calibri"/>
                <w:color w:val="000000"/>
                <w:sz w:val="15"/>
              </w:rPr>
              <w:t>Пакетно</w:t>
            </w:r>
            <w:proofErr w:type="spellEnd"/>
            <w:r>
              <w:rPr>
                <w:rFonts w:eastAsia="Calibri"/>
                <w:color w:val="000000"/>
                <w:sz w:val="15"/>
              </w:rPr>
              <w:t xml:space="preserve"> обробляє</w:t>
            </w:r>
            <w:r w:rsidR="00FE7FE5">
              <w:rPr>
                <w:rFonts w:eastAsia="Calibri"/>
                <w:color w:val="000000"/>
                <w:sz w:val="15"/>
              </w:rPr>
              <w:t>:</w:t>
            </w:r>
            <w:r>
              <w:rPr>
                <w:rFonts w:eastAsia="Calibri"/>
                <w:color w:val="000000"/>
                <w:sz w:val="15"/>
              </w:rPr>
              <w:t xml:space="preserve"> зображення й PDF: чистить, конвертує, запускає OCR</w:t>
            </w:r>
            <w:r w:rsidR="00FE7FE5">
              <w:rPr>
                <w:rFonts w:eastAsia="Calibri"/>
                <w:color w:val="000000"/>
                <w:sz w:val="15"/>
              </w:rPr>
              <w:t>,</w:t>
            </w:r>
            <w:r>
              <w:rPr>
                <w:rFonts w:eastAsia="Calibri"/>
                <w:color w:val="000000"/>
                <w:sz w:val="15"/>
              </w:rPr>
              <w:t xml:space="preserve"> </w:t>
            </w:r>
            <w:r w:rsidR="00FE7FE5">
              <w:rPr>
                <w:rFonts w:eastAsia="Calibri"/>
                <w:color w:val="000000"/>
                <w:sz w:val="15"/>
              </w:rPr>
              <w:t xml:space="preserve">конвертує в </w:t>
            </w:r>
            <w:r>
              <w:rPr>
                <w:rFonts w:eastAsia="Calibri"/>
                <w:color w:val="000000"/>
                <w:sz w:val="15"/>
              </w:rPr>
              <w:t>DOCX.</w:t>
            </w:r>
          </w:p>
        </w:tc>
      </w:tr>
      <w:tr w:rsidR="006F1EE5" w14:paraId="7CD68FD3" w14:textId="77777777" w:rsidTr="00E64762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5FEF271E" w14:textId="6D45B688" w:rsidR="006F1EE5" w:rsidRPr="00B47E1B" w:rsidRDefault="006F1EE5" w:rsidP="006F1EE5">
            <w:pPr>
              <w:spacing w:after="0"/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</w:rPr>
              <w:t>DataOffice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74BC80AA" w14:textId="2678775E" w:rsidR="006F1EE5" w:rsidRDefault="006F1EE5" w:rsidP="006F1EE5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proofErr w:type="spellStart"/>
            <w:r>
              <w:rPr>
                <w:rFonts w:eastAsia="Calibri"/>
                <w:b/>
                <w:color w:val="2E74B5"/>
                <w:sz w:val="15"/>
              </w:rPr>
              <w:t>DataSync</w:t>
            </w:r>
            <w:proofErr w:type="spellEnd"/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7EA0E0A2" w14:textId="62CB74BB" w:rsidR="006F1EE5" w:rsidRDefault="006F1EE5" w:rsidP="006F1EE5">
            <w:pPr>
              <w:spacing w:after="0"/>
              <w:rPr>
                <w:rFonts w:eastAsia="Calibri"/>
                <w:color w:val="000000"/>
                <w:sz w:val="15"/>
              </w:rPr>
            </w:pPr>
            <w:r>
              <w:rPr>
                <w:rFonts w:eastAsia="Calibri"/>
                <w:color w:val="000000"/>
                <w:sz w:val="15"/>
              </w:rPr>
              <w:t xml:space="preserve">Синхронізує дві папки у </w:t>
            </w:r>
            <w:proofErr w:type="spellStart"/>
            <w:r>
              <w:rPr>
                <w:rFonts w:eastAsia="Calibri"/>
                <w:color w:val="000000"/>
                <w:sz w:val="15"/>
              </w:rPr>
              <w:t>one-way</w:t>
            </w:r>
            <w:proofErr w:type="spellEnd"/>
            <w:r>
              <w:rPr>
                <w:rFonts w:eastAsia="Calibri"/>
                <w:color w:val="000000"/>
                <w:sz w:val="15"/>
              </w:rPr>
              <w:t xml:space="preserve"> або </w:t>
            </w:r>
            <w:proofErr w:type="spellStart"/>
            <w:r>
              <w:rPr>
                <w:rFonts w:eastAsia="Calibri"/>
                <w:color w:val="000000"/>
                <w:sz w:val="15"/>
              </w:rPr>
              <w:t>two-way</w:t>
            </w:r>
            <w:proofErr w:type="spellEnd"/>
            <w:r>
              <w:rPr>
                <w:rFonts w:eastAsia="Calibri"/>
                <w:color w:val="000000"/>
                <w:sz w:val="15"/>
              </w:rPr>
              <w:t xml:space="preserve"> режимі</w:t>
            </w:r>
            <w:r w:rsidR="00BB4DCC">
              <w:rPr>
                <w:rFonts w:eastAsia="Calibri"/>
                <w:color w:val="000000"/>
                <w:sz w:val="15"/>
              </w:rPr>
              <w:t xml:space="preserve"> (розширений функціонал).</w:t>
            </w:r>
          </w:p>
        </w:tc>
      </w:tr>
      <w:tr w:rsidR="006F1EE5" w14:paraId="7898D073" w14:textId="77777777" w:rsidTr="00E64762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0C5740D6" w14:textId="5FCC4A41" w:rsidR="006F1EE5" w:rsidRPr="00B47E1B" w:rsidRDefault="006F1EE5" w:rsidP="006F1EE5">
            <w:pPr>
              <w:spacing w:after="0"/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</w:rPr>
              <w:t>DataOffice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0A5F078B" w14:textId="3B498D3C" w:rsidR="006F1EE5" w:rsidRDefault="006F1EE5" w:rsidP="006F1EE5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proofErr w:type="spellStart"/>
            <w:r>
              <w:rPr>
                <w:rFonts w:eastAsia="Calibri"/>
                <w:b/>
                <w:color w:val="2E74B5"/>
                <w:sz w:val="15"/>
              </w:rPr>
              <w:t>SyncOffice</w:t>
            </w:r>
            <w:proofErr w:type="spellEnd"/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7AB12301" w14:textId="52383F37" w:rsidR="006F1EE5" w:rsidRDefault="006F1EE5" w:rsidP="006F1EE5">
            <w:pPr>
              <w:spacing w:after="0"/>
              <w:rPr>
                <w:rFonts w:eastAsia="Calibri"/>
                <w:color w:val="000000"/>
                <w:sz w:val="15"/>
              </w:rPr>
            </w:pPr>
            <w:r>
              <w:rPr>
                <w:rFonts w:eastAsia="Calibri"/>
                <w:color w:val="000000"/>
                <w:sz w:val="15"/>
              </w:rPr>
              <w:t xml:space="preserve">Синхронізує дані між DOCX/XLSX/XLSM за заголовком «Ключ», оновлює спільні поля </w:t>
            </w:r>
            <w:r w:rsidR="003F1D9C">
              <w:rPr>
                <w:rFonts w:eastAsia="Calibri"/>
                <w:color w:val="000000"/>
                <w:sz w:val="15"/>
              </w:rPr>
              <w:t>і</w:t>
            </w:r>
            <w:r>
              <w:rPr>
                <w:rFonts w:eastAsia="Calibri"/>
                <w:color w:val="000000"/>
                <w:sz w:val="15"/>
              </w:rPr>
              <w:t xml:space="preserve"> познача</w:t>
            </w:r>
            <w:r w:rsidR="003F1D9C">
              <w:rPr>
                <w:rFonts w:eastAsia="Calibri"/>
                <w:color w:val="000000"/>
                <w:sz w:val="15"/>
              </w:rPr>
              <w:t>є</w:t>
            </w:r>
            <w:r>
              <w:rPr>
                <w:rFonts w:eastAsia="Calibri"/>
                <w:color w:val="000000"/>
                <w:sz w:val="15"/>
              </w:rPr>
              <w:t xml:space="preserve"> змін</w:t>
            </w:r>
            <w:r w:rsidR="003F1D9C">
              <w:rPr>
                <w:rFonts w:eastAsia="Calibri"/>
                <w:color w:val="000000"/>
                <w:sz w:val="15"/>
              </w:rPr>
              <w:t>и</w:t>
            </w:r>
            <w:r>
              <w:rPr>
                <w:rFonts w:eastAsia="Calibri"/>
                <w:color w:val="000000"/>
                <w:sz w:val="15"/>
              </w:rPr>
              <w:t>.</w:t>
            </w:r>
          </w:p>
        </w:tc>
      </w:tr>
      <w:tr w:rsidR="006F1EE5" w14:paraId="694DD959" w14:textId="77777777" w:rsidTr="00CF0C57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4DF40982" w14:textId="77777777" w:rsidR="006F1EE5" w:rsidRPr="00B47E1B" w:rsidRDefault="006F1EE5" w:rsidP="006F1EE5">
            <w:pPr>
              <w:spacing w:after="0"/>
              <w:rPr>
                <w:b/>
                <w:bCs/>
                <w:color w:val="0A2F41" w:themeColor="accent1" w:themeShade="80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</w:rPr>
              <w:t>Utilities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61D9F76" w14:textId="77777777" w:rsidR="006F1EE5" w:rsidRDefault="006F1EE5" w:rsidP="006F1EE5">
            <w:pPr>
              <w:spacing w:after="0"/>
            </w:pPr>
            <w:proofErr w:type="spellStart"/>
            <w:r>
              <w:rPr>
                <w:rFonts w:eastAsia="Calibri"/>
                <w:b/>
                <w:color w:val="2E74B5"/>
                <w:sz w:val="15"/>
              </w:rPr>
              <w:t>AuditHSW</w:t>
            </w:r>
            <w:proofErr w:type="spellEnd"/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597B4689" w14:textId="2FFA6373" w:rsidR="006F1EE5" w:rsidRDefault="006F1EE5" w:rsidP="006F1EE5">
            <w:pPr>
              <w:spacing w:after="0"/>
            </w:pPr>
            <w:r>
              <w:rPr>
                <w:rFonts w:eastAsia="Calibri"/>
                <w:color w:val="000000"/>
                <w:sz w:val="15"/>
              </w:rPr>
              <w:t xml:space="preserve">Знімає </w:t>
            </w:r>
            <w:r w:rsidR="007E0520">
              <w:rPr>
                <w:rFonts w:eastAsia="Calibri"/>
                <w:color w:val="000000"/>
                <w:sz w:val="15"/>
              </w:rPr>
              <w:t xml:space="preserve">повний </w:t>
            </w:r>
            <w:r>
              <w:rPr>
                <w:rFonts w:eastAsia="Calibri"/>
                <w:color w:val="000000"/>
                <w:sz w:val="15"/>
              </w:rPr>
              <w:t>аудит Windows-ПК</w:t>
            </w:r>
            <w:r w:rsidR="007E0520">
              <w:rPr>
                <w:rFonts w:eastAsia="Calibri"/>
                <w:color w:val="000000"/>
                <w:sz w:val="15"/>
              </w:rPr>
              <w:t xml:space="preserve"> та</w:t>
            </w:r>
            <w:r>
              <w:rPr>
                <w:rFonts w:eastAsia="Calibri"/>
                <w:color w:val="000000"/>
                <w:sz w:val="15"/>
              </w:rPr>
              <w:t xml:space="preserve"> формує </w:t>
            </w:r>
            <w:proofErr w:type="spellStart"/>
            <w:r>
              <w:rPr>
                <w:rFonts w:eastAsia="Calibri"/>
                <w:color w:val="000000"/>
                <w:sz w:val="15"/>
              </w:rPr>
              <w:t>лог</w:t>
            </w:r>
            <w:proofErr w:type="spellEnd"/>
            <w:r>
              <w:rPr>
                <w:rFonts w:eastAsia="Calibri"/>
                <w:color w:val="000000"/>
                <w:sz w:val="15"/>
              </w:rPr>
              <w:t>.</w:t>
            </w:r>
          </w:p>
        </w:tc>
      </w:tr>
      <w:tr w:rsidR="00E64762" w14:paraId="31E8A5DE" w14:textId="77777777" w:rsidTr="00CF0C57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43DCEF7" w14:textId="3C59D8EB" w:rsidR="00E64762" w:rsidRPr="00B47E1B" w:rsidRDefault="00E64762" w:rsidP="00E64762">
            <w:pPr>
              <w:spacing w:after="0"/>
              <w:rPr>
                <w:rFonts w:eastAsia="Calibri"/>
                <w:b/>
                <w:bCs/>
                <w:color w:val="0A2F41" w:themeColor="accent1" w:themeShade="80"/>
                <w:sz w:val="15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</w:rPr>
              <w:t>Utilities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3239D0CB" w14:textId="5DE3738E" w:rsidR="00E64762" w:rsidRDefault="00E64762" w:rsidP="00E64762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proofErr w:type="spellStart"/>
            <w:r>
              <w:rPr>
                <w:rFonts w:eastAsia="Calibri"/>
                <w:b/>
                <w:color w:val="2E74B5"/>
                <w:sz w:val="15"/>
              </w:rPr>
              <w:t>BeatPass</w:t>
            </w:r>
            <w:proofErr w:type="spellEnd"/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F0BC745" w14:textId="58C6785C" w:rsidR="00E64762" w:rsidRDefault="00E64762" w:rsidP="00E64762">
            <w:pPr>
              <w:spacing w:after="0"/>
              <w:rPr>
                <w:rFonts w:eastAsia="Calibri"/>
                <w:color w:val="000000"/>
                <w:sz w:val="15"/>
              </w:rPr>
            </w:pPr>
            <w:r>
              <w:rPr>
                <w:rFonts w:eastAsia="Calibri"/>
                <w:color w:val="000000"/>
                <w:sz w:val="15"/>
              </w:rPr>
              <w:t>Детерміновано генерує паролі й ключі з секретного рядка, та копіює результат у буфер.</w:t>
            </w:r>
          </w:p>
        </w:tc>
      </w:tr>
      <w:tr w:rsidR="00E64762" w14:paraId="799DF487" w14:textId="77777777" w:rsidTr="00CF0C57">
        <w:tc>
          <w:tcPr>
            <w:tcW w:w="135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1D1F3DF2" w14:textId="21503A66" w:rsidR="00E64762" w:rsidRPr="00B47E1B" w:rsidRDefault="00E64762" w:rsidP="00E64762">
            <w:pPr>
              <w:spacing w:after="0"/>
              <w:rPr>
                <w:rFonts w:eastAsia="Calibri"/>
                <w:b/>
                <w:bCs/>
                <w:color w:val="0A2F41" w:themeColor="accent1" w:themeShade="80"/>
                <w:sz w:val="15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</w:rPr>
              <w:t>Utilities</w:t>
            </w:r>
          </w:p>
        </w:tc>
        <w:tc>
          <w:tcPr>
            <w:tcW w:w="15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52983DC3" w14:textId="1DDD29E2" w:rsidR="00E64762" w:rsidRDefault="00E64762" w:rsidP="00E64762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proofErr w:type="spellStart"/>
            <w:r>
              <w:rPr>
                <w:rFonts w:eastAsia="Calibri"/>
                <w:b/>
                <w:color w:val="2E74B5"/>
                <w:sz w:val="15"/>
              </w:rPr>
              <w:t>Mahou</w:t>
            </w:r>
            <w:proofErr w:type="spellEnd"/>
          </w:p>
        </w:tc>
        <w:tc>
          <w:tcPr>
            <w:tcW w:w="751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35863B4E" w14:textId="182038CC" w:rsidR="00E64762" w:rsidRDefault="00E64762" w:rsidP="00E64762">
            <w:pPr>
              <w:spacing w:after="0"/>
              <w:rPr>
                <w:rFonts w:eastAsia="Calibri"/>
                <w:color w:val="000000"/>
                <w:sz w:val="15"/>
              </w:rPr>
            </w:pPr>
            <w:r>
              <w:rPr>
                <w:rFonts w:eastAsia="Calibri"/>
                <w:color w:val="000000"/>
                <w:sz w:val="15"/>
              </w:rPr>
              <w:t xml:space="preserve">Windows-перемикач </w:t>
            </w:r>
            <w:r w:rsidR="001E52A5">
              <w:rPr>
                <w:rFonts w:eastAsia="Calibri"/>
                <w:color w:val="000000"/>
                <w:sz w:val="15"/>
              </w:rPr>
              <w:t xml:space="preserve">фоновий </w:t>
            </w:r>
            <w:r>
              <w:rPr>
                <w:rFonts w:eastAsia="Calibri"/>
                <w:color w:val="000000"/>
                <w:sz w:val="15"/>
              </w:rPr>
              <w:t xml:space="preserve">розкладок: виправляє вже введений текст, швидко перемикає мови, </w:t>
            </w:r>
            <w:r w:rsidR="001E52A5">
              <w:rPr>
                <w:rFonts w:eastAsia="Calibri"/>
                <w:color w:val="000000"/>
                <w:sz w:val="15"/>
              </w:rPr>
              <w:t>тощо.</w:t>
            </w:r>
          </w:p>
        </w:tc>
      </w:tr>
    </w:tbl>
    <w:p w14:paraId="7886A316" w14:textId="2C88D709" w:rsidR="005D1C54" w:rsidRDefault="00E64762" w:rsidP="00CC5C7C">
      <w:pPr>
        <w:pStyle w:val="1"/>
        <w:spacing w:before="160" w:after="120"/>
      </w:pPr>
      <w:r>
        <w:rPr>
          <w:rFonts w:ascii="Calibri" w:eastAsia="Calibri" w:hAnsi="Calibri"/>
        </w:rPr>
        <w:t xml:space="preserve">REWARDS: </w:t>
      </w:r>
      <w:r w:rsidR="0082595B">
        <w:rPr>
          <w:rFonts w:ascii="Calibri" w:eastAsia="Calibri" w:hAnsi="Calibri"/>
        </w:rPr>
        <w:t>спеціалізований пакет</w:t>
      </w:r>
    </w:p>
    <w:tbl>
      <w:tblPr>
        <w:tblW w:w="10365" w:type="dxa"/>
        <w:tblInd w:w="120" w:type="dxa"/>
        <w:tblLayout w:type="fixed"/>
        <w:tblCellMar>
          <w:top w:w="55" w:type="dxa"/>
          <w:left w:w="90" w:type="dxa"/>
          <w:bottom w:w="55" w:type="dxa"/>
          <w:right w:w="90" w:type="dxa"/>
        </w:tblCellMar>
        <w:tblLook w:val="04A0" w:firstRow="1" w:lastRow="0" w:firstColumn="1" w:lastColumn="0" w:noHBand="0" w:noVBand="1"/>
      </w:tblPr>
      <w:tblGrid>
        <w:gridCol w:w="1293"/>
        <w:gridCol w:w="1559"/>
        <w:gridCol w:w="7513"/>
      </w:tblGrid>
      <w:tr w:rsidR="006C405B" w14:paraId="067B7FAD" w14:textId="77777777" w:rsidTr="00E64762">
        <w:tc>
          <w:tcPr>
            <w:tcW w:w="1293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602B776E" w14:textId="5030F4B7" w:rsidR="006C405B" w:rsidRDefault="006C405B" w:rsidP="006C405B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Папка</w:t>
            </w:r>
          </w:p>
        </w:tc>
        <w:tc>
          <w:tcPr>
            <w:tcW w:w="155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35634447" w14:textId="6BEDA18F" w:rsidR="006C405B" w:rsidRDefault="006C405B" w:rsidP="006C405B">
            <w:pPr>
              <w:spacing w:after="0"/>
              <w:rPr>
                <w:rFonts w:eastAsia="Calibri"/>
                <w:b/>
                <w:color w:val="0B2545"/>
                <w:sz w:val="16"/>
              </w:rPr>
            </w:pPr>
            <w:r>
              <w:rPr>
                <w:rFonts w:eastAsia="Calibri"/>
                <w:b/>
                <w:color w:val="0B2545"/>
                <w:sz w:val="16"/>
              </w:rPr>
              <w:t>Утиліта</w:t>
            </w:r>
          </w:p>
        </w:tc>
        <w:tc>
          <w:tcPr>
            <w:tcW w:w="7513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32FF480A" w14:textId="77777777" w:rsidR="006C405B" w:rsidRDefault="006C405B" w:rsidP="006C405B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Призначення</w:t>
            </w:r>
          </w:p>
        </w:tc>
      </w:tr>
      <w:tr w:rsidR="006C405B" w14:paraId="40CC80A1" w14:textId="77777777" w:rsidTr="00E64762">
        <w:tc>
          <w:tcPr>
            <w:tcW w:w="1293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4ADDD3BB" w14:textId="69D0A4E6" w:rsidR="006C405B" w:rsidRPr="00B47E1B" w:rsidRDefault="006C405B" w:rsidP="006C405B">
            <w:pPr>
              <w:spacing w:after="0"/>
              <w:rPr>
                <w:b/>
                <w:bCs/>
                <w:color w:val="0A2F41" w:themeColor="accent1" w:themeShade="80"/>
                <w:lang w:val="en-US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  <w:t>Rewards</w:t>
            </w:r>
          </w:p>
        </w:tc>
        <w:tc>
          <w:tcPr>
            <w:tcW w:w="155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5F76E47D" w14:textId="165BCF82" w:rsidR="006C405B" w:rsidRPr="00155AAB" w:rsidRDefault="006C405B" w:rsidP="006C405B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proofErr w:type="spellStart"/>
            <w:r w:rsidRPr="00155AAB">
              <w:rPr>
                <w:rFonts w:eastAsia="Calibri"/>
                <w:b/>
                <w:color w:val="2E74B5"/>
                <w:sz w:val="15"/>
              </w:rPr>
              <w:t>FormatBRO</w:t>
            </w:r>
            <w:proofErr w:type="spellEnd"/>
          </w:p>
        </w:tc>
        <w:tc>
          <w:tcPr>
            <w:tcW w:w="7513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0750C61A" w14:textId="77777777" w:rsidR="006C405B" w:rsidRDefault="006C405B" w:rsidP="006C405B">
            <w:pPr>
              <w:spacing w:after="0"/>
            </w:pPr>
            <w:r>
              <w:rPr>
                <w:rFonts w:eastAsia="Calibri"/>
                <w:color w:val="000000"/>
                <w:sz w:val="14"/>
              </w:rPr>
              <w:t xml:space="preserve">Масово приводить БРО-рапорти до єдиного DOCX-стану: </w:t>
            </w:r>
            <w:proofErr w:type="spellStart"/>
            <w:r>
              <w:rPr>
                <w:rFonts w:eastAsia="Calibri"/>
                <w:color w:val="000000"/>
                <w:sz w:val="14"/>
              </w:rPr>
              <w:t>backup</w:t>
            </w:r>
            <w:proofErr w:type="spellEnd"/>
            <w:r>
              <w:rPr>
                <w:rFonts w:eastAsia="Calibri"/>
                <w:color w:val="000000"/>
                <w:sz w:val="14"/>
              </w:rPr>
              <w:t>, DOC -&gt; DOCX, чистка типових помилок, поля, шрифт, підписи, мова й розриви сторінок.</w:t>
            </w:r>
          </w:p>
        </w:tc>
      </w:tr>
      <w:tr w:rsidR="006C405B" w14:paraId="1850C9D7" w14:textId="77777777" w:rsidTr="00CF0C57">
        <w:tc>
          <w:tcPr>
            <w:tcW w:w="1293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006F6846" w14:textId="08C3342E" w:rsidR="006C405B" w:rsidRPr="00B47E1B" w:rsidRDefault="006C405B" w:rsidP="006C405B">
            <w:pPr>
              <w:spacing w:after="0"/>
              <w:rPr>
                <w:b/>
                <w:bCs/>
                <w:color w:val="0A2F41" w:themeColor="accent1" w:themeShade="80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  <w:t>Rewards</w:t>
            </w:r>
          </w:p>
        </w:tc>
        <w:tc>
          <w:tcPr>
            <w:tcW w:w="155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7D184562" w14:textId="5B3458B6" w:rsidR="006C405B" w:rsidRPr="00155AAB" w:rsidRDefault="006C405B" w:rsidP="006C405B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proofErr w:type="spellStart"/>
            <w:r w:rsidRPr="00155AAB">
              <w:rPr>
                <w:rFonts w:eastAsia="Calibri"/>
                <w:b/>
                <w:color w:val="2E74B5"/>
                <w:sz w:val="15"/>
              </w:rPr>
              <w:t>RewardsBefore</w:t>
            </w:r>
            <w:proofErr w:type="spellEnd"/>
          </w:p>
        </w:tc>
        <w:tc>
          <w:tcPr>
            <w:tcW w:w="7513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130DED2E" w14:textId="77777777" w:rsidR="006C405B" w:rsidRDefault="006C405B" w:rsidP="006C405B">
            <w:pPr>
              <w:spacing w:after="0"/>
            </w:pPr>
            <w:r>
              <w:rPr>
                <w:rFonts w:eastAsia="Calibri"/>
                <w:color w:val="000000"/>
                <w:sz w:val="14"/>
              </w:rPr>
              <w:t xml:space="preserve">Заповнює фіксований Excel-шаблон 100 000 і 70 000 за БРО та/або </w:t>
            </w:r>
            <w:proofErr w:type="spellStart"/>
            <w:r>
              <w:rPr>
                <w:rFonts w:eastAsia="Calibri"/>
                <w:color w:val="000000"/>
                <w:sz w:val="14"/>
              </w:rPr>
              <w:t>штатками</w:t>
            </w:r>
            <w:proofErr w:type="spellEnd"/>
            <w:r>
              <w:rPr>
                <w:rFonts w:eastAsia="Calibri"/>
                <w:color w:val="000000"/>
                <w:sz w:val="14"/>
              </w:rPr>
              <w:t>: люди, дні, підрозділи, посади, розкраска й конфлікти.</w:t>
            </w:r>
          </w:p>
        </w:tc>
      </w:tr>
      <w:tr w:rsidR="006C405B" w14:paraId="3439CF07" w14:textId="77777777" w:rsidTr="00E64762">
        <w:tc>
          <w:tcPr>
            <w:tcW w:w="1293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E5C058F" w14:textId="66F25B34" w:rsidR="006C405B" w:rsidRPr="00B47E1B" w:rsidRDefault="006C405B" w:rsidP="006C405B">
            <w:pPr>
              <w:spacing w:after="0"/>
              <w:rPr>
                <w:b/>
                <w:bCs/>
                <w:color w:val="0A2F41" w:themeColor="accent1" w:themeShade="80"/>
              </w:rPr>
            </w:pPr>
            <w:r w:rsidRPr="00B47E1B">
              <w:rPr>
                <w:rFonts w:eastAsia="Calibri"/>
                <w:b/>
                <w:bCs/>
                <w:color w:val="0A2F41" w:themeColor="accent1" w:themeShade="80"/>
                <w:sz w:val="15"/>
                <w:lang w:val="en-US"/>
              </w:rPr>
              <w:t>Rewards</w:t>
            </w:r>
          </w:p>
        </w:tc>
        <w:tc>
          <w:tcPr>
            <w:tcW w:w="1559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D9DF74F" w14:textId="023C1796" w:rsidR="006C405B" w:rsidRPr="00155AAB" w:rsidRDefault="006C405B" w:rsidP="006C405B">
            <w:pPr>
              <w:spacing w:after="0"/>
              <w:rPr>
                <w:rFonts w:eastAsia="Calibri"/>
                <w:b/>
                <w:color w:val="2E74B5"/>
                <w:sz w:val="15"/>
              </w:rPr>
            </w:pPr>
            <w:proofErr w:type="spellStart"/>
            <w:r w:rsidRPr="00155AAB">
              <w:rPr>
                <w:rFonts w:eastAsia="Calibri"/>
                <w:b/>
                <w:color w:val="2E74B5"/>
                <w:sz w:val="15"/>
              </w:rPr>
              <w:t>RewardsAfter</w:t>
            </w:r>
            <w:proofErr w:type="spellEnd"/>
          </w:p>
        </w:tc>
        <w:tc>
          <w:tcPr>
            <w:tcW w:w="7513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1D14465" w14:textId="77777777" w:rsidR="006C405B" w:rsidRDefault="006C405B" w:rsidP="006C405B">
            <w:pPr>
              <w:spacing w:after="0"/>
            </w:pPr>
            <w:r>
              <w:rPr>
                <w:rFonts w:eastAsia="Calibri"/>
                <w:color w:val="000000"/>
                <w:sz w:val="14"/>
              </w:rPr>
              <w:t>Перераховує суми у колонці AO або заповнює листи 100, 70, 30, 0 для зарплатних рапортів на основі готової розкраски.</w:t>
            </w:r>
          </w:p>
        </w:tc>
      </w:tr>
    </w:tbl>
    <w:p w14:paraId="1EBCC21F" w14:textId="1498B987" w:rsidR="00155AAB" w:rsidRPr="00E64762" w:rsidRDefault="0082595B" w:rsidP="00CC5C7C">
      <w:pPr>
        <w:pStyle w:val="1"/>
        <w:spacing w:before="160" w:after="120"/>
        <w:rPr>
          <w:rFonts w:ascii="Calibri" w:eastAsia="Calibri" w:hAnsi="Calibri"/>
        </w:rPr>
      </w:pPr>
      <w:r>
        <w:rPr>
          <w:rFonts w:ascii="Calibri" w:eastAsia="Calibri" w:hAnsi="Calibri"/>
        </w:rPr>
        <w:t>БАЗОВІ ІНСТРУКЦІЇ</w:t>
      </w:r>
    </w:p>
    <w:tbl>
      <w:tblPr>
        <w:tblW w:w="10365" w:type="dxa"/>
        <w:tblInd w:w="120" w:type="dxa"/>
        <w:tblLayout w:type="fixed"/>
        <w:tblCellMar>
          <w:top w:w="55" w:type="dxa"/>
          <w:left w:w="90" w:type="dxa"/>
          <w:bottom w:w="55" w:type="dxa"/>
          <w:right w:w="90" w:type="dxa"/>
        </w:tblCellMar>
        <w:tblLook w:val="04A0" w:firstRow="1" w:lastRow="0" w:firstColumn="1" w:lastColumn="0" w:noHBand="0" w:noVBand="1"/>
      </w:tblPr>
      <w:tblGrid>
        <w:gridCol w:w="2100"/>
        <w:gridCol w:w="8265"/>
      </w:tblGrid>
      <w:tr w:rsidR="00155AAB" w14:paraId="1FF29579" w14:textId="77777777" w:rsidTr="00E64762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4A6FF2CE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Крок / правило</w:t>
            </w:r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shd w:val="clear" w:color="auto" w:fill="E8EEF5"/>
            <w:vAlign w:val="center"/>
          </w:tcPr>
          <w:p w14:paraId="43C2B6FB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0B2545"/>
                <w:sz w:val="16"/>
              </w:rPr>
              <w:t>Що важливо знати</w:t>
            </w:r>
          </w:p>
        </w:tc>
      </w:tr>
      <w:tr w:rsidR="00155AAB" w14:paraId="2A12B5F0" w14:textId="77777777" w:rsidTr="00E64762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385D1814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1. Що завантажити</w:t>
            </w:r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667177ED" w14:textId="77777777" w:rsidR="00155AAB" w:rsidRDefault="00155AAB" w:rsidP="00850C2C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Найпростіший варіант для користувача - завантажити потрібний .</w:t>
            </w:r>
            <w:proofErr w:type="spellStart"/>
            <w:r>
              <w:rPr>
                <w:rFonts w:eastAsia="Calibri"/>
                <w:color w:val="000000"/>
                <w:sz w:val="16"/>
              </w:rPr>
              <w:t>exe</w:t>
            </w:r>
            <w:proofErr w:type="spellEnd"/>
            <w:r>
              <w:rPr>
                <w:rFonts w:eastAsia="Calibri"/>
                <w:color w:val="000000"/>
                <w:sz w:val="16"/>
              </w:rPr>
              <w:t xml:space="preserve"> і TXT-інструкцію поруч із ним. EXE автономний і не потребує </w:t>
            </w:r>
            <w:proofErr w:type="spellStart"/>
            <w:r>
              <w:rPr>
                <w:rFonts w:eastAsia="Calibri"/>
                <w:color w:val="000000"/>
                <w:sz w:val="16"/>
              </w:rPr>
              <w:t>Python-залежностей</w:t>
            </w:r>
            <w:proofErr w:type="spellEnd"/>
            <w:r>
              <w:rPr>
                <w:rFonts w:eastAsia="Calibri"/>
                <w:color w:val="000000"/>
                <w:sz w:val="16"/>
              </w:rPr>
              <w:t>.</w:t>
            </w:r>
          </w:p>
        </w:tc>
      </w:tr>
      <w:tr w:rsidR="00155AAB" w14:paraId="7A32F6C1" w14:textId="77777777" w:rsidTr="00CF0C57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ADA6ED0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2. Як запускати</w:t>
            </w:r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18D9E500" w14:textId="77777777" w:rsidR="00155AAB" w:rsidRDefault="00155AAB" w:rsidP="00850C2C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Для одного інструмента достатньо подвійного кліку. Для пакета з кількома утилітами зручніше запускати .launcher.exe / .launcher.py і вибирати потрібний пункт зі списку.</w:t>
            </w:r>
          </w:p>
        </w:tc>
      </w:tr>
      <w:tr w:rsidR="00155AAB" w14:paraId="28FB3333" w14:textId="77777777" w:rsidTr="00E64762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10314E71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3. Якщо запускається .</w:t>
            </w:r>
            <w:proofErr w:type="spellStart"/>
            <w:r>
              <w:rPr>
                <w:rFonts w:eastAsia="Calibri"/>
                <w:b/>
                <w:color w:val="2E74B5"/>
                <w:sz w:val="16"/>
              </w:rPr>
              <w:t>py</w:t>
            </w:r>
            <w:proofErr w:type="spellEnd"/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4E9AF022" w14:textId="679492C7" w:rsidR="00155AAB" w:rsidRDefault="00155AAB" w:rsidP="00850C2C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 xml:space="preserve">Потрібен </w:t>
            </w:r>
            <w:proofErr w:type="spellStart"/>
            <w:r>
              <w:rPr>
                <w:rFonts w:eastAsia="Calibri"/>
                <w:color w:val="000000"/>
                <w:sz w:val="16"/>
              </w:rPr>
              <w:t>Python</w:t>
            </w:r>
            <w:proofErr w:type="spellEnd"/>
            <w:r>
              <w:rPr>
                <w:rFonts w:eastAsia="Calibri"/>
                <w:color w:val="000000"/>
                <w:sz w:val="16"/>
              </w:rPr>
              <w:t xml:space="preserve"> 3.11 і залежності, зазначені в коді після </w:t>
            </w:r>
            <w:proofErr w:type="spellStart"/>
            <w:r>
              <w:rPr>
                <w:rFonts w:eastAsia="Calibri"/>
                <w:color w:val="000000"/>
                <w:sz w:val="16"/>
              </w:rPr>
              <w:t>import</w:t>
            </w:r>
            <w:proofErr w:type="spellEnd"/>
            <w:r>
              <w:rPr>
                <w:rFonts w:eastAsia="Calibri"/>
                <w:color w:val="000000"/>
                <w:sz w:val="16"/>
              </w:rPr>
              <w:t xml:space="preserve">. Типові пакети: pywin32, </w:t>
            </w:r>
            <w:proofErr w:type="spellStart"/>
            <w:r>
              <w:rPr>
                <w:rFonts w:eastAsia="Calibri"/>
                <w:color w:val="000000"/>
                <w:sz w:val="16"/>
              </w:rPr>
              <w:t>pandas</w:t>
            </w:r>
            <w:proofErr w:type="spellEnd"/>
            <w:r>
              <w:rPr>
                <w:rFonts w:eastAsia="Calibri"/>
                <w:color w:val="000000"/>
                <w:sz w:val="16"/>
              </w:rPr>
              <w:t xml:space="preserve">, </w:t>
            </w:r>
            <w:proofErr w:type="spellStart"/>
            <w:r>
              <w:rPr>
                <w:rFonts w:eastAsia="Calibri"/>
                <w:color w:val="000000"/>
                <w:sz w:val="16"/>
              </w:rPr>
              <w:t>numpy</w:t>
            </w:r>
            <w:proofErr w:type="spellEnd"/>
            <w:r>
              <w:rPr>
                <w:rFonts w:eastAsia="Calibri"/>
                <w:color w:val="000000"/>
                <w:sz w:val="16"/>
              </w:rPr>
              <w:t xml:space="preserve">, </w:t>
            </w:r>
            <w:proofErr w:type="spellStart"/>
            <w:r>
              <w:rPr>
                <w:rFonts w:eastAsia="Calibri"/>
                <w:color w:val="000000"/>
                <w:sz w:val="16"/>
              </w:rPr>
              <w:t>openpyxl</w:t>
            </w:r>
            <w:proofErr w:type="spellEnd"/>
            <w:r>
              <w:rPr>
                <w:rFonts w:eastAsia="Calibri"/>
                <w:color w:val="000000"/>
                <w:sz w:val="16"/>
              </w:rPr>
              <w:t xml:space="preserve">, send2trash, </w:t>
            </w:r>
            <w:proofErr w:type="spellStart"/>
            <w:r>
              <w:rPr>
                <w:rFonts w:eastAsia="Calibri"/>
                <w:color w:val="000000"/>
                <w:sz w:val="16"/>
              </w:rPr>
              <w:t>xlsxwriter</w:t>
            </w:r>
            <w:proofErr w:type="spellEnd"/>
            <w:r>
              <w:rPr>
                <w:rFonts w:eastAsia="Calibri"/>
                <w:color w:val="000000"/>
                <w:sz w:val="16"/>
              </w:rPr>
              <w:t xml:space="preserve">, </w:t>
            </w:r>
            <w:proofErr w:type="spellStart"/>
            <w:r>
              <w:rPr>
                <w:rFonts w:eastAsia="Calibri"/>
                <w:color w:val="000000"/>
                <w:sz w:val="16"/>
              </w:rPr>
              <w:t>python-docx</w:t>
            </w:r>
            <w:proofErr w:type="spellEnd"/>
            <w:r>
              <w:rPr>
                <w:rFonts w:eastAsia="Calibri"/>
                <w:color w:val="000000"/>
                <w:sz w:val="16"/>
              </w:rPr>
              <w:t xml:space="preserve">, </w:t>
            </w:r>
            <w:proofErr w:type="spellStart"/>
            <w:r>
              <w:rPr>
                <w:rFonts w:eastAsia="Calibri"/>
                <w:color w:val="000000"/>
                <w:sz w:val="16"/>
              </w:rPr>
              <w:t>pdfplumber</w:t>
            </w:r>
            <w:proofErr w:type="spellEnd"/>
            <w:r>
              <w:rPr>
                <w:rFonts w:eastAsia="Calibri"/>
                <w:color w:val="000000"/>
                <w:sz w:val="16"/>
              </w:rPr>
              <w:t xml:space="preserve">, </w:t>
            </w:r>
            <w:proofErr w:type="spellStart"/>
            <w:r>
              <w:rPr>
                <w:rFonts w:eastAsia="Calibri"/>
                <w:color w:val="000000"/>
                <w:sz w:val="16"/>
              </w:rPr>
              <w:t>pypdf</w:t>
            </w:r>
            <w:proofErr w:type="spellEnd"/>
            <w:r>
              <w:rPr>
                <w:rFonts w:eastAsia="Calibri"/>
                <w:color w:val="000000"/>
                <w:sz w:val="16"/>
              </w:rPr>
              <w:t>.</w:t>
            </w:r>
          </w:p>
        </w:tc>
      </w:tr>
      <w:tr w:rsidR="00155AAB" w14:paraId="3CD94C96" w14:textId="77777777" w:rsidTr="00CF0C57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47E8061E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4. Перед обробкою файлів</w:t>
            </w:r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B3F7787" w14:textId="77777777" w:rsidR="00155AAB" w:rsidRDefault="00155AAB" w:rsidP="00850C2C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Закрийте документи Word, Excel, PDF та інші файли, з якими працює утиліта. Відкритий файл може дати помилку доступу або некоректний запис.</w:t>
            </w:r>
          </w:p>
        </w:tc>
      </w:tr>
      <w:tr w:rsidR="00155AAB" w14:paraId="2AFC922B" w14:textId="77777777" w:rsidTr="00E64762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775BE876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5. Координати й запуск</w:t>
            </w:r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1BF1EC22" w14:textId="77777777" w:rsidR="00155AAB" w:rsidRDefault="00155AAB" w:rsidP="00850C2C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У вікні утиліти задайте файли або папки, перевірте тумблери, натисніть «Пуск» і дочекайтеся завершення прогресу. Не переривайте роботу без потреби.</w:t>
            </w:r>
          </w:p>
        </w:tc>
      </w:tr>
      <w:tr w:rsidR="00155AAB" w14:paraId="2218BEBA" w14:textId="77777777" w:rsidTr="00CF0C57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36804FD7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6. Формати й шаблони</w:t>
            </w:r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7383CB3C" w14:textId="77777777" w:rsidR="00155AAB" w:rsidRDefault="00155AAB" w:rsidP="00850C2C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Для Office-обробки бажані сучасні формати DOCX/XLSX/XLSM. Старі DOC/XLS краще попередньо конвертувати, бо запис у них не гарантується.</w:t>
            </w:r>
          </w:p>
        </w:tc>
      </w:tr>
      <w:tr w:rsidR="00155AAB" w14:paraId="43B8F50C" w14:textId="77777777" w:rsidTr="00E64762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A5997D9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7. Резервні копії</w:t>
            </w:r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4A23351A" w14:textId="77777777" w:rsidR="00155AAB" w:rsidRDefault="00155AAB" w:rsidP="00850C2C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 xml:space="preserve">Перед змінами утиліти створюють </w:t>
            </w:r>
            <w:proofErr w:type="spellStart"/>
            <w:r>
              <w:rPr>
                <w:rFonts w:eastAsia="Calibri"/>
                <w:color w:val="000000"/>
                <w:sz w:val="16"/>
              </w:rPr>
              <w:t>backup</w:t>
            </w:r>
            <w:proofErr w:type="spellEnd"/>
            <w:r>
              <w:rPr>
                <w:rFonts w:eastAsia="Calibri"/>
                <w:color w:val="000000"/>
                <w:sz w:val="16"/>
              </w:rPr>
              <w:t>-копію з міткою дати й часу та відправляють її до «Кошика». Це дає шлях для відновлення без зайвих копій у робочих папках.</w:t>
            </w:r>
          </w:p>
        </w:tc>
      </w:tr>
      <w:tr w:rsidR="00155AAB" w14:paraId="6A77469C" w14:textId="77777777" w:rsidTr="00CF0C57">
        <w:tc>
          <w:tcPr>
            <w:tcW w:w="2100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299D9598" w14:textId="77777777" w:rsidR="00155AAB" w:rsidRDefault="00155AAB" w:rsidP="00850C2C">
            <w:pPr>
              <w:spacing w:after="0"/>
            </w:pPr>
            <w:r>
              <w:rPr>
                <w:rFonts w:eastAsia="Calibri"/>
                <w:b/>
                <w:color w:val="2E74B5"/>
                <w:sz w:val="16"/>
              </w:rPr>
              <w:t>8. Де деталі</w:t>
            </w:r>
          </w:p>
        </w:tc>
        <w:tc>
          <w:tcPr>
            <w:tcW w:w="8265" w:type="dxa"/>
            <w:tcBorders>
              <w:top w:val="single" w:sz="4" w:space="0" w:color="D7DEE8"/>
              <w:left w:val="single" w:sz="4" w:space="0" w:color="D7DEE8"/>
              <w:bottom w:val="single" w:sz="4" w:space="0" w:color="D7DEE8"/>
              <w:right w:val="single" w:sz="4" w:space="0" w:color="D7DEE8"/>
            </w:tcBorders>
            <w:vAlign w:val="center"/>
          </w:tcPr>
          <w:p w14:paraId="1D809F98" w14:textId="77777777" w:rsidR="00155AAB" w:rsidRDefault="00155AAB" w:rsidP="00850C2C">
            <w:pPr>
              <w:spacing w:after="0"/>
            </w:pPr>
            <w:r>
              <w:rPr>
                <w:rFonts w:eastAsia="Calibri"/>
                <w:color w:val="000000"/>
                <w:sz w:val="16"/>
              </w:rPr>
              <w:t>Цей бюлетень лише вводить у пакет. Повна практична інструкція до конкретної утиліти лежить у тій самій папці, з такою самою назвою і розширенням .</w:t>
            </w:r>
            <w:proofErr w:type="spellStart"/>
            <w:r>
              <w:rPr>
                <w:rFonts w:eastAsia="Calibri"/>
                <w:color w:val="000000"/>
                <w:sz w:val="16"/>
              </w:rPr>
              <w:t>txt</w:t>
            </w:r>
            <w:proofErr w:type="spellEnd"/>
            <w:r>
              <w:rPr>
                <w:rFonts w:eastAsia="Calibri"/>
                <w:color w:val="000000"/>
                <w:sz w:val="16"/>
              </w:rPr>
              <w:t>.</w:t>
            </w:r>
          </w:p>
        </w:tc>
      </w:tr>
    </w:tbl>
    <w:p w14:paraId="65FFCEE5" w14:textId="73A8BF43" w:rsidR="00D73537" w:rsidRPr="005C67D2" w:rsidRDefault="00155AAB" w:rsidP="00D73537">
      <w:pPr>
        <w:shd w:val="clear" w:color="auto" w:fill="F4F6F9"/>
        <w:spacing w:before="80" w:after="0"/>
        <w:ind w:left="142" w:right="-114"/>
        <w:rPr>
          <w:rFonts w:eastAsia="Calibri"/>
          <w:color w:val="000000"/>
          <w:sz w:val="16"/>
        </w:rPr>
      </w:pPr>
      <w:r w:rsidRPr="001005B8">
        <w:rPr>
          <w:rFonts w:eastAsia="Calibri"/>
          <w:b/>
          <w:color w:val="2E74B5"/>
          <w:sz w:val="16"/>
        </w:rPr>
        <w:t>Практичний підхід:</w:t>
      </w:r>
      <w:r w:rsidRPr="00D73537">
        <w:rPr>
          <w:rFonts w:eastAsia="Calibri"/>
          <w:color w:val="000000"/>
          <w:sz w:val="17"/>
        </w:rPr>
        <w:t xml:space="preserve"> </w:t>
      </w:r>
      <w:r w:rsidRPr="001005B8">
        <w:rPr>
          <w:rFonts w:eastAsia="Calibri"/>
          <w:color w:val="000000"/>
          <w:sz w:val="16"/>
        </w:rPr>
        <w:t xml:space="preserve">бюлетень дає швидку карту, TXT-файли дають деталі, а </w:t>
      </w:r>
      <w:proofErr w:type="spellStart"/>
      <w:r w:rsidRPr="001005B8">
        <w:rPr>
          <w:rFonts w:eastAsia="Calibri"/>
          <w:color w:val="000000"/>
          <w:sz w:val="16"/>
        </w:rPr>
        <w:t>GitHub</w:t>
      </w:r>
      <w:proofErr w:type="spellEnd"/>
      <w:r w:rsidRPr="001005B8">
        <w:rPr>
          <w:rFonts w:eastAsia="Calibri"/>
          <w:color w:val="000000"/>
          <w:sz w:val="16"/>
        </w:rPr>
        <w:t xml:space="preserve"> лишається єдиним місцем для актуального коду, автономних EXE і супровідних інструкцій.</w:t>
      </w:r>
      <w:r w:rsidR="00D73537" w:rsidRPr="001005B8">
        <w:rPr>
          <w:rFonts w:eastAsia="Calibri"/>
          <w:color w:val="000000"/>
          <w:sz w:val="16"/>
        </w:rPr>
        <w:t xml:space="preserve"> </w:t>
      </w:r>
      <w:r w:rsidR="00D73537" w:rsidRPr="00CC5C7C">
        <w:rPr>
          <w:rFonts w:eastAsia="Calibri"/>
          <w:color w:val="000000"/>
          <w:sz w:val="16"/>
        </w:rPr>
        <w:t xml:space="preserve">Користувацький мінімум: </w:t>
      </w:r>
      <w:r w:rsidR="00D73537" w:rsidRPr="001005B8">
        <w:rPr>
          <w:rFonts w:eastAsia="Calibri"/>
          <w:color w:val="000000"/>
          <w:sz w:val="16"/>
        </w:rPr>
        <w:t>скачати потрібний .</w:t>
      </w:r>
      <w:proofErr w:type="spellStart"/>
      <w:r w:rsidR="00D73537" w:rsidRPr="001005B8">
        <w:rPr>
          <w:rFonts w:eastAsia="Calibri"/>
          <w:color w:val="000000"/>
          <w:sz w:val="16"/>
        </w:rPr>
        <w:t>exe</w:t>
      </w:r>
      <w:proofErr w:type="spellEnd"/>
      <w:r w:rsidR="00D73537" w:rsidRPr="001005B8">
        <w:rPr>
          <w:rFonts w:eastAsia="Calibri"/>
          <w:color w:val="000000"/>
          <w:sz w:val="16"/>
        </w:rPr>
        <w:t>; детальні інструкції та оригінальний код до неї, якщо потрібні — лежать поруч</w:t>
      </w:r>
      <w:r w:rsidR="00CC5C7C">
        <w:rPr>
          <w:rFonts w:eastAsia="Calibri"/>
          <w:color w:val="000000"/>
          <w:sz w:val="16"/>
          <w:lang w:val="en-US"/>
        </w:rPr>
        <w:t>.</w:t>
      </w:r>
    </w:p>
    <w:p w14:paraId="513FFC3E" w14:textId="77777777" w:rsidR="00155AAB" w:rsidRDefault="00155AAB"/>
    <w:p w14:paraId="1DDEE928" w14:textId="5DC371F2" w:rsidR="005D1C54" w:rsidRDefault="005D1C54"/>
    <w:sectPr w:rsidR="005D1C54">
      <w:footerReference w:type="default" r:id="rId8"/>
      <w:pgSz w:w="11906" w:h="16838"/>
      <w:pgMar w:top="709" w:right="765" w:bottom="652" w:left="765" w:header="45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89AD80" w14:textId="77777777" w:rsidR="000619E2" w:rsidRDefault="000619E2" w:rsidP="00A6743E">
      <w:pPr>
        <w:spacing w:after="0"/>
      </w:pPr>
      <w:r>
        <w:separator/>
      </w:r>
    </w:p>
  </w:endnote>
  <w:endnote w:type="continuationSeparator" w:id="0">
    <w:p w14:paraId="2902E736" w14:textId="77777777" w:rsidR="000619E2" w:rsidRDefault="000619E2" w:rsidP="00A6743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D7AAC" w14:textId="77777777" w:rsidR="005D1C54" w:rsidRDefault="00000000">
    <w:pPr>
      <w:jc w:val="center"/>
    </w:pPr>
    <w:r>
      <w:rPr>
        <w:rFonts w:eastAsia="Calibri"/>
        <w:color w:val="555555"/>
        <w:sz w:val="16"/>
      </w:rPr>
      <w:t>PYSCRIPTS | короткий інформаційний бюлетень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BAA9AD" w14:textId="77777777" w:rsidR="000619E2" w:rsidRDefault="000619E2" w:rsidP="00A6743E">
      <w:pPr>
        <w:spacing w:after="0"/>
      </w:pPr>
      <w:r>
        <w:separator/>
      </w:r>
    </w:p>
  </w:footnote>
  <w:footnote w:type="continuationSeparator" w:id="0">
    <w:p w14:paraId="63990042" w14:textId="77777777" w:rsidR="000619E2" w:rsidRDefault="000619E2" w:rsidP="00A6743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B147D0"/>
    <w:multiLevelType w:val="hybridMultilevel"/>
    <w:tmpl w:val="75E081BA"/>
    <w:lvl w:ilvl="0" w:tplc="0422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>
      <w:start w:val="1"/>
      <w:numFmt w:val="lowerRoman"/>
      <w:lvlText w:val="%3."/>
      <w:lvlJc w:val="right"/>
      <w:pPr>
        <w:ind w:left="2160" w:hanging="180"/>
      </w:pPr>
    </w:lvl>
    <w:lvl w:ilvl="3" w:tplc="0422000F">
      <w:start w:val="1"/>
      <w:numFmt w:val="decimal"/>
      <w:lvlText w:val="%4."/>
      <w:lvlJc w:val="left"/>
      <w:pPr>
        <w:ind w:left="2880" w:hanging="360"/>
      </w:pPr>
    </w:lvl>
    <w:lvl w:ilvl="4" w:tplc="04220019">
      <w:start w:val="1"/>
      <w:numFmt w:val="lowerLetter"/>
      <w:lvlText w:val="%5."/>
      <w:lvlJc w:val="left"/>
      <w:pPr>
        <w:ind w:left="3600" w:hanging="360"/>
      </w:pPr>
    </w:lvl>
    <w:lvl w:ilvl="5" w:tplc="0422001B">
      <w:start w:val="1"/>
      <w:numFmt w:val="lowerRoman"/>
      <w:lvlText w:val="%6."/>
      <w:lvlJc w:val="right"/>
      <w:pPr>
        <w:ind w:left="4320" w:hanging="180"/>
      </w:pPr>
    </w:lvl>
    <w:lvl w:ilvl="6" w:tplc="0422000F">
      <w:start w:val="1"/>
      <w:numFmt w:val="decimal"/>
      <w:lvlText w:val="%7."/>
      <w:lvlJc w:val="left"/>
      <w:pPr>
        <w:ind w:left="5040" w:hanging="360"/>
      </w:pPr>
    </w:lvl>
    <w:lvl w:ilvl="7" w:tplc="04220019">
      <w:start w:val="1"/>
      <w:numFmt w:val="lowerLetter"/>
      <w:lvlText w:val="%8."/>
      <w:lvlJc w:val="left"/>
      <w:pPr>
        <w:ind w:left="5760" w:hanging="360"/>
      </w:pPr>
    </w:lvl>
    <w:lvl w:ilvl="8" w:tplc="0422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361468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BE3"/>
    <w:rsid w:val="000619E2"/>
    <w:rsid w:val="00090639"/>
    <w:rsid w:val="001005B8"/>
    <w:rsid w:val="00155AAB"/>
    <w:rsid w:val="00181C20"/>
    <w:rsid w:val="001C2D6B"/>
    <w:rsid w:val="001E0376"/>
    <w:rsid w:val="001E52A5"/>
    <w:rsid w:val="002332D0"/>
    <w:rsid w:val="00233E46"/>
    <w:rsid w:val="002854E5"/>
    <w:rsid w:val="002A5578"/>
    <w:rsid w:val="002D0E43"/>
    <w:rsid w:val="00317828"/>
    <w:rsid w:val="00333D20"/>
    <w:rsid w:val="003D2B99"/>
    <w:rsid w:val="003F1D9C"/>
    <w:rsid w:val="003F7785"/>
    <w:rsid w:val="00402144"/>
    <w:rsid w:val="0046576B"/>
    <w:rsid w:val="00482AA9"/>
    <w:rsid w:val="00546B77"/>
    <w:rsid w:val="005761EE"/>
    <w:rsid w:val="00584604"/>
    <w:rsid w:val="005C67D2"/>
    <w:rsid w:val="005D1C54"/>
    <w:rsid w:val="006907ED"/>
    <w:rsid w:val="00694B93"/>
    <w:rsid w:val="006A3BEE"/>
    <w:rsid w:val="006C405B"/>
    <w:rsid w:val="006D7473"/>
    <w:rsid w:val="006E52C2"/>
    <w:rsid w:val="006F1906"/>
    <w:rsid w:val="006F1EE5"/>
    <w:rsid w:val="007076FA"/>
    <w:rsid w:val="00775506"/>
    <w:rsid w:val="007A3448"/>
    <w:rsid w:val="007E0520"/>
    <w:rsid w:val="007E77A8"/>
    <w:rsid w:val="007F2DCA"/>
    <w:rsid w:val="00823FB2"/>
    <w:rsid w:val="0082595B"/>
    <w:rsid w:val="00837BB2"/>
    <w:rsid w:val="00884D89"/>
    <w:rsid w:val="00910CC1"/>
    <w:rsid w:val="00933E74"/>
    <w:rsid w:val="00942EAC"/>
    <w:rsid w:val="00972989"/>
    <w:rsid w:val="009A30B6"/>
    <w:rsid w:val="009D19DF"/>
    <w:rsid w:val="00A17601"/>
    <w:rsid w:val="00A548A7"/>
    <w:rsid w:val="00A6743E"/>
    <w:rsid w:val="00A978AC"/>
    <w:rsid w:val="00AB27B1"/>
    <w:rsid w:val="00B47E1B"/>
    <w:rsid w:val="00BB4DCC"/>
    <w:rsid w:val="00BC5AEF"/>
    <w:rsid w:val="00BE1680"/>
    <w:rsid w:val="00C108E0"/>
    <w:rsid w:val="00C20196"/>
    <w:rsid w:val="00C2188A"/>
    <w:rsid w:val="00C21BE3"/>
    <w:rsid w:val="00C25D3B"/>
    <w:rsid w:val="00C3710A"/>
    <w:rsid w:val="00CC026B"/>
    <w:rsid w:val="00CC5C7C"/>
    <w:rsid w:val="00CF0C57"/>
    <w:rsid w:val="00D16A21"/>
    <w:rsid w:val="00D73537"/>
    <w:rsid w:val="00D93A89"/>
    <w:rsid w:val="00DA5003"/>
    <w:rsid w:val="00DD24D8"/>
    <w:rsid w:val="00DD3D1D"/>
    <w:rsid w:val="00E411AE"/>
    <w:rsid w:val="00E64762"/>
    <w:rsid w:val="00E74271"/>
    <w:rsid w:val="00EA4A1D"/>
    <w:rsid w:val="00EE7890"/>
    <w:rsid w:val="00F77ABF"/>
    <w:rsid w:val="00F9340E"/>
    <w:rsid w:val="00FE7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04C4BB"/>
  <w15:chartTrackingRefBased/>
  <w15:docId w15:val="{1C08715F-1E60-461D-BB36-947654A16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60" w:line="240" w:lineRule="auto"/>
    </w:pPr>
    <w:rPr>
      <w:rFonts w:ascii="Calibri" w:hAnsi="Calibri"/>
      <w:sz w:val="19"/>
    </w:rPr>
  </w:style>
  <w:style w:type="paragraph" w:styleId="1">
    <w:name w:val="heading 1"/>
    <w:basedOn w:val="a"/>
    <w:next w:val="a"/>
    <w:link w:val="10"/>
    <w:uiPriority w:val="9"/>
    <w:qFormat/>
    <w:rsid w:val="002D0E43"/>
    <w:pPr>
      <w:keepNext/>
      <w:keepLines/>
      <w:spacing w:before="100"/>
      <w:jc w:val="center"/>
      <w:outlineLvl w:val="0"/>
    </w:pPr>
    <w:rPr>
      <w:rFonts w:asciiTheme="majorHAnsi" w:eastAsiaTheme="majorEastAsia" w:hAnsiTheme="majorHAnsi" w:cstheme="majorBidi"/>
      <w:b/>
      <w:color w:val="002060"/>
      <w:sz w:val="23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21BE3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/>
      <w:b/>
      <w:color w:val="2E74B5"/>
      <w:sz w:val="2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21BE3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1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1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1B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1B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1B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1B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D0E43"/>
    <w:rPr>
      <w:rFonts w:asciiTheme="majorHAnsi" w:eastAsiaTheme="majorEastAsia" w:hAnsiTheme="majorHAnsi" w:cstheme="majorBidi"/>
      <w:b/>
      <w:color w:val="002060"/>
      <w:sz w:val="23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21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21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21BE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21BE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21B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21BE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21B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21B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21BE3"/>
    <w:pPr>
      <w:spacing w:after="40"/>
      <w:contextualSpacing/>
    </w:pPr>
    <w:rPr>
      <w:rFonts w:asciiTheme="majorHAnsi" w:eastAsiaTheme="majorEastAsia" w:hAnsiTheme="majorHAnsi" w:cstheme="majorBidi"/>
      <w:b/>
      <w:color w:val="0B2545"/>
      <w:spacing w:val="-10"/>
      <w:kern w:val="28"/>
      <w:sz w:val="32"/>
      <w:szCs w:val="56"/>
    </w:rPr>
  </w:style>
  <w:style w:type="character" w:customStyle="1" w:styleId="a4">
    <w:name w:val="Назва Знак"/>
    <w:basedOn w:val="a0"/>
    <w:link w:val="a3"/>
    <w:uiPriority w:val="10"/>
    <w:rsid w:val="00C21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1BE3"/>
    <w:pPr>
      <w:numPr>
        <w:ilvl w:val="1"/>
      </w:numPr>
      <w:spacing w:after="80"/>
    </w:pPr>
    <w:rPr>
      <w:rFonts w:eastAsiaTheme="majorEastAsia" w:cstheme="majorBidi"/>
      <w:color w:val="555555"/>
      <w:spacing w:val="15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C21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21B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C21BE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21BE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21BE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21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C21BE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21BE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6743E"/>
    <w:pPr>
      <w:tabs>
        <w:tab w:val="center" w:pos="4819"/>
        <w:tab w:val="right" w:pos="9639"/>
      </w:tabs>
      <w:spacing w:after="0"/>
    </w:pPr>
  </w:style>
  <w:style w:type="character" w:customStyle="1" w:styleId="af">
    <w:name w:val="Верхній колонтитул Знак"/>
    <w:basedOn w:val="a0"/>
    <w:link w:val="ae"/>
    <w:uiPriority w:val="99"/>
    <w:rsid w:val="00A6743E"/>
  </w:style>
  <w:style w:type="paragraph" w:styleId="af0">
    <w:name w:val="footer"/>
    <w:basedOn w:val="a"/>
    <w:link w:val="af1"/>
    <w:uiPriority w:val="99"/>
    <w:unhideWhenUsed/>
    <w:rsid w:val="00A6743E"/>
    <w:pPr>
      <w:tabs>
        <w:tab w:val="center" w:pos="4819"/>
        <w:tab w:val="right" w:pos="9639"/>
      </w:tabs>
      <w:spacing w:after="0"/>
    </w:pPr>
  </w:style>
  <w:style w:type="character" w:customStyle="1" w:styleId="af1">
    <w:name w:val="Нижній колонтитул Знак"/>
    <w:basedOn w:val="a0"/>
    <w:link w:val="af0"/>
    <w:uiPriority w:val="99"/>
    <w:rsid w:val="00A6743E"/>
  </w:style>
  <w:style w:type="character" w:styleId="af2">
    <w:name w:val="Hyperlink"/>
    <w:basedOn w:val="a0"/>
    <w:uiPriority w:val="99"/>
    <w:unhideWhenUsed/>
    <w:rsid w:val="0046576B"/>
    <w:rPr>
      <w:color w:val="0070C0"/>
      <w:u w:val="single"/>
    </w:rPr>
  </w:style>
  <w:style w:type="character" w:styleId="af3">
    <w:name w:val="Unresolved Mention"/>
    <w:basedOn w:val="a0"/>
    <w:uiPriority w:val="99"/>
    <w:semiHidden/>
    <w:unhideWhenUsed/>
    <w:rsid w:val="005761E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E6476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IATOM00/PYSCRIPT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2252</Words>
  <Characters>1285</Characters>
  <Application>Microsoft Office Word</Application>
  <DocSecurity>0</DocSecurity>
  <Lines>10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iATOM H0890</dc:creator>
  <cp:keywords/>
  <dc:description/>
  <cp:lastModifiedBy>iATOM H0890</cp:lastModifiedBy>
  <cp:revision>57</cp:revision>
  <cp:lastPrinted>2026-05-23T07:11:00Z</cp:lastPrinted>
  <dcterms:created xsi:type="dcterms:W3CDTF">2026-05-22T16:04:00Z</dcterms:created>
  <dcterms:modified xsi:type="dcterms:W3CDTF">2026-05-23T07:12:00Z</dcterms:modified>
</cp:coreProperties>
</file>