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26D02" w14:textId="77777777" w:rsidR="00A14362" w:rsidRDefault="00A14362" w:rsidP="00A14362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Министерство образования и молодежной политики </w:t>
      </w:r>
    </w:p>
    <w:p w14:paraId="5F7CD2E5" w14:textId="77777777" w:rsidR="00A14362" w:rsidRDefault="00A14362" w:rsidP="00A14362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Свердловской области </w:t>
      </w:r>
    </w:p>
    <w:p w14:paraId="52B38DFB" w14:textId="77777777" w:rsidR="00A14362" w:rsidRDefault="00A14362" w:rsidP="00A14362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ГАПОУ СО «Красноуфимский педагогический колледж»</w:t>
      </w:r>
    </w:p>
    <w:p w14:paraId="4D5ABA83" w14:textId="77777777" w:rsidR="00A14362" w:rsidRDefault="00A14362" w:rsidP="00A14362">
      <w:pPr>
        <w:rPr>
          <w:rFonts w:eastAsia="Times New Roman" w:cs="Times New Roman"/>
          <w:szCs w:val="28"/>
        </w:rPr>
      </w:pPr>
    </w:p>
    <w:p w14:paraId="2CB215BF" w14:textId="77777777" w:rsidR="00A14362" w:rsidRDefault="00A14362" w:rsidP="00A14362">
      <w:pPr>
        <w:ind w:firstLine="0"/>
        <w:rPr>
          <w:rFonts w:eastAsia="Times New Roman" w:cs="Times New Roman"/>
        </w:rPr>
      </w:pPr>
    </w:p>
    <w:p w14:paraId="46F91847" w14:textId="77777777" w:rsidR="00A14362" w:rsidRDefault="00A14362" w:rsidP="00A14362">
      <w:pPr>
        <w:rPr>
          <w:rFonts w:eastAsia="Times New Roman" w:cs="Times New Roman"/>
        </w:rPr>
      </w:pPr>
    </w:p>
    <w:p w14:paraId="5D25381A" w14:textId="77777777" w:rsidR="00A14362" w:rsidRDefault="00A14362" w:rsidP="00A14362">
      <w:pPr>
        <w:rPr>
          <w:rFonts w:eastAsia="Times New Roman" w:cs="Times New Roman"/>
        </w:rPr>
      </w:pPr>
    </w:p>
    <w:p w14:paraId="77E63541" w14:textId="77777777" w:rsidR="00A14362" w:rsidRDefault="00A14362" w:rsidP="00A14362">
      <w:pPr>
        <w:rPr>
          <w:rFonts w:eastAsia="Times New Roman" w:cs="Times New Roman"/>
        </w:rPr>
      </w:pPr>
    </w:p>
    <w:p w14:paraId="5595E976" w14:textId="77777777" w:rsidR="00A14362" w:rsidRDefault="00A14362" w:rsidP="00A14362">
      <w:pPr>
        <w:rPr>
          <w:rFonts w:eastAsia="Times New Roman" w:cs="Times New Roman"/>
        </w:rPr>
      </w:pPr>
    </w:p>
    <w:p w14:paraId="732A2E9A" w14:textId="77777777" w:rsidR="00A14362" w:rsidRDefault="00A14362" w:rsidP="00A14362">
      <w:pPr>
        <w:rPr>
          <w:rFonts w:eastAsia="Times New Roman" w:cs="Times New Roman"/>
        </w:rPr>
      </w:pPr>
    </w:p>
    <w:p w14:paraId="344AC8E0" w14:textId="77777777" w:rsidR="00A14362" w:rsidRDefault="00A14362" w:rsidP="00A14362">
      <w:pPr>
        <w:rPr>
          <w:rFonts w:eastAsia="Times New Roman" w:cs="Times New Roman"/>
        </w:rPr>
      </w:pPr>
    </w:p>
    <w:p w14:paraId="340907D3" w14:textId="77777777" w:rsidR="00A14362" w:rsidRDefault="00A14362" w:rsidP="00A14362">
      <w:pPr>
        <w:rPr>
          <w:rFonts w:eastAsia="Times New Roman" w:cs="Times New Roman"/>
        </w:rPr>
      </w:pPr>
    </w:p>
    <w:p w14:paraId="597E0A4F" w14:textId="0B83733A" w:rsidR="00A14362" w:rsidRDefault="00A14362" w:rsidP="00A14362">
      <w:pPr>
        <w:rPr>
          <w:rFonts w:eastAsia="Times New Roman" w:cs="Times New Roman"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Практическое занятие №3</w:t>
      </w:r>
      <w:r w:rsidR="007D4ECB">
        <w:rPr>
          <w:rFonts w:eastAsia="Times New Roman" w:cs="Times New Roman"/>
          <w:b/>
          <w:bCs/>
          <w:sz w:val="36"/>
          <w:szCs w:val="36"/>
          <w:lang w:eastAsia="ru-RU"/>
        </w:rPr>
        <w:t>6</w:t>
      </w:r>
      <w:r>
        <w:rPr>
          <w:rFonts w:eastAsia="Times New Roman" w:cs="Times New Roman"/>
          <w:b/>
          <w:bCs/>
          <w:sz w:val="36"/>
          <w:szCs w:val="36"/>
          <w:lang w:eastAsia="ru-RU"/>
        </w:rPr>
        <w:t>.</w:t>
      </w:r>
    </w:p>
    <w:p w14:paraId="1D5A0CD3" w14:textId="77777777" w:rsidR="007D4ECB" w:rsidRDefault="007D4ECB" w:rsidP="00A14362">
      <w:pPr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С</w:t>
      </w:r>
      <w:r w:rsidRPr="007D4ECB">
        <w:rPr>
          <w:rFonts w:eastAsia="Times New Roman" w:cs="Times New Roman"/>
          <w:b/>
          <w:bCs/>
          <w:sz w:val="36"/>
          <w:szCs w:val="36"/>
          <w:lang w:eastAsia="ru-RU"/>
        </w:rPr>
        <w:t>труктура органов управления в сфере образования в РФ</w:t>
      </w:r>
      <w:r w:rsidR="00A14362">
        <w:rPr>
          <w:rFonts w:eastAsia="Times New Roman" w:cs="Times New Roman"/>
          <w:szCs w:val="28"/>
        </w:rPr>
        <w:t xml:space="preserve"> </w:t>
      </w:r>
    </w:p>
    <w:p w14:paraId="6662F4DA" w14:textId="1A648549" w:rsidR="00A14362" w:rsidRDefault="00A14362" w:rsidP="00A14362">
      <w:pPr>
        <w:ind w:firstLine="0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szCs w:val="28"/>
        </w:rPr>
        <w:t>МДК.05.01</w:t>
      </w:r>
    </w:p>
    <w:p w14:paraId="7D583F82" w14:textId="77777777" w:rsidR="00A14362" w:rsidRDefault="00A14362" w:rsidP="00A14362">
      <w:pPr>
        <w:rPr>
          <w:rFonts w:eastAsia="Times New Roman" w:cs="Times New Roman"/>
        </w:rPr>
      </w:pPr>
    </w:p>
    <w:p w14:paraId="3D896925" w14:textId="77777777" w:rsidR="00A14362" w:rsidRDefault="00A14362" w:rsidP="00A14362">
      <w:pPr>
        <w:jc w:val="left"/>
        <w:rPr>
          <w:rFonts w:eastAsia="Times New Roman" w:cs="Times New Roman"/>
        </w:rPr>
      </w:pPr>
    </w:p>
    <w:p w14:paraId="5B93814A" w14:textId="77777777" w:rsidR="00A14362" w:rsidRDefault="00A14362" w:rsidP="00A14362">
      <w:pPr>
        <w:rPr>
          <w:rFonts w:eastAsia="Times New Roman" w:cs="Times New Roman"/>
        </w:rPr>
      </w:pPr>
    </w:p>
    <w:p w14:paraId="44D3CD59" w14:textId="77777777" w:rsidR="00A14362" w:rsidRDefault="00A14362" w:rsidP="00A14362">
      <w:pPr>
        <w:rPr>
          <w:rFonts w:eastAsia="Times New Roman" w:cs="Times New Roman"/>
        </w:rPr>
      </w:pPr>
    </w:p>
    <w:p w14:paraId="0C79A487" w14:textId="77777777" w:rsidR="00A14362" w:rsidRDefault="00A14362" w:rsidP="00A14362">
      <w:pPr>
        <w:rPr>
          <w:rFonts w:eastAsia="Times New Roman" w:cs="Times New Roman"/>
        </w:rPr>
      </w:pPr>
    </w:p>
    <w:p w14:paraId="31A996AD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52063733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53807CE3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0343F6BF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615DAE8A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61FDC3F7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5F53D7C9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2E8A19EE" w14:textId="7777777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Составитель:</w:t>
      </w:r>
      <w:r>
        <w:rPr>
          <w:rFonts w:eastAsia="Times New Roman" w:cs="Times New Roman"/>
          <w:color w:val="000000" w:themeColor="text1"/>
          <w:szCs w:val="28"/>
        </w:rPr>
        <w:t xml:space="preserve"> Авдеев И.А.</w:t>
      </w:r>
    </w:p>
    <w:p w14:paraId="0311861F" w14:textId="7777777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студент 44 группы, </w:t>
      </w:r>
    </w:p>
    <w:p w14:paraId="525311C0" w14:textId="7777777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специальность 09.02.05 «Прикладная информатика (по отраслям)»</w:t>
      </w:r>
    </w:p>
    <w:p w14:paraId="57DCDF53" w14:textId="7777777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Преподаватель:</w:t>
      </w:r>
      <w:r>
        <w:rPr>
          <w:rFonts w:eastAsia="Times New Roman" w:cs="Times New Roman"/>
          <w:color w:val="000000" w:themeColor="text1"/>
          <w:szCs w:val="28"/>
        </w:rPr>
        <w:t xml:space="preserve"> Анашкина Т.С., преподаватель математики и информатики </w:t>
      </w:r>
    </w:p>
    <w:p w14:paraId="4F704533" w14:textId="77777777" w:rsidR="00A14362" w:rsidRDefault="00A14362" w:rsidP="00A14362">
      <w:pPr>
        <w:rPr>
          <w:rFonts w:eastAsia="Times New Roman" w:cs="Times New Roman"/>
        </w:rPr>
      </w:pPr>
    </w:p>
    <w:p w14:paraId="211B8B66" w14:textId="77777777" w:rsidR="00A14362" w:rsidRDefault="00A14362" w:rsidP="00A14362">
      <w:pPr>
        <w:rPr>
          <w:rFonts w:eastAsia="Times New Roman" w:cs="Times New Roman"/>
        </w:rPr>
      </w:pPr>
    </w:p>
    <w:p w14:paraId="38BF81AD" w14:textId="77777777" w:rsidR="00A14362" w:rsidRDefault="00A14362" w:rsidP="00A14362">
      <w:pPr>
        <w:rPr>
          <w:rFonts w:eastAsia="Times New Roman" w:cs="Times New Roman"/>
        </w:rPr>
      </w:pPr>
    </w:p>
    <w:p w14:paraId="25DE977A" w14:textId="77777777" w:rsidR="00A14362" w:rsidRDefault="00A14362" w:rsidP="00A14362">
      <w:pPr>
        <w:rPr>
          <w:rFonts w:eastAsia="Times New Roman" w:cs="Times New Roman"/>
        </w:rPr>
      </w:pPr>
    </w:p>
    <w:p w14:paraId="49F695E2" w14:textId="77777777" w:rsidR="00A14362" w:rsidRDefault="00A14362" w:rsidP="00A14362">
      <w:pPr>
        <w:ind w:firstLine="0"/>
        <w:jc w:val="both"/>
        <w:rPr>
          <w:rFonts w:eastAsia="Times New Roman" w:cs="Times New Roman"/>
        </w:rPr>
      </w:pPr>
    </w:p>
    <w:p w14:paraId="13E0DCFD" w14:textId="77777777" w:rsidR="00A14362" w:rsidRDefault="00A14362" w:rsidP="00A14362">
      <w:pPr>
        <w:ind w:firstLine="0"/>
        <w:rPr>
          <w:rFonts w:eastAsia="Times New Roman" w:cs="Times New Roman"/>
        </w:rPr>
      </w:pPr>
    </w:p>
    <w:p w14:paraId="348AA03D" w14:textId="77777777" w:rsidR="00A14362" w:rsidRDefault="00A14362" w:rsidP="00A14362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г. Красноуфимск</w:t>
      </w:r>
    </w:p>
    <w:p w14:paraId="48605738" w14:textId="15AEF42D" w:rsidR="00875936" w:rsidRDefault="00A14362" w:rsidP="005D71F4">
      <w:pPr>
        <w:ind w:firstLine="0"/>
        <w:rPr>
          <w:rFonts w:eastAsia="Calibri" w:cs="Times New Roman"/>
          <w:szCs w:val="24"/>
        </w:rPr>
      </w:pPr>
      <w:r>
        <w:rPr>
          <w:rFonts w:eastAsia="Times New Roman" w:cs="Times New Roman"/>
        </w:rPr>
        <w:t>2024</w:t>
      </w:r>
    </w:p>
    <w:p w14:paraId="7B676128" w14:textId="5A65E477" w:rsidR="005D71F4" w:rsidRPr="005D71F4" w:rsidRDefault="005D71F4" w:rsidP="005D71F4">
      <w:pPr>
        <w:ind w:firstLine="0"/>
        <w:jc w:val="both"/>
        <w:rPr>
          <w:rFonts w:eastAsia="Calibri" w:cs="Times New Roman"/>
          <w:szCs w:val="24"/>
        </w:rPr>
      </w:pPr>
      <w:r w:rsidRPr="005D71F4">
        <w:rPr>
          <w:rFonts w:eastAsia="Calibri" w:cs="Times New Roman"/>
          <w:szCs w:val="24"/>
        </w:rPr>
        <w:lastRenderedPageBreak/>
        <w:t>В Российской Федерации действуют следующие государственные органы управления образованием</w:t>
      </w:r>
      <w:r>
        <w:rPr>
          <w:rFonts w:eastAsia="Calibri" w:cs="Times New Roman"/>
          <w:szCs w:val="24"/>
        </w:rPr>
        <w:t>:</w:t>
      </w:r>
    </w:p>
    <w:p w14:paraId="480727CD" w14:textId="77777777" w:rsidR="005D71F4" w:rsidRPr="005D71F4" w:rsidRDefault="005D71F4" w:rsidP="005D71F4">
      <w:pPr>
        <w:ind w:firstLine="0"/>
        <w:jc w:val="both"/>
        <w:rPr>
          <w:rFonts w:eastAsia="Calibri" w:cs="Times New Roman"/>
          <w:szCs w:val="24"/>
        </w:rPr>
      </w:pPr>
    </w:p>
    <w:p w14:paraId="558ECF71" w14:textId="14509223" w:rsidR="005D71F4" w:rsidRPr="005D71F4" w:rsidRDefault="005D71F4" w:rsidP="005D71F4">
      <w:pPr>
        <w:pStyle w:val="a3"/>
        <w:numPr>
          <w:ilvl w:val="0"/>
          <w:numId w:val="4"/>
        </w:numPr>
        <w:jc w:val="both"/>
        <w:rPr>
          <w:rFonts w:eastAsia="Calibri" w:cs="Times New Roman"/>
          <w:szCs w:val="24"/>
        </w:rPr>
      </w:pPr>
      <w:r w:rsidRPr="005D71F4">
        <w:rPr>
          <w:rFonts w:eastAsia="Calibri" w:cs="Times New Roman"/>
          <w:szCs w:val="24"/>
        </w:rPr>
        <w:t>Министерство образования РФ, возглавляющее всю систему об­разования;</w:t>
      </w:r>
    </w:p>
    <w:p w14:paraId="62B91870" w14:textId="77777777" w:rsidR="005D71F4" w:rsidRPr="005D71F4" w:rsidRDefault="005D71F4" w:rsidP="005D71F4">
      <w:pPr>
        <w:ind w:firstLine="0"/>
        <w:jc w:val="both"/>
        <w:rPr>
          <w:rFonts w:eastAsia="Calibri" w:cs="Times New Roman"/>
          <w:szCs w:val="24"/>
        </w:rPr>
      </w:pPr>
    </w:p>
    <w:p w14:paraId="71EB5A39" w14:textId="75A6D1FD" w:rsidR="005D71F4" w:rsidRPr="005D71F4" w:rsidRDefault="005D71F4" w:rsidP="005D71F4">
      <w:pPr>
        <w:pStyle w:val="a3"/>
        <w:numPr>
          <w:ilvl w:val="0"/>
          <w:numId w:val="4"/>
        </w:numPr>
        <w:jc w:val="both"/>
        <w:rPr>
          <w:rFonts w:eastAsia="Calibri" w:cs="Times New Roman"/>
          <w:szCs w:val="24"/>
        </w:rPr>
      </w:pPr>
      <w:r w:rsidRPr="005D71F4">
        <w:rPr>
          <w:rFonts w:eastAsia="Calibri" w:cs="Times New Roman"/>
          <w:szCs w:val="24"/>
        </w:rPr>
        <w:t>федеральные ведомственные органы управления образованием, которые управляют подведомственными им образовательными учреж­дениями по профилю соответствующих отраслей или сфер управления (например, министерства обороны, внутренних дел, здравоохранения);</w:t>
      </w:r>
    </w:p>
    <w:p w14:paraId="6CF13F3B" w14:textId="77777777" w:rsidR="005D71F4" w:rsidRPr="005D71F4" w:rsidRDefault="005D71F4" w:rsidP="005D71F4">
      <w:pPr>
        <w:ind w:firstLine="0"/>
        <w:jc w:val="both"/>
        <w:rPr>
          <w:rFonts w:eastAsia="Calibri" w:cs="Times New Roman"/>
          <w:szCs w:val="24"/>
        </w:rPr>
      </w:pPr>
    </w:p>
    <w:p w14:paraId="7E13A474" w14:textId="3FE02387" w:rsidR="005D71F4" w:rsidRPr="005D71F4" w:rsidRDefault="005D71F4" w:rsidP="005D71F4">
      <w:pPr>
        <w:pStyle w:val="a3"/>
        <w:numPr>
          <w:ilvl w:val="0"/>
          <w:numId w:val="4"/>
        </w:numPr>
        <w:jc w:val="both"/>
        <w:rPr>
          <w:rFonts w:eastAsia="Calibri" w:cs="Times New Roman"/>
          <w:szCs w:val="24"/>
        </w:rPr>
      </w:pPr>
      <w:r w:rsidRPr="005D71F4">
        <w:rPr>
          <w:rFonts w:eastAsia="Calibri" w:cs="Times New Roman"/>
          <w:szCs w:val="24"/>
        </w:rPr>
        <w:t>государственные органы управления образованием субъектов Федерации.</w:t>
      </w:r>
    </w:p>
    <w:p w14:paraId="5298F73E" w14:textId="0E893203" w:rsidR="005D71F4" w:rsidRPr="005D71F4" w:rsidRDefault="007D4ECB" w:rsidP="005D71F4">
      <w:pPr>
        <w:ind w:firstLine="0"/>
        <w:jc w:val="both"/>
        <w:rPr>
          <w:rFonts w:eastAsia="Calibri" w:cs="Times New Roman"/>
          <w:szCs w:val="24"/>
        </w:rPr>
      </w:pPr>
      <w:r>
        <w:rPr>
          <w:noProof/>
        </w:rPr>
        <w:drawing>
          <wp:inline distT="0" distB="0" distL="0" distR="0" wp14:anchorId="4218EC8D" wp14:editId="62638E63">
            <wp:extent cx="5940425" cy="3395980"/>
            <wp:effectExtent l="0" t="0" r="3175" b="0"/>
            <wp:docPr id="1" name="Рисунок 1" descr="управление образовани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правление образованием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7A186" w14:textId="77777777" w:rsidR="007D4ECB" w:rsidRDefault="005D71F4" w:rsidP="005D71F4">
      <w:pPr>
        <w:ind w:firstLine="0"/>
        <w:jc w:val="both"/>
        <w:rPr>
          <w:rFonts w:eastAsia="Calibri" w:cs="Times New Roman"/>
          <w:szCs w:val="24"/>
        </w:rPr>
      </w:pPr>
      <w:r w:rsidRPr="005D71F4">
        <w:rPr>
          <w:rFonts w:eastAsia="Calibri" w:cs="Times New Roman"/>
          <w:szCs w:val="24"/>
        </w:rPr>
        <w:t xml:space="preserve">Местные (муниципальные) органы управления образованием могут создаваться по решению соответствующих органов местного самоуправления. </w:t>
      </w:r>
    </w:p>
    <w:p w14:paraId="4CC4C687" w14:textId="7B3CFB75" w:rsidR="005D71F4" w:rsidRPr="005D71F4" w:rsidRDefault="005D71F4" w:rsidP="005D71F4">
      <w:pPr>
        <w:ind w:firstLine="0"/>
        <w:jc w:val="both"/>
        <w:rPr>
          <w:rFonts w:eastAsia="Calibri" w:cs="Times New Roman"/>
          <w:szCs w:val="24"/>
        </w:rPr>
      </w:pPr>
      <w:r w:rsidRPr="005D71F4">
        <w:rPr>
          <w:rFonts w:eastAsia="Calibri" w:cs="Times New Roman"/>
          <w:szCs w:val="24"/>
        </w:rPr>
        <w:t xml:space="preserve"> </w:t>
      </w:r>
    </w:p>
    <w:p w14:paraId="24293D2D" w14:textId="6F55EF48" w:rsidR="005D71F4" w:rsidRDefault="005D71F4" w:rsidP="005D71F4">
      <w:pPr>
        <w:ind w:firstLine="0"/>
        <w:jc w:val="both"/>
        <w:rPr>
          <w:rFonts w:eastAsia="Calibri" w:cs="Times New Roman"/>
          <w:szCs w:val="24"/>
        </w:rPr>
      </w:pPr>
      <w:r w:rsidRPr="005D71F4">
        <w:rPr>
          <w:rFonts w:eastAsia="Calibri" w:cs="Times New Roman"/>
          <w:szCs w:val="24"/>
        </w:rPr>
        <w:t>К компетенции государственных органов управления образованием относятся:</w:t>
      </w:r>
    </w:p>
    <w:p w14:paraId="4EC98F32" w14:textId="77777777" w:rsidR="005D71F4" w:rsidRPr="005D71F4" w:rsidRDefault="005D71F4" w:rsidP="005D71F4">
      <w:pPr>
        <w:ind w:firstLine="0"/>
        <w:jc w:val="both"/>
        <w:rPr>
          <w:rFonts w:eastAsia="Calibri" w:cs="Times New Roman"/>
          <w:szCs w:val="24"/>
        </w:rPr>
      </w:pPr>
    </w:p>
    <w:p w14:paraId="5D1C9EB8" w14:textId="77777777" w:rsidR="005D71F4" w:rsidRPr="005D71F4" w:rsidRDefault="005D71F4" w:rsidP="005D71F4">
      <w:pPr>
        <w:pStyle w:val="a3"/>
        <w:numPr>
          <w:ilvl w:val="0"/>
          <w:numId w:val="5"/>
        </w:numPr>
        <w:jc w:val="both"/>
        <w:rPr>
          <w:rFonts w:eastAsia="Calibri" w:cs="Times New Roman"/>
          <w:szCs w:val="24"/>
        </w:rPr>
      </w:pPr>
      <w:r w:rsidRPr="005D71F4">
        <w:rPr>
          <w:rFonts w:eastAsia="Calibri" w:cs="Times New Roman"/>
          <w:szCs w:val="24"/>
        </w:rPr>
        <w:t>разработка и реализация целевых федеральных и международных программ в области образования;</w:t>
      </w:r>
    </w:p>
    <w:p w14:paraId="2E01DB9A" w14:textId="77777777" w:rsidR="005D71F4" w:rsidRPr="005D71F4" w:rsidRDefault="005D71F4" w:rsidP="005D71F4">
      <w:pPr>
        <w:ind w:firstLine="0"/>
        <w:jc w:val="both"/>
        <w:rPr>
          <w:rFonts w:eastAsia="Calibri" w:cs="Times New Roman"/>
          <w:szCs w:val="24"/>
        </w:rPr>
      </w:pPr>
    </w:p>
    <w:p w14:paraId="185265DC" w14:textId="074C92C9" w:rsidR="005D71F4" w:rsidRPr="005D71F4" w:rsidRDefault="005D71F4" w:rsidP="005D71F4">
      <w:pPr>
        <w:pStyle w:val="a3"/>
        <w:numPr>
          <w:ilvl w:val="0"/>
          <w:numId w:val="5"/>
        </w:numPr>
        <w:jc w:val="both"/>
        <w:rPr>
          <w:rFonts w:eastAsia="Calibri" w:cs="Times New Roman"/>
          <w:szCs w:val="24"/>
        </w:rPr>
      </w:pPr>
      <w:r w:rsidRPr="005D71F4">
        <w:rPr>
          <w:rFonts w:eastAsia="Calibri" w:cs="Times New Roman"/>
          <w:szCs w:val="24"/>
        </w:rPr>
        <w:t>разработка государственных образовательных стандартов и установление эквивалентности (</w:t>
      </w:r>
      <w:proofErr w:type="spellStart"/>
      <w:r w:rsidRPr="005D71F4">
        <w:rPr>
          <w:rFonts w:eastAsia="Calibri" w:cs="Times New Roman"/>
          <w:szCs w:val="24"/>
        </w:rPr>
        <w:t>нострификация</w:t>
      </w:r>
      <w:proofErr w:type="spellEnd"/>
      <w:r w:rsidRPr="005D71F4">
        <w:rPr>
          <w:rFonts w:eastAsia="Calibri" w:cs="Times New Roman"/>
          <w:szCs w:val="24"/>
        </w:rPr>
        <w:t>) документов об образо­вании;</w:t>
      </w:r>
    </w:p>
    <w:p w14:paraId="2C1A6444" w14:textId="77777777" w:rsidR="005D71F4" w:rsidRPr="005D71F4" w:rsidRDefault="005D71F4" w:rsidP="005D71F4">
      <w:pPr>
        <w:ind w:firstLine="0"/>
        <w:jc w:val="both"/>
        <w:rPr>
          <w:rFonts w:eastAsia="Calibri" w:cs="Times New Roman"/>
          <w:szCs w:val="24"/>
        </w:rPr>
      </w:pPr>
    </w:p>
    <w:p w14:paraId="0B855927" w14:textId="1FA7DB4C" w:rsidR="005D71F4" w:rsidRPr="005D71F4" w:rsidRDefault="005D71F4" w:rsidP="005D71F4">
      <w:pPr>
        <w:pStyle w:val="a3"/>
        <w:numPr>
          <w:ilvl w:val="0"/>
          <w:numId w:val="5"/>
        </w:numPr>
        <w:jc w:val="both"/>
        <w:rPr>
          <w:rFonts w:eastAsia="Calibri" w:cs="Times New Roman"/>
          <w:szCs w:val="24"/>
        </w:rPr>
      </w:pPr>
      <w:r w:rsidRPr="005D71F4">
        <w:rPr>
          <w:rFonts w:eastAsia="Calibri" w:cs="Times New Roman"/>
          <w:szCs w:val="24"/>
        </w:rPr>
        <w:t>государственная аккредитация образовательных учреждений, содействие их общественной аккредитации;</w:t>
      </w:r>
    </w:p>
    <w:p w14:paraId="15B9D57B" w14:textId="77777777" w:rsidR="005D71F4" w:rsidRPr="005D71F4" w:rsidRDefault="005D71F4" w:rsidP="005D71F4">
      <w:pPr>
        <w:ind w:firstLine="0"/>
        <w:jc w:val="both"/>
        <w:rPr>
          <w:rFonts w:eastAsia="Calibri" w:cs="Times New Roman"/>
          <w:szCs w:val="24"/>
        </w:rPr>
      </w:pPr>
    </w:p>
    <w:p w14:paraId="153F9EE3" w14:textId="0594C7E2" w:rsidR="005D71F4" w:rsidRPr="005D71F4" w:rsidRDefault="005D71F4" w:rsidP="005D71F4">
      <w:pPr>
        <w:pStyle w:val="a3"/>
        <w:numPr>
          <w:ilvl w:val="0"/>
          <w:numId w:val="5"/>
        </w:numPr>
        <w:jc w:val="both"/>
        <w:rPr>
          <w:rFonts w:eastAsia="Calibri" w:cs="Times New Roman"/>
          <w:szCs w:val="24"/>
        </w:rPr>
      </w:pPr>
      <w:r w:rsidRPr="005D71F4">
        <w:rPr>
          <w:rFonts w:eastAsia="Calibri" w:cs="Times New Roman"/>
          <w:szCs w:val="24"/>
        </w:rPr>
        <w:t>установление порядка аттестации педагогических работников образовательных учреждений различных типов и видов;</w:t>
      </w:r>
    </w:p>
    <w:p w14:paraId="44BF1DB7" w14:textId="77777777" w:rsidR="005D71F4" w:rsidRPr="005D71F4" w:rsidRDefault="005D71F4" w:rsidP="005D71F4">
      <w:pPr>
        <w:ind w:firstLine="0"/>
        <w:jc w:val="both"/>
        <w:rPr>
          <w:rFonts w:eastAsia="Calibri" w:cs="Times New Roman"/>
          <w:szCs w:val="24"/>
        </w:rPr>
      </w:pPr>
    </w:p>
    <w:p w14:paraId="72E3D89C" w14:textId="77777777" w:rsidR="005D71F4" w:rsidRPr="005D71F4" w:rsidRDefault="005D71F4" w:rsidP="005D71F4">
      <w:pPr>
        <w:pStyle w:val="a3"/>
        <w:numPr>
          <w:ilvl w:val="0"/>
          <w:numId w:val="5"/>
        </w:numPr>
        <w:jc w:val="both"/>
        <w:rPr>
          <w:rFonts w:eastAsia="Calibri" w:cs="Times New Roman"/>
          <w:szCs w:val="24"/>
        </w:rPr>
      </w:pPr>
      <w:r w:rsidRPr="005D71F4">
        <w:rPr>
          <w:rFonts w:eastAsia="Calibri" w:cs="Times New Roman"/>
          <w:szCs w:val="24"/>
        </w:rPr>
        <w:t>формирование структуры системы образования;</w:t>
      </w:r>
    </w:p>
    <w:p w14:paraId="73DA2A6D" w14:textId="77777777" w:rsidR="005D71F4" w:rsidRPr="005D71F4" w:rsidRDefault="005D71F4" w:rsidP="005D71F4">
      <w:pPr>
        <w:ind w:firstLine="0"/>
        <w:jc w:val="both"/>
        <w:rPr>
          <w:rFonts w:eastAsia="Calibri" w:cs="Times New Roman"/>
          <w:szCs w:val="24"/>
        </w:rPr>
      </w:pPr>
    </w:p>
    <w:p w14:paraId="32FEDDFB" w14:textId="77777777" w:rsidR="00875936" w:rsidRDefault="00875936" w:rsidP="00875936">
      <w:pPr>
        <w:ind w:firstLine="0"/>
        <w:jc w:val="both"/>
      </w:pPr>
    </w:p>
    <w:p w14:paraId="4CC1E904" w14:textId="37C4D157" w:rsidR="005D71F4" w:rsidRDefault="005D71F4" w:rsidP="007D4ECB">
      <w:pPr>
        <w:pStyle w:val="a3"/>
        <w:numPr>
          <w:ilvl w:val="0"/>
          <w:numId w:val="5"/>
        </w:numPr>
        <w:jc w:val="both"/>
      </w:pPr>
      <w:r>
        <w:t>разработка перечня профессий и специальностей, по которым ведутся профессиональная подготовка и профессиональное образование;</w:t>
      </w:r>
    </w:p>
    <w:p w14:paraId="0AD01C61" w14:textId="77777777" w:rsidR="007D4ECB" w:rsidRDefault="007D4ECB" w:rsidP="007D4ECB">
      <w:pPr>
        <w:ind w:left="360" w:firstLine="0"/>
        <w:jc w:val="both"/>
      </w:pPr>
    </w:p>
    <w:p w14:paraId="32D0413B" w14:textId="149FBED7" w:rsidR="005D71F4" w:rsidRDefault="005D71F4" w:rsidP="007D4ECB">
      <w:pPr>
        <w:pStyle w:val="a3"/>
        <w:numPr>
          <w:ilvl w:val="0"/>
          <w:numId w:val="5"/>
        </w:numPr>
        <w:jc w:val="both"/>
      </w:pPr>
      <w:r>
        <w:t>прямое финансирование деятельности учрежденных ими образовательных учреждений;</w:t>
      </w:r>
    </w:p>
    <w:p w14:paraId="433F0281" w14:textId="77777777" w:rsidR="007D4ECB" w:rsidRDefault="007D4ECB" w:rsidP="007D4ECB">
      <w:pPr>
        <w:pStyle w:val="a3"/>
        <w:ind w:firstLine="0"/>
        <w:jc w:val="both"/>
      </w:pPr>
    </w:p>
    <w:p w14:paraId="7A6331F2" w14:textId="4F68F57A" w:rsidR="005D71F4" w:rsidRDefault="005D71F4" w:rsidP="007D4ECB">
      <w:pPr>
        <w:pStyle w:val="a3"/>
        <w:numPr>
          <w:ilvl w:val="0"/>
          <w:numId w:val="5"/>
        </w:numPr>
        <w:jc w:val="both"/>
      </w:pPr>
      <w:r>
        <w:t>разработка государственных нормативов финансирования образо­вательных учреждений, а также материально-технической обеспеченности и оснащенности образовательного процесса;</w:t>
      </w:r>
    </w:p>
    <w:p w14:paraId="4A8015FD" w14:textId="77777777" w:rsidR="005D71F4" w:rsidRDefault="005D71F4" w:rsidP="005D71F4">
      <w:pPr>
        <w:ind w:firstLine="0"/>
        <w:jc w:val="both"/>
      </w:pPr>
    </w:p>
    <w:p w14:paraId="3C480652" w14:textId="74696B39" w:rsidR="005D71F4" w:rsidRDefault="005D71F4" w:rsidP="007D4ECB">
      <w:pPr>
        <w:pStyle w:val="a3"/>
        <w:numPr>
          <w:ilvl w:val="0"/>
          <w:numId w:val="5"/>
        </w:numPr>
        <w:jc w:val="both"/>
      </w:pPr>
      <w:r>
        <w:t>контроль за исполнением законодательства в области образования, государственных обязательных стандартов, бюджетной и финансовой дисциплины в системе образования.</w:t>
      </w:r>
    </w:p>
    <w:p w14:paraId="0B43638B" w14:textId="77777777" w:rsidR="005D71F4" w:rsidRDefault="005D71F4" w:rsidP="005D71F4">
      <w:pPr>
        <w:ind w:firstLine="0"/>
        <w:jc w:val="both"/>
      </w:pPr>
    </w:p>
    <w:p w14:paraId="32275E5E" w14:textId="7D7D160B" w:rsidR="005D71F4" w:rsidRDefault="005D71F4" w:rsidP="005D71F4">
      <w:pPr>
        <w:ind w:firstLine="0"/>
        <w:jc w:val="both"/>
      </w:pPr>
      <w:r>
        <w:t>Министерство образования Российской Федерации (Минобразование России), согласно постановлению Правительства от 10 декабря 1999 г., является федеральным органом исполнительной власти, проводящим государственную политику и осуществляющим управление в области образования, научной и научно-технической деятельности учреждений высшего и среднего профессионального образования, научных и иных организаций сферы образования, подготовки и аттестации научных и научно-педагогических кадров высшей квалификации, а также координирующим в этой сфере в установленном порядке деятельность иных федеральных органов исполнительной власти.</w:t>
      </w:r>
    </w:p>
    <w:p w14:paraId="7696A977" w14:textId="356F6037" w:rsidR="00875936" w:rsidRDefault="00875936" w:rsidP="00875936">
      <w:pPr>
        <w:ind w:firstLine="0"/>
        <w:jc w:val="both"/>
      </w:pPr>
    </w:p>
    <w:p w14:paraId="739A0FE5" w14:textId="77777777" w:rsidR="00825D18" w:rsidRDefault="00825D18" w:rsidP="00825D18">
      <w:pPr>
        <w:ind w:firstLine="0"/>
        <w:jc w:val="both"/>
      </w:pPr>
      <w:r>
        <w:t>Система образования включает в себя:</w:t>
      </w:r>
    </w:p>
    <w:p w14:paraId="7860BB40" w14:textId="77777777" w:rsidR="00825D18" w:rsidRDefault="00825D18" w:rsidP="00825D18">
      <w:pPr>
        <w:ind w:firstLine="0"/>
        <w:jc w:val="both"/>
      </w:pPr>
    </w:p>
    <w:p w14:paraId="31FC7838" w14:textId="1DF79CAD" w:rsidR="00825D18" w:rsidRDefault="00825D18" w:rsidP="00825D18">
      <w:pPr>
        <w:pStyle w:val="a3"/>
        <w:numPr>
          <w:ilvl w:val="0"/>
          <w:numId w:val="7"/>
        </w:numPr>
        <w:jc w:val="both"/>
      </w:pPr>
      <w:r>
        <w:t>федеральные государственные образовательные стандарты и федеральные государственные требования, образовательные стандарты и самостоятельно устанавливаемые требования, образовательные программы различных вида, уровня и (или) направленности;</w:t>
      </w:r>
    </w:p>
    <w:p w14:paraId="3874CD8B" w14:textId="77777777" w:rsidR="00825D18" w:rsidRDefault="00825D18" w:rsidP="00825D18">
      <w:pPr>
        <w:ind w:firstLine="0"/>
        <w:jc w:val="both"/>
      </w:pPr>
    </w:p>
    <w:p w14:paraId="73FE0F21" w14:textId="1FBB68CC" w:rsidR="00825D18" w:rsidRDefault="00825D18" w:rsidP="00825D18">
      <w:pPr>
        <w:pStyle w:val="a3"/>
        <w:numPr>
          <w:ilvl w:val="0"/>
          <w:numId w:val="7"/>
        </w:numPr>
        <w:jc w:val="both"/>
      </w:pPr>
      <w:r>
        <w:t>организации, осуществляющие образовательную деятельность, педагогических работников, обучающихся и родителей (законных представителей) несовершеннолетних обучающихся;</w:t>
      </w:r>
    </w:p>
    <w:p w14:paraId="749769AF" w14:textId="77777777" w:rsidR="00825D18" w:rsidRDefault="00825D18" w:rsidP="00825D18">
      <w:pPr>
        <w:ind w:firstLine="0"/>
        <w:jc w:val="both"/>
      </w:pPr>
    </w:p>
    <w:p w14:paraId="6FBE52C9" w14:textId="30713D27" w:rsidR="00825D18" w:rsidRDefault="00825D18" w:rsidP="00825D18">
      <w:pPr>
        <w:pStyle w:val="a3"/>
        <w:numPr>
          <w:ilvl w:val="0"/>
          <w:numId w:val="7"/>
        </w:numPr>
        <w:jc w:val="both"/>
      </w:pPr>
      <w:r>
        <w:lastRenderedPageBreak/>
        <w:t>федеральные государственные органы и органы государственной власти субъектов Российской Федерации, осуществляющие государственное управление в сфере образования, и органы местного самоуправления, осуществляющие управление в сфере образования, созданные ими консультативные, совещательные и иные органы;</w:t>
      </w:r>
    </w:p>
    <w:p w14:paraId="737ADEBB" w14:textId="77777777" w:rsidR="00825D18" w:rsidRDefault="00825D18" w:rsidP="00825D18">
      <w:pPr>
        <w:ind w:firstLine="0"/>
        <w:jc w:val="both"/>
      </w:pPr>
    </w:p>
    <w:p w14:paraId="4BBF938F" w14:textId="59787635" w:rsidR="00825D18" w:rsidRDefault="00825D18" w:rsidP="00825D18">
      <w:pPr>
        <w:pStyle w:val="a3"/>
        <w:numPr>
          <w:ilvl w:val="0"/>
          <w:numId w:val="7"/>
        </w:numPr>
        <w:jc w:val="both"/>
      </w:pPr>
      <w:r>
        <w:t>организации, осуществляющие обеспечение образовательной деятельности, оценку качества образования;</w:t>
      </w:r>
    </w:p>
    <w:p w14:paraId="0F8CB6E2" w14:textId="77777777" w:rsidR="00825D18" w:rsidRDefault="00825D18" w:rsidP="00825D18">
      <w:pPr>
        <w:ind w:firstLine="0"/>
        <w:jc w:val="both"/>
      </w:pPr>
    </w:p>
    <w:p w14:paraId="2450BF17" w14:textId="69E6CC54" w:rsidR="00825D18" w:rsidRDefault="00825D18" w:rsidP="00825D18">
      <w:pPr>
        <w:pStyle w:val="a3"/>
        <w:numPr>
          <w:ilvl w:val="0"/>
          <w:numId w:val="7"/>
        </w:numPr>
        <w:jc w:val="both"/>
      </w:pPr>
      <w:r>
        <w:t>объединения юридических лиц, работодателей и их объединений, общественные объединения, осуществляющие деятельность в сфере образования.</w:t>
      </w:r>
    </w:p>
    <w:p w14:paraId="48BF97AB" w14:textId="77777777" w:rsidR="00825D18" w:rsidRDefault="00825D18" w:rsidP="00825D18">
      <w:pPr>
        <w:ind w:firstLine="0"/>
        <w:jc w:val="both"/>
      </w:pPr>
    </w:p>
    <w:p w14:paraId="792A4B71" w14:textId="138EB2A4" w:rsidR="00825D18" w:rsidRDefault="00825D18" w:rsidP="00825D18">
      <w:pPr>
        <w:ind w:firstLine="0"/>
        <w:jc w:val="both"/>
      </w:pPr>
      <w:r>
        <w:t>Образование подразделяется на общее образование, профессиональное образование, дополнительное образование и профессиональное обучение, обеспечивающие возможность реализации права на образование в течение всей жизни (непрерывное образование).</w:t>
      </w:r>
    </w:p>
    <w:p w14:paraId="669D2376" w14:textId="77777777" w:rsidR="00825D18" w:rsidRDefault="00825D18" w:rsidP="00825D18">
      <w:pPr>
        <w:ind w:firstLine="0"/>
        <w:jc w:val="both"/>
      </w:pPr>
    </w:p>
    <w:p w14:paraId="324A2A86" w14:textId="67F6888F" w:rsidR="00825D18" w:rsidRDefault="00825D18" w:rsidP="00825D18">
      <w:pPr>
        <w:ind w:firstLine="0"/>
        <w:jc w:val="both"/>
      </w:pPr>
      <w:r>
        <w:t>Общее о</w:t>
      </w:r>
      <w:bookmarkStart w:id="0" w:name="_GoBack"/>
      <w:bookmarkEnd w:id="0"/>
      <w:r>
        <w:t>бразование и профессиональное образование реализуются по уровням образования.</w:t>
      </w:r>
    </w:p>
    <w:p w14:paraId="624E378F" w14:textId="77777777" w:rsidR="00825D18" w:rsidRDefault="00825D18" w:rsidP="00825D18">
      <w:pPr>
        <w:ind w:firstLine="0"/>
        <w:jc w:val="both"/>
      </w:pPr>
    </w:p>
    <w:p w14:paraId="6DB663D4" w14:textId="3D9DB7F4" w:rsidR="00825D18" w:rsidRDefault="00825D18" w:rsidP="00825D18">
      <w:pPr>
        <w:ind w:firstLine="0"/>
        <w:jc w:val="both"/>
      </w:pPr>
      <w:r>
        <w:t>В Российской Федерации устанавливаются следующие уровни общего образования:</w:t>
      </w:r>
    </w:p>
    <w:p w14:paraId="0920B807" w14:textId="77777777" w:rsidR="00825D18" w:rsidRDefault="00825D18" w:rsidP="00825D18">
      <w:pPr>
        <w:ind w:firstLine="0"/>
        <w:jc w:val="both"/>
      </w:pPr>
    </w:p>
    <w:p w14:paraId="47408955" w14:textId="2E2BC3A8" w:rsidR="00825D18" w:rsidRDefault="00825D18" w:rsidP="00825D18">
      <w:pPr>
        <w:pStyle w:val="a3"/>
        <w:numPr>
          <w:ilvl w:val="0"/>
          <w:numId w:val="9"/>
        </w:numPr>
        <w:jc w:val="both"/>
      </w:pPr>
      <w:r>
        <w:t>дошкольное образование;</w:t>
      </w:r>
    </w:p>
    <w:p w14:paraId="11E162D7" w14:textId="77777777" w:rsidR="00825D18" w:rsidRDefault="00825D18" w:rsidP="00825D18">
      <w:pPr>
        <w:ind w:firstLine="0"/>
        <w:jc w:val="both"/>
      </w:pPr>
    </w:p>
    <w:p w14:paraId="0E99873C" w14:textId="4A02E01F" w:rsidR="00825D18" w:rsidRDefault="00825D18" w:rsidP="00825D18">
      <w:pPr>
        <w:pStyle w:val="a3"/>
        <w:numPr>
          <w:ilvl w:val="0"/>
          <w:numId w:val="9"/>
        </w:numPr>
        <w:jc w:val="both"/>
      </w:pPr>
      <w:r>
        <w:t>начальное общее образование;</w:t>
      </w:r>
    </w:p>
    <w:p w14:paraId="32E5B3F5" w14:textId="77777777" w:rsidR="00825D18" w:rsidRDefault="00825D18" w:rsidP="00825D18">
      <w:pPr>
        <w:ind w:firstLine="0"/>
        <w:jc w:val="both"/>
      </w:pPr>
    </w:p>
    <w:p w14:paraId="31358975" w14:textId="0DD20D1B" w:rsidR="00825D18" w:rsidRDefault="00825D18" w:rsidP="00825D18">
      <w:pPr>
        <w:pStyle w:val="a3"/>
        <w:numPr>
          <w:ilvl w:val="0"/>
          <w:numId w:val="9"/>
        </w:numPr>
        <w:jc w:val="both"/>
      </w:pPr>
      <w:r>
        <w:t>основное общее образование;</w:t>
      </w:r>
    </w:p>
    <w:p w14:paraId="6DE723F8" w14:textId="77777777" w:rsidR="00825D18" w:rsidRDefault="00825D18" w:rsidP="00825D18">
      <w:pPr>
        <w:ind w:firstLine="0"/>
        <w:jc w:val="both"/>
      </w:pPr>
    </w:p>
    <w:p w14:paraId="575BD276" w14:textId="4C51C350" w:rsidR="00825D18" w:rsidRDefault="00825D18" w:rsidP="00825D18">
      <w:pPr>
        <w:pStyle w:val="a3"/>
        <w:numPr>
          <w:ilvl w:val="0"/>
          <w:numId w:val="9"/>
        </w:numPr>
        <w:jc w:val="both"/>
      </w:pPr>
      <w:r>
        <w:t>среднее общее образование.</w:t>
      </w:r>
    </w:p>
    <w:p w14:paraId="78A5CBF6" w14:textId="77777777" w:rsidR="00825D18" w:rsidRDefault="00825D18" w:rsidP="00825D18">
      <w:pPr>
        <w:ind w:firstLine="0"/>
        <w:jc w:val="both"/>
      </w:pPr>
    </w:p>
    <w:p w14:paraId="75E063D3" w14:textId="33FE9D31" w:rsidR="00825D18" w:rsidRDefault="00825D18" w:rsidP="00825D18">
      <w:pPr>
        <w:ind w:firstLine="0"/>
        <w:jc w:val="both"/>
      </w:pPr>
      <w:r>
        <w:t>В Российской Федерации устанавливаются следующие уровни профессионального образования:</w:t>
      </w:r>
    </w:p>
    <w:p w14:paraId="3C628EE3" w14:textId="77777777" w:rsidR="00825D18" w:rsidRDefault="00825D18" w:rsidP="00825D18">
      <w:pPr>
        <w:ind w:firstLine="0"/>
        <w:jc w:val="both"/>
      </w:pPr>
    </w:p>
    <w:p w14:paraId="2C107069" w14:textId="273DCB45" w:rsidR="00825D18" w:rsidRDefault="00825D18" w:rsidP="00825D18">
      <w:pPr>
        <w:pStyle w:val="a3"/>
        <w:numPr>
          <w:ilvl w:val="0"/>
          <w:numId w:val="11"/>
        </w:numPr>
        <w:jc w:val="both"/>
      </w:pPr>
      <w:r>
        <w:t>среднее профессиональное образование;</w:t>
      </w:r>
    </w:p>
    <w:p w14:paraId="0DB52CBC" w14:textId="77777777" w:rsidR="00825D18" w:rsidRDefault="00825D18" w:rsidP="00825D18">
      <w:pPr>
        <w:ind w:firstLine="0"/>
        <w:jc w:val="both"/>
      </w:pPr>
    </w:p>
    <w:p w14:paraId="66262694" w14:textId="524A297C" w:rsidR="00825D18" w:rsidRDefault="00825D18" w:rsidP="00825D18">
      <w:pPr>
        <w:pStyle w:val="a3"/>
        <w:numPr>
          <w:ilvl w:val="0"/>
          <w:numId w:val="11"/>
        </w:numPr>
        <w:jc w:val="both"/>
      </w:pPr>
      <w:r>
        <w:t>высшее образование - бакалавриат;</w:t>
      </w:r>
    </w:p>
    <w:p w14:paraId="60A2E530" w14:textId="77777777" w:rsidR="00825D18" w:rsidRDefault="00825D18" w:rsidP="00825D18">
      <w:pPr>
        <w:ind w:firstLine="0"/>
        <w:jc w:val="both"/>
      </w:pPr>
    </w:p>
    <w:p w14:paraId="643F5214" w14:textId="0E9EA8FC" w:rsidR="00825D18" w:rsidRDefault="00825D18" w:rsidP="00825D18">
      <w:pPr>
        <w:pStyle w:val="a3"/>
        <w:numPr>
          <w:ilvl w:val="0"/>
          <w:numId w:val="11"/>
        </w:numPr>
        <w:jc w:val="both"/>
      </w:pPr>
      <w:r>
        <w:t>высшее образование - специалитет, магистратура;</w:t>
      </w:r>
    </w:p>
    <w:p w14:paraId="6C3CBBD4" w14:textId="77777777" w:rsidR="00825D18" w:rsidRDefault="00825D18" w:rsidP="00825D18">
      <w:pPr>
        <w:ind w:firstLine="0"/>
        <w:jc w:val="both"/>
      </w:pPr>
    </w:p>
    <w:p w14:paraId="70FEA9CD" w14:textId="1C8CC803" w:rsidR="00825D18" w:rsidRDefault="00825D18" w:rsidP="00825D18">
      <w:pPr>
        <w:pStyle w:val="a3"/>
        <w:numPr>
          <w:ilvl w:val="0"/>
          <w:numId w:val="11"/>
        </w:numPr>
        <w:jc w:val="both"/>
      </w:pPr>
      <w:r>
        <w:t>высшее образование - подготовка кадров высшей квалификации.</w:t>
      </w:r>
    </w:p>
    <w:p w14:paraId="74C50BFD" w14:textId="77777777" w:rsidR="00825D18" w:rsidRDefault="00825D18" w:rsidP="00825D18">
      <w:pPr>
        <w:ind w:firstLine="0"/>
        <w:jc w:val="both"/>
      </w:pPr>
    </w:p>
    <w:p w14:paraId="67ADD474" w14:textId="357466F2" w:rsidR="00825D18" w:rsidRDefault="00825D18" w:rsidP="00825D18">
      <w:pPr>
        <w:ind w:firstLine="0"/>
        <w:jc w:val="both"/>
      </w:pPr>
      <w:r>
        <w:lastRenderedPageBreak/>
        <w:t>Дополнительное образование включает в себя такие подвиды, как дополнительное образование детей и взрослых и дополнительное профессиональное образование.</w:t>
      </w:r>
    </w:p>
    <w:p w14:paraId="12BC51E4" w14:textId="77777777" w:rsidR="00825D18" w:rsidRDefault="00825D18" w:rsidP="00825D18">
      <w:pPr>
        <w:ind w:firstLine="0"/>
        <w:jc w:val="both"/>
      </w:pPr>
    </w:p>
    <w:p w14:paraId="5D9E52F2" w14:textId="13E837A3" w:rsidR="00825D18" w:rsidRDefault="00825D18" w:rsidP="00825D18">
      <w:pPr>
        <w:ind w:firstLine="0"/>
        <w:jc w:val="both"/>
      </w:pPr>
      <w:r>
        <w:t xml:space="preserve"> Система образования создает условия для непрерывного образования посредством реализации основных образовательных программ и различных дополнительных образовательных программ, предоставления возможности одновременного освоения нескольких образовательных программ, а также учета имеющихся образования, квалификации, опыта практической деятельности при получении образования.</w:t>
      </w:r>
    </w:p>
    <w:p w14:paraId="0CCAED1C" w14:textId="77777777" w:rsidR="00825D18" w:rsidRDefault="00825D18" w:rsidP="00875936">
      <w:pPr>
        <w:ind w:firstLine="0"/>
        <w:jc w:val="both"/>
      </w:pPr>
    </w:p>
    <w:p w14:paraId="0CF03EC8" w14:textId="77777777" w:rsidR="00875936" w:rsidRDefault="00875936" w:rsidP="00875936">
      <w:pPr>
        <w:ind w:firstLine="0"/>
        <w:jc w:val="both"/>
      </w:pPr>
    </w:p>
    <w:p w14:paraId="3B143E12" w14:textId="77A53E91" w:rsidR="00875936" w:rsidRDefault="00875936" w:rsidP="00875936">
      <w:pPr>
        <w:ind w:firstLine="0"/>
        <w:jc w:val="both"/>
      </w:pPr>
    </w:p>
    <w:p w14:paraId="20AD5782" w14:textId="77777777" w:rsidR="00875936" w:rsidRPr="00A14362" w:rsidRDefault="00875936" w:rsidP="00875936">
      <w:pPr>
        <w:ind w:firstLine="0"/>
        <w:jc w:val="both"/>
      </w:pPr>
    </w:p>
    <w:sectPr w:rsidR="00875936" w:rsidRPr="00A14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B41BB"/>
    <w:multiLevelType w:val="hybridMultilevel"/>
    <w:tmpl w:val="C100AF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A5196"/>
    <w:multiLevelType w:val="hybridMultilevel"/>
    <w:tmpl w:val="70526F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706CF"/>
    <w:multiLevelType w:val="hybridMultilevel"/>
    <w:tmpl w:val="A83EC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059F5"/>
    <w:multiLevelType w:val="hybridMultilevel"/>
    <w:tmpl w:val="BD9487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B2607"/>
    <w:multiLevelType w:val="hybridMultilevel"/>
    <w:tmpl w:val="73C85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B630E"/>
    <w:multiLevelType w:val="hybridMultilevel"/>
    <w:tmpl w:val="C644A2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416E67"/>
    <w:multiLevelType w:val="hybridMultilevel"/>
    <w:tmpl w:val="35A682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05CB5"/>
    <w:multiLevelType w:val="hybridMultilevel"/>
    <w:tmpl w:val="CB66A8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FD25C8"/>
    <w:multiLevelType w:val="hybridMultilevel"/>
    <w:tmpl w:val="A132AA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6E3674"/>
    <w:multiLevelType w:val="hybridMultilevel"/>
    <w:tmpl w:val="99224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027B7B"/>
    <w:multiLevelType w:val="hybridMultilevel"/>
    <w:tmpl w:val="2CD43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10"/>
  </w:num>
  <w:num w:numId="5">
    <w:abstractNumId w:val="4"/>
  </w:num>
  <w:num w:numId="6">
    <w:abstractNumId w:val="3"/>
  </w:num>
  <w:num w:numId="7">
    <w:abstractNumId w:val="6"/>
  </w:num>
  <w:num w:numId="8">
    <w:abstractNumId w:val="7"/>
  </w:num>
  <w:num w:numId="9">
    <w:abstractNumId w:val="8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6D"/>
    <w:rsid w:val="00507FFA"/>
    <w:rsid w:val="0056776E"/>
    <w:rsid w:val="005D71F4"/>
    <w:rsid w:val="00624CD4"/>
    <w:rsid w:val="007D4ECB"/>
    <w:rsid w:val="0080236D"/>
    <w:rsid w:val="00825D18"/>
    <w:rsid w:val="00875936"/>
    <w:rsid w:val="009947C4"/>
    <w:rsid w:val="00A14362"/>
    <w:rsid w:val="00E0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9AB42"/>
  <w15:chartTrackingRefBased/>
  <w15:docId w15:val="{A7A74404-DBCD-47FF-B70D-12607CBF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6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Реферат и типо таких"/>
    <w:qFormat/>
    <w:rsid w:val="00507FF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776E"/>
    <w:pPr>
      <w:keepNext/>
      <w:keepLines/>
      <w:spacing w:before="240" w:line="276" w:lineRule="auto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776E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875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9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9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3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9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87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7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8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00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8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59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561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26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54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031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770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223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950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259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217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591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9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1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59839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7735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65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0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7203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9381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7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2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92198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53565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8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4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5993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101059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7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6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Авдеев</dc:creator>
  <cp:keywords/>
  <dc:description/>
  <cp:lastModifiedBy>Игорь Авдеев</cp:lastModifiedBy>
  <cp:revision>3</cp:revision>
  <dcterms:created xsi:type="dcterms:W3CDTF">2024-06-03T15:24:00Z</dcterms:created>
  <dcterms:modified xsi:type="dcterms:W3CDTF">2024-06-13T15:44:00Z</dcterms:modified>
</cp:coreProperties>
</file>