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7AA48D35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5B7049">
        <w:rPr>
          <w:rFonts w:eastAsia="Times New Roman" w:cs="Times New Roman"/>
          <w:b/>
          <w:bCs/>
          <w:sz w:val="36"/>
          <w:szCs w:val="36"/>
          <w:lang w:eastAsia="ru-RU"/>
        </w:rPr>
        <w:t>4</w:t>
      </w:r>
      <w:r w:rsidR="00575445" w:rsidRPr="00575445">
        <w:rPr>
          <w:rFonts w:eastAsia="Times New Roman" w:cs="Times New Roman"/>
          <w:b/>
          <w:bCs/>
          <w:sz w:val="36"/>
          <w:szCs w:val="36"/>
          <w:lang w:eastAsia="ru-RU"/>
        </w:rPr>
        <w:t>8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0893A65F" w14:textId="3B435898" w:rsidR="0076510F" w:rsidRPr="0076510F" w:rsidRDefault="0076510F" w:rsidP="00784F96">
      <w:pPr>
        <w:ind w:firstLine="0"/>
        <w:rPr>
          <w:b/>
          <w:bCs/>
          <w:sz w:val="36"/>
        </w:rPr>
      </w:pPr>
      <w:r w:rsidRPr="0076510F">
        <w:rPr>
          <w:b/>
          <w:bCs/>
          <w:sz w:val="36"/>
        </w:rPr>
        <w:t>Особенности увольнения руководителя в образовательной орг</w:t>
      </w:r>
      <w:r>
        <w:rPr>
          <w:b/>
          <w:bCs/>
          <w:sz w:val="36"/>
        </w:rPr>
        <w:t>анизации. О</w:t>
      </w:r>
      <w:r w:rsidRPr="0076510F">
        <w:rPr>
          <w:b/>
          <w:bCs/>
          <w:sz w:val="36"/>
        </w:rPr>
        <w:t>собенности увольнения руководителя структурного подразделения</w:t>
      </w:r>
    </w:p>
    <w:p w14:paraId="6662F4DA" w14:textId="2F8B283E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8605738" w14:textId="1E03860D" w:rsidR="003F118B" w:rsidRDefault="00A14362" w:rsidP="005D71F4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573397987"/>
        <w:docPartObj>
          <w:docPartGallery w:val="Table of Contents"/>
          <w:docPartUnique/>
        </w:docPartObj>
      </w:sdtPr>
      <w:sdtContent>
        <w:p w14:paraId="509FD8DD" w14:textId="4C7910FC" w:rsidR="00815D75" w:rsidRPr="00993DF6" w:rsidRDefault="00815D75">
          <w:pPr>
            <w:pStyle w:val="aa"/>
            <w:rPr>
              <w:rFonts w:ascii="Times New Roman" w:hAnsi="Times New Roman" w:cs="Times New Roman"/>
            </w:rPr>
          </w:pPr>
          <w:r w:rsidRPr="00993DF6">
            <w:rPr>
              <w:rFonts w:ascii="Times New Roman" w:hAnsi="Times New Roman" w:cs="Times New Roman"/>
            </w:rPr>
            <w:t>Оглавление</w:t>
          </w:r>
        </w:p>
        <w:p w14:paraId="47AFE050" w14:textId="2B7AB5C4" w:rsidR="003E6D54" w:rsidRDefault="00815D75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993DF6">
            <w:fldChar w:fldCharType="begin"/>
          </w:r>
          <w:r w:rsidRPr="00993DF6">
            <w:instrText xml:space="preserve"> TOC \o "1-3" \h \z \u </w:instrText>
          </w:r>
          <w:r w:rsidRPr="00993DF6">
            <w:fldChar w:fldCharType="separate"/>
          </w:r>
          <w:hyperlink w:anchor="_Toc181725108" w:history="1">
            <w:r w:rsidR="003E6D54" w:rsidRPr="00A73E03">
              <w:rPr>
                <w:rStyle w:val="ab"/>
                <w:b/>
                <w:bCs/>
              </w:rPr>
              <w:t>Оформление трудового договора</w:t>
            </w:r>
            <w:r w:rsidR="003E6D54">
              <w:rPr>
                <w:webHidden/>
              </w:rPr>
              <w:tab/>
            </w:r>
            <w:r w:rsidR="003E6D54">
              <w:rPr>
                <w:webHidden/>
              </w:rPr>
              <w:fldChar w:fldCharType="begin"/>
            </w:r>
            <w:r w:rsidR="003E6D54">
              <w:rPr>
                <w:webHidden/>
              </w:rPr>
              <w:instrText xml:space="preserve"> PAGEREF _Toc181725108 \h </w:instrText>
            </w:r>
            <w:r w:rsidR="003E6D54">
              <w:rPr>
                <w:webHidden/>
              </w:rPr>
            </w:r>
            <w:r w:rsidR="003E6D54">
              <w:rPr>
                <w:webHidden/>
              </w:rPr>
              <w:fldChar w:fldCharType="separate"/>
            </w:r>
            <w:r w:rsidR="003E6D54">
              <w:rPr>
                <w:webHidden/>
              </w:rPr>
              <w:t>3</w:t>
            </w:r>
            <w:r w:rsidR="003E6D54">
              <w:rPr>
                <w:webHidden/>
              </w:rPr>
              <w:fldChar w:fldCharType="end"/>
            </w:r>
          </w:hyperlink>
        </w:p>
        <w:p w14:paraId="413D3601" w14:textId="4E210DCC" w:rsidR="003E6D54" w:rsidRDefault="003E6D5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725109" w:history="1">
            <w:r w:rsidRPr="00A73E03">
              <w:rPr>
                <w:rStyle w:val="ab"/>
                <w:b/>
                <w:bCs/>
              </w:rPr>
              <w:t>Перезаключение трудового договора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_Toc181725109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4D8F24" w14:textId="77AC097C" w:rsidR="003E6D54" w:rsidRDefault="003E6D5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725110" w:history="1">
            <w:r w:rsidRPr="00A73E03">
              <w:rPr>
                <w:rStyle w:val="ab"/>
                <w:b/>
                <w:bCs/>
              </w:rPr>
              <w:t>Причины увольнения сотрудника из образовательной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_Toc181725110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793C8F" w14:textId="31CCFAFA" w:rsidR="003E6D54" w:rsidRDefault="003E6D5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725111" w:history="1">
            <w:r w:rsidRPr="00A73E03">
              <w:rPr>
                <w:rStyle w:val="ab"/>
                <w:rFonts w:eastAsia="Times New Roman"/>
                <w:b/>
                <w:bCs/>
                <w:lang w:eastAsia="ru-RU"/>
              </w:rPr>
              <w:t>Премии и штрафы в образовательной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_Toc181725111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1503AD" w14:textId="729A17CC" w:rsidR="003E6D54" w:rsidRDefault="003E6D5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1725112" w:history="1">
            <w:r w:rsidRPr="00A73E03">
              <w:rPr>
                <w:rStyle w:val="ab"/>
                <w:b/>
                <w:bCs/>
              </w:rPr>
              <w:t>Заработная плата руководителя образовательной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_Toc181725112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4F6C01" w14:textId="2D3AF9DC" w:rsidR="00815D75" w:rsidRPr="00993DF6" w:rsidRDefault="00815D75">
          <w:pPr>
            <w:rPr>
              <w:rFonts w:cs="Times New Roman"/>
            </w:rPr>
          </w:pPr>
          <w:r w:rsidRPr="00993DF6">
            <w:rPr>
              <w:rFonts w:cs="Times New Roman"/>
              <w:b/>
              <w:bCs/>
            </w:rPr>
            <w:fldChar w:fldCharType="end"/>
          </w:r>
        </w:p>
      </w:sdtContent>
    </w:sdt>
    <w:p w14:paraId="142ACCB7" w14:textId="57CF876A" w:rsidR="00815D75" w:rsidRPr="0076510F" w:rsidRDefault="00815D75" w:rsidP="00504A2F">
      <w:pPr>
        <w:ind w:firstLine="0"/>
        <w:jc w:val="both"/>
        <w:rPr>
          <w:rFonts w:eastAsiaTheme="majorEastAsia" w:cs="Times New Roman"/>
          <w:b/>
          <w:color w:val="24292F"/>
          <w:szCs w:val="28"/>
          <w:lang w:val="en-US"/>
        </w:rPr>
      </w:pPr>
      <w:r>
        <w:rPr>
          <w:rFonts w:cs="Times New Roman"/>
          <w:b/>
          <w:color w:val="24292F"/>
          <w:szCs w:val="28"/>
        </w:rPr>
        <w:br w:type="page"/>
      </w:r>
    </w:p>
    <w:p w14:paraId="50BB3ECA" w14:textId="4381B7DD" w:rsidR="00D1247A" w:rsidRPr="00D1247A" w:rsidRDefault="00D1247A" w:rsidP="00D1247A">
      <w:pPr>
        <w:ind w:firstLine="0"/>
        <w:rPr>
          <w:b/>
          <w:bCs/>
          <w:lang w:val="ru-UA"/>
        </w:rPr>
      </w:pPr>
      <w:r w:rsidRPr="00D1247A">
        <w:rPr>
          <w:rStyle w:val="10"/>
          <w:b/>
          <w:bCs/>
          <w:lang w:val="ru-UA"/>
        </w:rPr>
        <w:lastRenderedPageBreak/>
        <w:t>Оформление увольнения руководителя образовательной организации</w:t>
      </w:r>
    </w:p>
    <w:p w14:paraId="1CF853BF" w14:textId="77777777" w:rsidR="00D1247A" w:rsidRDefault="00D1247A" w:rsidP="00D1247A">
      <w:pPr>
        <w:ind w:firstLine="0"/>
        <w:jc w:val="left"/>
        <w:rPr>
          <w:lang w:val="ru-UA"/>
        </w:rPr>
      </w:pPr>
      <w:r>
        <w:rPr>
          <w:lang w:val="ru-UA"/>
        </w:rPr>
        <w:t xml:space="preserve">Увольнение </w:t>
      </w:r>
      <w:r w:rsidRPr="00D1247A">
        <w:rPr>
          <w:lang w:val="ru-UA"/>
        </w:rPr>
        <w:t xml:space="preserve">обычно осуществляется вышестоящим органом управления или органом, уполномоченным принимать решения по кадровым вопросам в организации. Конкретные полномочия и порядок зависят от типа образовательного учреждения и его структуры. </w:t>
      </w:r>
    </w:p>
    <w:p w14:paraId="0E65C932" w14:textId="0219F531" w:rsidR="00D1247A" w:rsidRPr="00D1247A" w:rsidRDefault="00D1247A" w:rsidP="00D1247A">
      <w:pPr>
        <w:ind w:firstLine="0"/>
        <w:jc w:val="left"/>
        <w:rPr>
          <w:lang w:val="ru-UA"/>
        </w:rPr>
      </w:pPr>
      <w:r>
        <w:rPr>
          <w:lang w:val="ru-UA"/>
        </w:rPr>
        <w:t>О</w:t>
      </w:r>
      <w:r w:rsidRPr="00D1247A">
        <w:rPr>
          <w:lang w:val="ru-UA"/>
        </w:rPr>
        <w:t>сновные варианты:</w:t>
      </w:r>
    </w:p>
    <w:p w14:paraId="71E42A33" w14:textId="2445DAC6" w:rsidR="00D1247A" w:rsidRPr="00D1247A" w:rsidRDefault="00D1247A" w:rsidP="00D1247A">
      <w:pPr>
        <w:ind w:firstLine="0"/>
        <w:jc w:val="left"/>
        <w:rPr>
          <w:b/>
          <w:bCs/>
          <w:lang w:val="ru-UA"/>
        </w:rPr>
      </w:pPr>
      <w:r w:rsidRPr="00D1247A">
        <w:rPr>
          <w:b/>
          <w:bCs/>
          <w:lang w:val="ru-UA"/>
        </w:rPr>
        <w:t>Государственные и муниципальные образовательные учреждения</w:t>
      </w:r>
    </w:p>
    <w:p w14:paraId="5933D8B8" w14:textId="77777777" w:rsidR="00D1247A" w:rsidRPr="00D1247A" w:rsidRDefault="00D1247A" w:rsidP="00D1247A">
      <w:pPr>
        <w:ind w:firstLine="0"/>
        <w:jc w:val="left"/>
        <w:rPr>
          <w:lang w:val="ru-UA"/>
        </w:rPr>
      </w:pPr>
      <w:r w:rsidRPr="00D1247A">
        <w:rPr>
          <w:lang w:val="ru-UA"/>
        </w:rPr>
        <w:t>В государственных и муниципальных образовательных организациях увольнение руководителя осуществляется органом управления образования (например, департаментом образования). Эти органы вправе:</w:t>
      </w:r>
    </w:p>
    <w:p w14:paraId="350DDDCA" w14:textId="77777777" w:rsidR="00D1247A" w:rsidRPr="00D1247A" w:rsidRDefault="00D1247A" w:rsidP="00D1247A">
      <w:pPr>
        <w:numPr>
          <w:ilvl w:val="0"/>
          <w:numId w:val="37"/>
        </w:numPr>
        <w:jc w:val="left"/>
        <w:rPr>
          <w:lang w:val="ru-UA"/>
        </w:rPr>
      </w:pPr>
      <w:r w:rsidRPr="00D1247A">
        <w:rPr>
          <w:lang w:val="ru-UA"/>
        </w:rPr>
        <w:t>Принять заявление на увольнение от руководителя.</w:t>
      </w:r>
    </w:p>
    <w:p w14:paraId="70026B24" w14:textId="77777777" w:rsidR="00D1247A" w:rsidRPr="00D1247A" w:rsidRDefault="00D1247A" w:rsidP="00D1247A">
      <w:pPr>
        <w:numPr>
          <w:ilvl w:val="0"/>
          <w:numId w:val="37"/>
        </w:numPr>
        <w:jc w:val="left"/>
        <w:rPr>
          <w:lang w:val="ru-UA"/>
        </w:rPr>
      </w:pPr>
      <w:r w:rsidRPr="00D1247A">
        <w:rPr>
          <w:lang w:val="ru-UA"/>
        </w:rPr>
        <w:t>Издать приказ о расторжении трудового договора.</w:t>
      </w:r>
    </w:p>
    <w:p w14:paraId="27D53F56" w14:textId="77777777" w:rsidR="00D1247A" w:rsidRPr="00D1247A" w:rsidRDefault="00D1247A" w:rsidP="00D1247A">
      <w:pPr>
        <w:numPr>
          <w:ilvl w:val="0"/>
          <w:numId w:val="37"/>
        </w:numPr>
        <w:jc w:val="left"/>
        <w:rPr>
          <w:lang w:val="ru-UA"/>
        </w:rPr>
      </w:pPr>
      <w:r w:rsidRPr="00D1247A">
        <w:rPr>
          <w:lang w:val="ru-UA"/>
        </w:rPr>
        <w:t>Провести окончательный расчет и обеспечить передачу дел.</w:t>
      </w:r>
    </w:p>
    <w:p w14:paraId="3AEB9870" w14:textId="77777777" w:rsidR="00D1247A" w:rsidRDefault="00D1247A" w:rsidP="00D1247A">
      <w:pPr>
        <w:ind w:firstLine="0"/>
        <w:jc w:val="left"/>
        <w:rPr>
          <w:lang w:val="ru-UA"/>
        </w:rPr>
      </w:pPr>
      <w:r w:rsidRPr="00D1247A">
        <w:rPr>
          <w:lang w:val="ru-UA"/>
        </w:rPr>
        <w:t>Также может создаваться комиссия, которая проверяет деятельность руководителя на предмет соблюдения трудовых и образовательных стандартов перед увольнением, особенно если увольнение инициировано работодателем.</w:t>
      </w:r>
    </w:p>
    <w:p w14:paraId="79E30C3B" w14:textId="77777777" w:rsidR="006B1DBE" w:rsidRPr="00D1247A" w:rsidRDefault="006B1DBE" w:rsidP="00D1247A">
      <w:pPr>
        <w:ind w:firstLine="0"/>
        <w:jc w:val="left"/>
        <w:rPr>
          <w:lang w:val="ru-UA"/>
        </w:rPr>
      </w:pPr>
    </w:p>
    <w:p w14:paraId="2D1DE4A3" w14:textId="5577805C" w:rsidR="00D1247A" w:rsidRPr="00D1247A" w:rsidRDefault="00D1247A" w:rsidP="00D1247A">
      <w:pPr>
        <w:ind w:firstLine="0"/>
        <w:jc w:val="left"/>
        <w:rPr>
          <w:b/>
          <w:bCs/>
          <w:lang w:val="ru-UA"/>
        </w:rPr>
      </w:pPr>
      <w:r w:rsidRPr="00D1247A">
        <w:rPr>
          <w:b/>
          <w:bCs/>
          <w:lang w:val="ru-UA"/>
        </w:rPr>
        <w:t>Автономные учреждения</w:t>
      </w:r>
    </w:p>
    <w:p w14:paraId="6ED90B8B" w14:textId="77777777" w:rsidR="00D1247A" w:rsidRDefault="00D1247A" w:rsidP="00D1247A">
      <w:pPr>
        <w:ind w:firstLine="0"/>
        <w:jc w:val="left"/>
        <w:rPr>
          <w:lang w:val="ru-UA"/>
        </w:rPr>
      </w:pPr>
      <w:r w:rsidRPr="00D1247A">
        <w:rPr>
          <w:lang w:val="ru-UA"/>
        </w:rPr>
        <w:t>В автономных учреждениях (например, АНО) порядок увольнения руководителя может быть прописан в уставе организации. Обычно это также происходит через совет учредителей или наблюдательный совет. В случае досрочного прекращения полномочий руководителя часто назначается лицо, временно исполняющее обязанности руководителя.</w:t>
      </w:r>
    </w:p>
    <w:p w14:paraId="3FBEEB2E" w14:textId="77777777" w:rsidR="006B1DBE" w:rsidRPr="00D1247A" w:rsidRDefault="006B1DBE" w:rsidP="00D1247A">
      <w:pPr>
        <w:ind w:firstLine="0"/>
        <w:jc w:val="left"/>
        <w:rPr>
          <w:lang w:val="ru-UA"/>
        </w:rPr>
      </w:pPr>
    </w:p>
    <w:p w14:paraId="179CB488" w14:textId="77777777" w:rsidR="00D1247A" w:rsidRPr="00D1247A" w:rsidRDefault="00D1247A" w:rsidP="00D1247A">
      <w:pPr>
        <w:ind w:firstLine="0"/>
        <w:jc w:val="left"/>
        <w:rPr>
          <w:b/>
          <w:bCs/>
          <w:lang w:val="ru-UA"/>
        </w:rPr>
      </w:pPr>
      <w:r w:rsidRPr="00D1247A">
        <w:rPr>
          <w:b/>
          <w:bCs/>
          <w:lang w:val="ru-UA"/>
        </w:rPr>
        <w:t>Общий порядок и документы</w:t>
      </w:r>
    </w:p>
    <w:p w14:paraId="71C68192" w14:textId="77777777" w:rsidR="00D1247A" w:rsidRPr="00D1247A" w:rsidRDefault="00D1247A" w:rsidP="00D1247A">
      <w:pPr>
        <w:numPr>
          <w:ilvl w:val="0"/>
          <w:numId w:val="39"/>
        </w:numPr>
        <w:jc w:val="left"/>
        <w:rPr>
          <w:lang w:val="ru-UA"/>
        </w:rPr>
      </w:pPr>
      <w:r w:rsidRPr="00D1247A">
        <w:rPr>
          <w:b/>
          <w:bCs/>
          <w:lang w:val="ru-UA"/>
        </w:rPr>
        <w:t>Заявление об увольнении</w:t>
      </w:r>
      <w:r w:rsidRPr="00D1247A">
        <w:rPr>
          <w:lang w:val="ru-UA"/>
        </w:rPr>
        <w:t xml:space="preserve"> (если увольнение по собственному желанию).</w:t>
      </w:r>
    </w:p>
    <w:p w14:paraId="6765B8C5" w14:textId="77777777" w:rsidR="00D1247A" w:rsidRPr="00D1247A" w:rsidRDefault="00D1247A" w:rsidP="00D1247A">
      <w:pPr>
        <w:numPr>
          <w:ilvl w:val="0"/>
          <w:numId w:val="39"/>
        </w:numPr>
        <w:jc w:val="left"/>
        <w:rPr>
          <w:lang w:val="ru-UA"/>
        </w:rPr>
      </w:pPr>
      <w:r w:rsidRPr="00D1247A">
        <w:rPr>
          <w:b/>
          <w:bCs/>
          <w:lang w:val="ru-UA"/>
        </w:rPr>
        <w:t>Издание приказа об увольнении</w:t>
      </w:r>
      <w:r w:rsidRPr="00D1247A">
        <w:rPr>
          <w:lang w:val="ru-UA"/>
        </w:rPr>
        <w:t xml:space="preserve"> вышестоящим органом или учредителем.</w:t>
      </w:r>
    </w:p>
    <w:p w14:paraId="057F4924" w14:textId="55A5DE5D" w:rsidR="00D1247A" w:rsidRPr="006B1DBE" w:rsidRDefault="00D1247A" w:rsidP="006B1DBE">
      <w:pPr>
        <w:numPr>
          <w:ilvl w:val="0"/>
          <w:numId w:val="39"/>
        </w:numPr>
        <w:jc w:val="left"/>
        <w:rPr>
          <w:lang w:val="ru-UA"/>
        </w:rPr>
      </w:pPr>
      <w:r w:rsidRPr="00D1247A">
        <w:rPr>
          <w:b/>
          <w:bCs/>
          <w:lang w:val="ru-UA"/>
        </w:rPr>
        <w:t>Окончательный расчет и передача дел</w:t>
      </w:r>
      <w:r w:rsidRPr="00D1247A">
        <w:rPr>
          <w:lang w:val="ru-UA"/>
        </w:rPr>
        <w:t>.</w:t>
      </w:r>
      <w:r w:rsidR="006B1DBE">
        <w:rPr>
          <w:lang w:val="ru-UA"/>
        </w:rPr>
        <w:t xml:space="preserve"> </w:t>
      </w:r>
      <w:r w:rsidRPr="00D1247A">
        <w:rPr>
          <w:lang w:val="ru-UA"/>
        </w:rPr>
        <w:t>В трудовой книжке делается соответствующая запись на основании приказа.</w:t>
      </w:r>
    </w:p>
    <w:p w14:paraId="25C82B0D" w14:textId="77777777" w:rsidR="006B1DBE" w:rsidRDefault="006B1DBE" w:rsidP="00E72EB4">
      <w:pPr>
        <w:ind w:firstLine="0"/>
        <w:jc w:val="left"/>
        <w:rPr>
          <w:lang w:val="ru-UA"/>
        </w:rPr>
      </w:pPr>
    </w:p>
    <w:p w14:paraId="45A000C2" w14:textId="2255DF0E" w:rsidR="009C52B7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Когда происходит увольнение руководителя образовательной организации, важно соблюсти нормы законодательства, чтобы процедура прошла корректно и в рамках закона. Этот процесс регулируется Трудовым кодексом РФ и специфическими нормами для образовательных учреждений.</w:t>
      </w:r>
    </w:p>
    <w:p w14:paraId="39C54059" w14:textId="7AFED7E5" w:rsidR="006C176B" w:rsidRDefault="006C176B" w:rsidP="006C176B">
      <w:pPr>
        <w:pStyle w:val="1"/>
        <w:ind w:firstLine="0"/>
        <w:rPr>
          <w:lang w:val="ru-UA"/>
        </w:rPr>
      </w:pPr>
      <w:r>
        <w:rPr>
          <w:lang w:val="ru-UA"/>
        </w:rPr>
        <w:br w:type="page"/>
      </w:r>
    </w:p>
    <w:p w14:paraId="0FEABB49" w14:textId="77777777" w:rsidR="006C176B" w:rsidRPr="006C176B" w:rsidRDefault="006C176B" w:rsidP="006C176B">
      <w:pPr>
        <w:rPr>
          <w:lang w:val="ru-UA"/>
        </w:rPr>
      </w:pPr>
    </w:p>
    <w:p w14:paraId="49F4120C" w14:textId="3410AC4B" w:rsidR="00E72EB4" w:rsidRPr="00E72EB4" w:rsidRDefault="00E72EB4" w:rsidP="00E72EB4">
      <w:pPr>
        <w:pStyle w:val="1"/>
        <w:ind w:firstLine="0"/>
        <w:rPr>
          <w:b/>
          <w:bCs/>
          <w:lang w:val="ru-UA"/>
        </w:rPr>
      </w:pPr>
      <w:r w:rsidRPr="00E72EB4">
        <w:rPr>
          <w:b/>
          <w:bCs/>
          <w:lang w:val="ru-UA"/>
        </w:rPr>
        <w:t>Основания для увольнения руководителя</w:t>
      </w:r>
      <w:r w:rsidR="00455129">
        <w:rPr>
          <w:b/>
          <w:bCs/>
          <w:lang w:val="ru-UA"/>
        </w:rPr>
        <w:t xml:space="preserve"> образовательной организации</w:t>
      </w:r>
    </w:p>
    <w:p w14:paraId="33654029" w14:textId="77777777" w:rsidR="00E72EB4" w:rsidRP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Увольнение руководителя может произойти на общих основаниях (по соглашению сторон, по собственному желанию) или по специальным основаниям, предусмотренным ТК РФ. Например:</w:t>
      </w:r>
    </w:p>
    <w:p w14:paraId="4E5B2AA7" w14:textId="77777777" w:rsidR="00E72EB4" w:rsidRPr="00E72EB4" w:rsidRDefault="00E72EB4" w:rsidP="00E72EB4">
      <w:pPr>
        <w:pStyle w:val="a3"/>
        <w:numPr>
          <w:ilvl w:val="0"/>
          <w:numId w:val="35"/>
        </w:numPr>
        <w:jc w:val="left"/>
        <w:rPr>
          <w:lang w:val="ru-UA"/>
        </w:rPr>
      </w:pPr>
      <w:r w:rsidRPr="00E72EB4">
        <w:rPr>
          <w:lang w:val="ru-UA"/>
        </w:rPr>
        <w:t>По собственному желанию руководителя (ст. 80 ТК РФ).</w:t>
      </w:r>
    </w:p>
    <w:p w14:paraId="1A8026A1" w14:textId="77777777" w:rsidR="00E72EB4" w:rsidRPr="00E72EB4" w:rsidRDefault="00E72EB4" w:rsidP="00E72EB4">
      <w:pPr>
        <w:pStyle w:val="a3"/>
        <w:numPr>
          <w:ilvl w:val="0"/>
          <w:numId w:val="35"/>
        </w:numPr>
        <w:jc w:val="left"/>
        <w:rPr>
          <w:lang w:val="ru-UA"/>
        </w:rPr>
      </w:pPr>
      <w:r w:rsidRPr="00E72EB4">
        <w:rPr>
          <w:lang w:val="ru-UA"/>
        </w:rPr>
        <w:t>По инициативе работодателя, если имеются основания для расторжения договора в одностороннем порядке, как это предусмотрено в ст. 278 ТК РФ (например, при грубом нарушении обязанностей).</w:t>
      </w:r>
    </w:p>
    <w:p w14:paraId="4156BFC9" w14:textId="77777777" w:rsidR="00E72EB4" w:rsidRDefault="00E72EB4" w:rsidP="00E72EB4">
      <w:pPr>
        <w:pStyle w:val="a3"/>
        <w:numPr>
          <w:ilvl w:val="0"/>
          <w:numId w:val="35"/>
        </w:numPr>
        <w:jc w:val="left"/>
        <w:rPr>
          <w:lang w:val="ru-UA"/>
        </w:rPr>
      </w:pPr>
      <w:r w:rsidRPr="00E72EB4">
        <w:rPr>
          <w:lang w:val="ru-UA"/>
        </w:rPr>
        <w:t>В связи с истечением срока трудового договора (если он был заключен на определенный срок), как указано в ст. 79 ТК РФ.</w:t>
      </w:r>
    </w:p>
    <w:p w14:paraId="775FB333" w14:textId="77777777" w:rsidR="00E72EB4" w:rsidRPr="00E72EB4" w:rsidRDefault="00E72EB4" w:rsidP="00E72EB4">
      <w:pPr>
        <w:ind w:firstLine="0"/>
        <w:jc w:val="left"/>
        <w:rPr>
          <w:lang w:val="ru-UA"/>
        </w:rPr>
      </w:pPr>
    </w:p>
    <w:p w14:paraId="38085EEE" w14:textId="7B41122E" w:rsidR="00E72EB4" w:rsidRPr="00E72EB4" w:rsidRDefault="00E72EB4" w:rsidP="00E72EB4">
      <w:pPr>
        <w:ind w:firstLine="0"/>
        <w:rPr>
          <w:b/>
          <w:bCs/>
          <w:lang w:val="ru-UA"/>
        </w:rPr>
      </w:pPr>
      <w:r w:rsidRPr="00E72EB4">
        <w:rPr>
          <w:b/>
          <w:bCs/>
          <w:lang w:val="ru-UA"/>
        </w:rPr>
        <w:t>Порядок оформления увольнения</w:t>
      </w:r>
    </w:p>
    <w:p w14:paraId="342EB34B" w14:textId="77777777" w:rsidR="00E72EB4" w:rsidRPr="00E72EB4" w:rsidRDefault="00E72EB4" w:rsidP="00E72EB4">
      <w:pPr>
        <w:numPr>
          <w:ilvl w:val="0"/>
          <w:numId w:val="33"/>
        </w:numPr>
        <w:jc w:val="left"/>
        <w:rPr>
          <w:lang w:val="ru-UA"/>
        </w:rPr>
      </w:pPr>
      <w:r w:rsidRPr="00E72EB4">
        <w:rPr>
          <w:b/>
          <w:bCs/>
          <w:lang w:val="ru-UA"/>
        </w:rPr>
        <w:t>Заявление на увольнение</w:t>
      </w:r>
      <w:r w:rsidRPr="00E72EB4">
        <w:rPr>
          <w:lang w:val="ru-UA"/>
        </w:rPr>
        <w:t xml:space="preserve"> (если инициатива исходит от руководителя). Руководитель должен подать заявление не позднее, чем за один месяц до предполагаемой даты увольнения (ст. 280 ТК РФ).</w:t>
      </w:r>
    </w:p>
    <w:p w14:paraId="7EA10E1F" w14:textId="77777777" w:rsidR="00E72EB4" w:rsidRPr="00E72EB4" w:rsidRDefault="00E72EB4" w:rsidP="00E72EB4">
      <w:pPr>
        <w:numPr>
          <w:ilvl w:val="0"/>
          <w:numId w:val="33"/>
        </w:numPr>
        <w:jc w:val="left"/>
        <w:rPr>
          <w:lang w:val="ru-UA"/>
        </w:rPr>
      </w:pPr>
      <w:r w:rsidRPr="00E72EB4">
        <w:rPr>
          <w:b/>
          <w:bCs/>
          <w:lang w:val="ru-UA"/>
        </w:rPr>
        <w:t>Издание приказа</w:t>
      </w:r>
      <w:r w:rsidRPr="00E72EB4">
        <w:rPr>
          <w:lang w:val="ru-UA"/>
        </w:rPr>
        <w:t>. На основании заявления или документа о расторжении трудового договора издаётся приказ об увольнении. В приказе указываются основания для увольнения и даты его вступления в силу.</w:t>
      </w:r>
    </w:p>
    <w:p w14:paraId="03A7BF37" w14:textId="77777777" w:rsidR="00E72EB4" w:rsidRDefault="00E72EB4" w:rsidP="00E72EB4">
      <w:pPr>
        <w:numPr>
          <w:ilvl w:val="0"/>
          <w:numId w:val="33"/>
        </w:numPr>
        <w:jc w:val="left"/>
        <w:rPr>
          <w:lang w:val="ru-UA"/>
        </w:rPr>
      </w:pPr>
      <w:r w:rsidRPr="00E72EB4">
        <w:rPr>
          <w:b/>
          <w:bCs/>
          <w:lang w:val="ru-UA"/>
        </w:rPr>
        <w:t>Запись в трудовой книжке</w:t>
      </w:r>
      <w:r w:rsidRPr="00E72EB4">
        <w:rPr>
          <w:lang w:val="ru-UA"/>
        </w:rPr>
        <w:t>. В трудовой книжке необходимо сделать запись о прекращении трудовых отношений с указанием статьи ТК РФ, на основании которой происходит увольнение.</w:t>
      </w:r>
    </w:p>
    <w:p w14:paraId="025BB98C" w14:textId="77777777" w:rsidR="00E72EB4" w:rsidRDefault="00E72EB4" w:rsidP="00E72EB4">
      <w:pPr>
        <w:ind w:firstLine="0"/>
        <w:jc w:val="left"/>
        <w:rPr>
          <w:lang w:val="ru-UA"/>
        </w:rPr>
      </w:pPr>
    </w:p>
    <w:p w14:paraId="112A503E" w14:textId="1F552501" w:rsidR="00E72EB4" w:rsidRPr="00E72EB4" w:rsidRDefault="00E72EB4" w:rsidP="00E72EB4">
      <w:pPr>
        <w:pStyle w:val="1"/>
        <w:rPr>
          <w:b/>
          <w:bCs/>
          <w:lang w:val="ru-UA"/>
        </w:rPr>
      </w:pPr>
      <w:r w:rsidRPr="00E72EB4">
        <w:rPr>
          <w:b/>
          <w:bCs/>
          <w:lang w:val="ru-UA"/>
        </w:rPr>
        <w:t>Особенности расчета и компенсации</w:t>
      </w:r>
    </w:p>
    <w:p w14:paraId="19AAC470" w14:textId="77777777" w:rsid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При увольнении руководителя образовательной организации необходимо провести точный расчет компенсаций, предусмотренных Трудовым кодексом РФ, договором и внутренними документами организации. Рассмотрим основные выплаты, на которые руководитель имеет право.</w:t>
      </w:r>
    </w:p>
    <w:p w14:paraId="7FE97A20" w14:textId="77777777" w:rsidR="00E72EB4" w:rsidRDefault="00E72EB4" w:rsidP="00E72EB4">
      <w:pPr>
        <w:ind w:firstLine="0"/>
        <w:jc w:val="left"/>
        <w:rPr>
          <w:lang w:val="ru-UA"/>
        </w:rPr>
      </w:pPr>
    </w:p>
    <w:p w14:paraId="473EB5C8" w14:textId="4BB33C36" w:rsidR="00E72EB4" w:rsidRPr="00E72EB4" w:rsidRDefault="00E72EB4" w:rsidP="00455129">
      <w:pPr>
        <w:ind w:firstLine="0"/>
        <w:jc w:val="both"/>
        <w:rPr>
          <w:b/>
          <w:bCs/>
          <w:lang w:val="ru-UA"/>
        </w:rPr>
      </w:pPr>
      <w:r w:rsidRPr="00E72EB4">
        <w:rPr>
          <w:b/>
          <w:bCs/>
          <w:lang w:val="ru-UA"/>
        </w:rPr>
        <w:t>Компенсация за неиспользованный отпуск</w:t>
      </w:r>
    </w:p>
    <w:p w14:paraId="4BD0A33B" w14:textId="77777777" w:rsid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Руководитель имеет право на компенсацию за неиспользованные дни ежегодного отпуска. По закону (ст. 127 ТК РФ), при увольнении работнику выплачивается денежная компенсация за все неиспользованные отпуска за расчетный период.</w:t>
      </w:r>
    </w:p>
    <w:p w14:paraId="7603811E" w14:textId="77777777" w:rsidR="00E72EB4" w:rsidRDefault="00E72EB4" w:rsidP="00E72EB4">
      <w:pPr>
        <w:ind w:firstLine="0"/>
        <w:jc w:val="left"/>
        <w:rPr>
          <w:lang w:val="ru-UA"/>
        </w:rPr>
      </w:pPr>
    </w:p>
    <w:p w14:paraId="04520514" w14:textId="77777777" w:rsidR="00E72EB4" w:rsidRPr="00E72EB4" w:rsidRDefault="00E72EB4" w:rsidP="00E72EB4">
      <w:pPr>
        <w:ind w:firstLine="0"/>
        <w:jc w:val="left"/>
        <w:rPr>
          <w:lang w:val="ru-UA"/>
        </w:rPr>
      </w:pPr>
    </w:p>
    <w:p w14:paraId="73318CBE" w14:textId="155B34A4" w:rsidR="00E72EB4" w:rsidRPr="00E72EB4" w:rsidRDefault="00E72EB4" w:rsidP="00455129">
      <w:pPr>
        <w:ind w:firstLine="0"/>
        <w:jc w:val="both"/>
        <w:rPr>
          <w:b/>
          <w:bCs/>
          <w:lang w:val="ru-UA"/>
        </w:rPr>
      </w:pPr>
      <w:r w:rsidRPr="00E72EB4">
        <w:rPr>
          <w:b/>
          <w:bCs/>
          <w:lang w:val="ru-UA"/>
        </w:rPr>
        <w:t>Выплаты, предусмотренные трудовым договором и локальными актами</w:t>
      </w:r>
    </w:p>
    <w:p w14:paraId="7EC21FA8" w14:textId="77777777" w:rsid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 xml:space="preserve">В трудовом договоре или коллективном договоре могут быть предусмотрены дополнительные выплаты при увольнении. Например, некоторые </w:t>
      </w:r>
      <w:r w:rsidRPr="00E72EB4">
        <w:rPr>
          <w:lang w:val="ru-UA"/>
        </w:rPr>
        <w:lastRenderedPageBreak/>
        <w:t>организации устанавливают дополнительные компенсации для руководящего состава в виде премий или бонусов.</w:t>
      </w:r>
    </w:p>
    <w:p w14:paraId="63357876" w14:textId="77777777" w:rsidR="00E72EB4" w:rsidRPr="00E72EB4" w:rsidRDefault="00E72EB4" w:rsidP="00E72EB4">
      <w:pPr>
        <w:ind w:firstLine="0"/>
        <w:jc w:val="left"/>
        <w:rPr>
          <w:lang w:val="ru-UA"/>
        </w:rPr>
      </w:pPr>
    </w:p>
    <w:p w14:paraId="78457DDE" w14:textId="4EF14557" w:rsidR="00E72EB4" w:rsidRPr="00E72EB4" w:rsidRDefault="00E72EB4" w:rsidP="00455129">
      <w:pPr>
        <w:ind w:firstLine="0"/>
        <w:jc w:val="both"/>
        <w:rPr>
          <w:b/>
          <w:bCs/>
          <w:lang w:val="ru-UA"/>
        </w:rPr>
      </w:pPr>
      <w:r w:rsidRPr="00E72EB4">
        <w:rPr>
          <w:b/>
          <w:bCs/>
          <w:lang w:val="ru-UA"/>
        </w:rPr>
        <w:t>Выходное пособие (по инициативе работодателя)</w:t>
      </w:r>
    </w:p>
    <w:p w14:paraId="1CFAA802" w14:textId="77777777" w:rsidR="00E72EB4" w:rsidRP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При расторжении трудового договора по инициативе работодателя руководителю может быть выплачено выходное пособие. В случае прекращения трудового договора на основании ст. 278 ТК РФ, если иное не предусмотрено договором, руководителю может быть выплачена компенсация в размере не менее трех средних месячных заработков (ст. 279 ТК РФ).</w:t>
      </w:r>
    </w:p>
    <w:p w14:paraId="570C2007" w14:textId="77777777" w:rsid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Если договором предусмотрены иные условия, выходное пособие рассчитывается на основе прописанных норм.</w:t>
      </w:r>
    </w:p>
    <w:p w14:paraId="66BBE2E7" w14:textId="77777777" w:rsidR="00E72EB4" w:rsidRPr="00E72EB4" w:rsidRDefault="00E72EB4" w:rsidP="00E72EB4">
      <w:pPr>
        <w:ind w:firstLine="0"/>
        <w:jc w:val="left"/>
        <w:rPr>
          <w:lang w:val="ru-UA"/>
        </w:rPr>
      </w:pPr>
    </w:p>
    <w:p w14:paraId="07359B71" w14:textId="7905ADAE" w:rsidR="00E72EB4" w:rsidRPr="00E72EB4" w:rsidRDefault="00E72EB4" w:rsidP="00455129">
      <w:pPr>
        <w:ind w:firstLine="0"/>
        <w:jc w:val="both"/>
        <w:rPr>
          <w:b/>
          <w:bCs/>
          <w:lang w:val="ru-UA"/>
        </w:rPr>
      </w:pPr>
      <w:r w:rsidRPr="00E72EB4">
        <w:rPr>
          <w:b/>
          <w:bCs/>
          <w:lang w:val="ru-UA"/>
        </w:rPr>
        <w:t>Расчетный период и средний заработок</w:t>
      </w:r>
    </w:p>
    <w:p w14:paraId="2E98EAEF" w14:textId="77777777" w:rsid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Чтобы корректно рассчитать выплаты, необходимо определить средний дневной или месячный заработок. Это делается согласно Постановлению Правительства РФ от 24.12.2007 № 922, который регулирует порядок расчета среднего заработка для компенсаций и пособий. Средний заработок рассчитывается исходя из заработной платы за последние 12 месяцев, и делением суммы на количество рабочих дней в этом периоде.</w:t>
      </w:r>
    </w:p>
    <w:p w14:paraId="6361D38D" w14:textId="77777777" w:rsidR="004F6428" w:rsidRPr="00E72EB4" w:rsidRDefault="004F6428" w:rsidP="00E72EB4">
      <w:pPr>
        <w:ind w:firstLine="0"/>
        <w:jc w:val="left"/>
        <w:rPr>
          <w:lang w:val="ru-UA"/>
        </w:rPr>
      </w:pPr>
    </w:p>
    <w:p w14:paraId="3B79A519" w14:textId="24C0D208" w:rsidR="00E72EB4" w:rsidRPr="00E72EB4" w:rsidRDefault="00E72EB4" w:rsidP="00455129">
      <w:pPr>
        <w:ind w:firstLine="0"/>
        <w:jc w:val="both"/>
        <w:rPr>
          <w:b/>
          <w:bCs/>
          <w:lang w:val="ru-UA"/>
        </w:rPr>
      </w:pPr>
      <w:r w:rsidRPr="00E72EB4">
        <w:rPr>
          <w:b/>
          <w:bCs/>
          <w:lang w:val="ru-UA"/>
        </w:rPr>
        <w:t>Окончательный расчет</w:t>
      </w:r>
    </w:p>
    <w:p w14:paraId="44BF747E" w14:textId="77777777" w:rsidR="00E72EB4" w:rsidRPr="00E72EB4" w:rsidRDefault="00E72EB4" w:rsidP="00E72EB4">
      <w:pPr>
        <w:ind w:firstLine="0"/>
        <w:jc w:val="left"/>
        <w:rPr>
          <w:lang w:val="ru-UA"/>
        </w:rPr>
      </w:pPr>
      <w:r w:rsidRPr="00E72EB4">
        <w:rPr>
          <w:lang w:val="ru-UA"/>
        </w:rPr>
        <w:t>Окончательный расчет должен быть произведен в день увольнения (ст. 140 ТК РФ). Он включает:</w:t>
      </w:r>
    </w:p>
    <w:p w14:paraId="7FE4D964" w14:textId="77777777" w:rsidR="00E72EB4" w:rsidRPr="00E72EB4" w:rsidRDefault="00E72EB4" w:rsidP="00E72EB4">
      <w:pPr>
        <w:numPr>
          <w:ilvl w:val="0"/>
          <w:numId w:val="36"/>
        </w:numPr>
        <w:jc w:val="left"/>
        <w:rPr>
          <w:lang w:val="ru-UA"/>
        </w:rPr>
      </w:pPr>
      <w:r w:rsidRPr="00E72EB4">
        <w:rPr>
          <w:lang w:val="ru-UA"/>
        </w:rPr>
        <w:t>Зарплату за отработанные дни текущего месяца;</w:t>
      </w:r>
    </w:p>
    <w:p w14:paraId="0974C672" w14:textId="77777777" w:rsidR="00E72EB4" w:rsidRPr="00E72EB4" w:rsidRDefault="00E72EB4" w:rsidP="00E72EB4">
      <w:pPr>
        <w:numPr>
          <w:ilvl w:val="0"/>
          <w:numId w:val="36"/>
        </w:numPr>
        <w:jc w:val="left"/>
        <w:rPr>
          <w:lang w:val="ru-UA"/>
        </w:rPr>
      </w:pPr>
      <w:r w:rsidRPr="00E72EB4">
        <w:rPr>
          <w:lang w:val="ru-UA"/>
        </w:rPr>
        <w:t>Компенсацию за неиспользованные дни отпуска;</w:t>
      </w:r>
    </w:p>
    <w:p w14:paraId="5FEDB34B" w14:textId="77777777" w:rsidR="00E72EB4" w:rsidRPr="00E72EB4" w:rsidRDefault="00E72EB4" w:rsidP="00E72EB4">
      <w:pPr>
        <w:numPr>
          <w:ilvl w:val="0"/>
          <w:numId w:val="36"/>
        </w:numPr>
        <w:jc w:val="left"/>
        <w:rPr>
          <w:lang w:val="ru-UA"/>
        </w:rPr>
      </w:pPr>
      <w:r w:rsidRPr="00E72EB4">
        <w:rPr>
          <w:lang w:val="ru-UA"/>
        </w:rPr>
        <w:t>Выходное пособие (если оно предусмотрено);</w:t>
      </w:r>
    </w:p>
    <w:p w14:paraId="3D0420B5" w14:textId="77777777" w:rsidR="00E72EB4" w:rsidRDefault="00E72EB4" w:rsidP="00E72EB4">
      <w:pPr>
        <w:numPr>
          <w:ilvl w:val="0"/>
          <w:numId w:val="36"/>
        </w:numPr>
        <w:jc w:val="left"/>
        <w:rPr>
          <w:lang w:val="ru-UA"/>
        </w:rPr>
      </w:pPr>
      <w:r w:rsidRPr="00E72EB4">
        <w:rPr>
          <w:lang w:val="ru-UA"/>
        </w:rPr>
        <w:t>Другие предусмотренные трудовым договором выплаты.</w:t>
      </w:r>
    </w:p>
    <w:p w14:paraId="67080B40" w14:textId="77777777" w:rsidR="004F6428" w:rsidRPr="00E72EB4" w:rsidRDefault="004F6428" w:rsidP="004F6428">
      <w:pPr>
        <w:ind w:firstLine="0"/>
        <w:jc w:val="left"/>
        <w:rPr>
          <w:lang w:val="ru-UA"/>
        </w:rPr>
      </w:pPr>
    </w:p>
    <w:p w14:paraId="1F55604F" w14:textId="70A93F64" w:rsidR="0063783E" w:rsidRDefault="006C176B" w:rsidP="006C176B">
      <w:pPr>
        <w:pStyle w:val="1"/>
        <w:rPr>
          <w:b/>
          <w:bCs/>
        </w:rPr>
      </w:pPr>
      <w:r w:rsidRPr="006C176B">
        <w:rPr>
          <w:b/>
          <w:bCs/>
        </w:rPr>
        <w:t>О</w:t>
      </w:r>
      <w:r w:rsidRPr="006C176B">
        <w:rPr>
          <w:b/>
          <w:bCs/>
        </w:rPr>
        <w:t>собенности оформления увольнения руководителя структурного подразделения</w:t>
      </w:r>
    </w:p>
    <w:p w14:paraId="158AF9C2" w14:textId="77777777" w:rsidR="006C176B" w:rsidRDefault="006C176B" w:rsidP="006C176B">
      <w:pPr>
        <w:ind w:firstLine="0"/>
        <w:jc w:val="both"/>
        <w:rPr>
          <w:lang w:val="ru-UA"/>
        </w:rPr>
      </w:pPr>
      <w:r w:rsidRPr="006C176B">
        <w:rPr>
          <w:lang w:val="ru-UA"/>
        </w:rPr>
        <w:t>При увольнении руководителя структурного подразделения нужно учитывать особенности законодательства, которые устанавливают порядок расторжения трудового договора с руководящим персоналом. Это важно для соблюдения прав и обязанностей сторон и минимизации возможных споров. Ключевые особенности касаются правовых оснований, уведомлений и возможных компенсаций.</w:t>
      </w:r>
    </w:p>
    <w:p w14:paraId="015083FC" w14:textId="77777777" w:rsidR="006C176B" w:rsidRPr="006C176B" w:rsidRDefault="006C176B" w:rsidP="006C176B">
      <w:pPr>
        <w:ind w:firstLine="0"/>
        <w:jc w:val="both"/>
        <w:rPr>
          <w:lang w:val="ru-UA"/>
        </w:rPr>
      </w:pPr>
    </w:p>
    <w:p w14:paraId="0F9C4991" w14:textId="77777777" w:rsidR="006C176B" w:rsidRPr="006C176B" w:rsidRDefault="006C176B" w:rsidP="006C176B">
      <w:pPr>
        <w:ind w:firstLine="0"/>
        <w:jc w:val="both"/>
        <w:rPr>
          <w:b/>
          <w:bCs/>
          <w:lang w:val="ru-UA"/>
        </w:rPr>
      </w:pPr>
      <w:r w:rsidRPr="006C176B">
        <w:rPr>
          <w:b/>
          <w:bCs/>
          <w:lang w:val="ru-UA"/>
        </w:rPr>
        <w:t>Правовые основания для увольнения</w:t>
      </w:r>
    </w:p>
    <w:p w14:paraId="79BEFB17" w14:textId="77777777" w:rsidR="006C176B" w:rsidRPr="006C176B" w:rsidRDefault="006C176B" w:rsidP="006C176B">
      <w:pPr>
        <w:ind w:firstLine="0"/>
        <w:jc w:val="both"/>
        <w:rPr>
          <w:lang w:val="ru-UA"/>
        </w:rPr>
      </w:pPr>
      <w:r w:rsidRPr="006C176B">
        <w:rPr>
          <w:lang w:val="ru-UA"/>
        </w:rPr>
        <w:t>Руководителя можно уволить на общих основаниях (по собственному желанию, соглашению сторон, за нарушение дисциплины и т.д.) или на особых основаниях, предусмотренных трудовым законодательством РФ. Например:</w:t>
      </w:r>
    </w:p>
    <w:p w14:paraId="2EB3A322" w14:textId="77777777" w:rsidR="006C176B" w:rsidRPr="006C176B" w:rsidRDefault="006C176B" w:rsidP="006C176B">
      <w:pPr>
        <w:numPr>
          <w:ilvl w:val="0"/>
          <w:numId w:val="40"/>
        </w:numPr>
        <w:jc w:val="both"/>
        <w:rPr>
          <w:lang w:val="ru-UA"/>
        </w:rPr>
      </w:pPr>
      <w:r w:rsidRPr="006C176B">
        <w:rPr>
          <w:b/>
          <w:bCs/>
          <w:lang w:val="ru-UA"/>
        </w:rPr>
        <w:lastRenderedPageBreak/>
        <w:t>Увольнение по инициативе работодателя</w:t>
      </w:r>
      <w:r w:rsidRPr="006C176B">
        <w:rPr>
          <w:lang w:val="ru-UA"/>
        </w:rPr>
        <w:t xml:space="preserve"> – работодатель вправе расторгнуть трудовой договор с руководителем на основании статьи 278 Трудового кодекса РФ. В частности, это возможно при изменении владельца компании, утрате доверия, а также при однократном грубом нарушении трудовых обязанностей (статья 81 ТК РФ).</w:t>
      </w:r>
    </w:p>
    <w:p w14:paraId="3C8619E8" w14:textId="77777777" w:rsidR="006C176B" w:rsidRDefault="006C176B" w:rsidP="006C176B">
      <w:pPr>
        <w:numPr>
          <w:ilvl w:val="0"/>
          <w:numId w:val="40"/>
        </w:numPr>
        <w:jc w:val="both"/>
        <w:rPr>
          <w:lang w:val="ru-UA"/>
        </w:rPr>
      </w:pPr>
      <w:r w:rsidRPr="006C176B">
        <w:rPr>
          <w:b/>
          <w:bCs/>
          <w:lang w:val="ru-UA"/>
        </w:rPr>
        <w:t>По собственному желанию</w:t>
      </w:r>
      <w:r w:rsidRPr="006C176B">
        <w:rPr>
          <w:lang w:val="ru-UA"/>
        </w:rPr>
        <w:t xml:space="preserve"> – если руководитель хочет уволиться по своей инициативе, он должен уведомить работодателя за один месяц (статья 80 ТК РФ). На практике этот срок может быть изменен по соглашению сторон.</w:t>
      </w:r>
    </w:p>
    <w:p w14:paraId="31AFBA32" w14:textId="77777777" w:rsidR="006C176B" w:rsidRPr="006C176B" w:rsidRDefault="006C176B" w:rsidP="006C176B">
      <w:pPr>
        <w:ind w:left="720" w:firstLine="0"/>
        <w:jc w:val="both"/>
        <w:rPr>
          <w:lang w:val="ru-UA"/>
        </w:rPr>
      </w:pPr>
    </w:p>
    <w:p w14:paraId="7F9CA8DA" w14:textId="77777777" w:rsidR="006C176B" w:rsidRPr="006C176B" w:rsidRDefault="006C176B" w:rsidP="006C176B">
      <w:pPr>
        <w:ind w:firstLine="0"/>
        <w:jc w:val="both"/>
        <w:rPr>
          <w:b/>
          <w:bCs/>
          <w:lang w:val="ru-UA"/>
        </w:rPr>
      </w:pPr>
      <w:r w:rsidRPr="006C176B">
        <w:rPr>
          <w:b/>
          <w:bCs/>
          <w:lang w:val="ru-UA"/>
        </w:rPr>
        <w:t>Уведомления и процедура оформления</w:t>
      </w:r>
    </w:p>
    <w:p w14:paraId="3806AFA7" w14:textId="77777777" w:rsidR="006C176B" w:rsidRPr="006C176B" w:rsidRDefault="006C176B" w:rsidP="006C176B">
      <w:pPr>
        <w:numPr>
          <w:ilvl w:val="0"/>
          <w:numId w:val="41"/>
        </w:numPr>
        <w:jc w:val="both"/>
        <w:rPr>
          <w:lang w:val="ru-UA"/>
        </w:rPr>
      </w:pPr>
      <w:r w:rsidRPr="006C176B">
        <w:rPr>
          <w:b/>
          <w:bCs/>
          <w:lang w:val="ru-UA"/>
        </w:rPr>
        <w:t>Извещение</w:t>
      </w:r>
      <w:r w:rsidRPr="006C176B">
        <w:rPr>
          <w:lang w:val="ru-UA"/>
        </w:rPr>
        <w:t xml:space="preserve"> – в случае увольнения по инициативе работодателя, руководитель должен быть уведомлен об этом в письменной форме.</w:t>
      </w:r>
    </w:p>
    <w:p w14:paraId="738D6844" w14:textId="77777777" w:rsidR="006C176B" w:rsidRPr="006C176B" w:rsidRDefault="006C176B" w:rsidP="006C176B">
      <w:pPr>
        <w:numPr>
          <w:ilvl w:val="0"/>
          <w:numId w:val="41"/>
        </w:numPr>
        <w:jc w:val="both"/>
        <w:rPr>
          <w:lang w:val="ru-UA"/>
        </w:rPr>
      </w:pPr>
      <w:r w:rsidRPr="006C176B">
        <w:rPr>
          <w:b/>
          <w:bCs/>
          <w:lang w:val="ru-UA"/>
        </w:rPr>
        <w:t>Документы</w:t>
      </w:r>
      <w:r w:rsidRPr="006C176B">
        <w:rPr>
          <w:lang w:val="ru-UA"/>
        </w:rPr>
        <w:t xml:space="preserve"> – работодатель обязан оформить приказ об увольнении, который затем вносится в трудовую книжку и личное дело сотрудника.</w:t>
      </w:r>
    </w:p>
    <w:p w14:paraId="12E5E74D" w14:textId="77777777" w:rsidR="006C176B" w:rsidRDefault="006C176B" w:rsidP="006C176B">
      <w:pPr>
        <w:numPr>
          <w:ilvl w:val="0"/>
          <w:numId w:val="41"/>
        </w:numPr>
        <w:jc w:val="both"/>
        <w:rPr>
          <w:lang w:val="ru-UA"/>
        </w:rPr>
      </w:pPr>
      <w:r w:rsidRPr="006C176B">
        <w:rPr>
          <w:b/>
          <w:bCs/>
          <w:lang w:val="ru-UA"/>
        </w:rPr>
        <w:t>Компенсации и расчёт</w:t>
      </w:r>
      <w:r w:rsidRPr="006C176B">
        <w:rPr>
          <w:lang w:val="ru-UA"/>
        </w:rPr>
        <w:t xml:space="preserve"> – в соответствии со статьей 279 ТК РФ, руководитель может получить компенсацию в размере трех средних месячных заработков, если трудовой договор был расторгнут по инициативе работодателя, не связанной с виновными действиями.</w:t>
      </w:r>
    </w:p>
    <w:p w14:paraId="7B910CAF" w14:textId="77777777" w:rsidR="006C176B" w:rsidRPr="006C176B" w:rsidRDefault="006C176B" w:rsidP="006C176B">
      <w:pPr>
        <w:ind w:left="720" w:firstLine="0"/>
        <w:jc w:val="both"/>
        <w:rPr>
          <w:lang w:val="ru-UA"/>
        </w:rPr>
      </w:pPr>
    </w:p>
    <w:p w14:paraId="18E72C59" w14:textId="77777777" w:rsidR="006C176B" w:rsidRPr="006C176B" w:rsidRDefault="006C176B" w:rsidP="006C176B">
      <w:pPr>
        <w:ind w:firstLine="0"/>
        <w:jc w:val="both"/>
        <w:rPr>
          <w:b/>
          <w:bCs/>
          <w:lang w:val="ru-UA"/>
        </w:rPr>
      </w:pPr>
      <w:r w:rsidRPr="006C176B">
        <w:rPr>
          <w:b/>
          <w:bCs/>
          <w:lang w:val="ru-UA"/>
        </w:rPr>
        <w:t>Права и гарантии</w:t>
      </w:r>
    </w:p>
    <w:p w14:paraId="779D0EB9" w14:textId="77777777" w:rsidR="006C176B" w:rsidRDefault="006C176B" w:rsidP="006C176B">
      <w:pPr>
        <w:ind w:firstLine="0"/>
        <w:jc w:val="both"/>
        <w:rPr>
          <w:lang w:val="ru-UA"/>
        </w:rPr>
      </w:pPr>
      <w:r w:rsidRPr="006C176B">
        <w:rPr>
          <w:lang w:val="ru-UA"/>
        </w:rPr>
        <w:t>Руководитель имеет право на получение полной выплаты при увольнении: зарплата, компенсация за неиспользованный отпуск, если таковой имеется, а также другие выплаты, предусмотренные трудовым договором или внутренними актами компании.</w:t>
      </w:r>
    </w:p>
    <w:p w14:paraId="57D5B987" w14:textId="77777777" w:rsidR="006C176B" w:rsidRPr="006C176B" w:rsidRDefault="006C176B" w:rsidP="006C176B">
      <w:pPr>
        <w:ind w:firstLine="0"/>
        <w:jc w:val="both"/>
        <w:rPr>
          <w:lang w:val="ru-UA"/>
        </w:rPr>
      </w:pPr>
    </w:p>
    <w:p w14:paraId="5F4AB87B" w14:textId="77777777" w:rsidR="006C176B" w:rsidRPr="006C176B" w:rsidRDefault="006C176B" w:rsidP="006C176B">
      <w:pPr>
        <w:ind w:firstLine="0"/>
        <w:jc w:val="both"/>
        <w:rPr>
          <w:b/>
          <w:bCs/>
          <w:lang w:val="ru-UA"/>
        </w:rPr>
      </w:pPr>
      <w:r w:rsidRPr="006C176B">
        <w:rPr>
          <w:b/>
          <w:bCs/>
          <w:lang w:val="ru-UA"/>
        </w:rPr>
        <w:t>Законы, регулирующие процесс увольнения</w:t>
      </w:r>
    </w:p>
    <w:p w14:paraId="50942877" w14:textId="77777777" w:rsidR="006C176B" w:rsidRPr="006C176B" w:rsidRDefault="006C176B" w:rsidP="006C176B">
      <w:pPr>
        <w:numPr>
          <w:ilvl w:val="0"/>
          <w:numId w:val="42"/>
        </w:numPr>
        <w:jc w:val="both"/>
        <w:rPr>
          <w:lang w:val="ru-UA"/>
        </w:rPr>
      </w:pPr>
      <w:r w:rsidRPr="006C176B">
        <w:rPr>
          <w:b/>
          <w:bCs/>
          <w:lang w:val="ru-UA"/>
        </w:rPr>
        <w:t>Трудовой кодекс Российской Федерации</w:t>
      </w:r>
      <w:r w:rsidRPr="006C176B">
        <w:rPr>
          <w:lang w:val="ru-UA"/>
        </w:rPr>
        <w:t>: статьи 80, 81, 278, 279 регулируют вопросы расторжения трудового договора с руководящим персоналом.</w:t>
      </w:r>
    </w:p>
    <w:p w14:paraId="5EE138A4" w14:textId="77777777" w:rsidR="006C176B" w:rsidRPr="006C176B" w:rsidRDefault="006C176B" w:rsidP="006C176B">
      <w:pPr>
        <w:numPr>
          <w:ilvl w:val="0"/>
          <w:numId w:val="42"/>
        </w:numPr>
        <w:jc w:val="both"/>
        <w:rPr>
          <w:lang w:val="ru-UA"/>
        </w:rPr>
      </w:pPr>
      <w:r w:rsidRPr="006C176B">
        <w:rPr>
          <w:b/>
          <w:bCs/>
          <w:lang w:val="ru-UA"/>
        </w:rPr>
        <w:t>Федеральный закон "О трудовых пенсиях в Российской Федерации"</w:t>
      </w:r>
      <w:r w:rsidRPr="006C176B">
        <w:rPr>
          <w:lang w:val="ru-UA"/>
        </w:rPr>
        <w:t>: определяет права на получение пенсии, если увольнение связано с выходом на пенсию.</w:t>
      </w:r>
    </w:p>
    <w:p w14:paraId="0146DC80" w14:textId="77777777" w:rsidR="006C176B" w:rsidRPr="006C176B" w:rsidRDefault="006C176B" w:rsidP="006C176B">
      <w:pPr>
        <w:numPr>
          <w:ilvl w:val="0"/>
          <w:numId w:val="42"/>
        </w:numPr>
        <w:jc w:val="both"/>
        <w:rPr>
          <w:lang w:val="ru-UA"/>
        </w:rPr>
      </w:pPr>
      <w:r w:rsidRPr="006C176B">
        <w:rPr>
          <w:lang w:val="ru-UA"/>
        </w:rPr>
        <w:t>Дополнительные условия могут оговариваться в трудовом договоре и локальных нормативных актах компании.</w:t>
      </w:r>
    </w:p>
    <w:p w14:paraId="05FF2BD0" w14:textId="77777777" w:rsidR="006C176B" w:rsidRPr="006C176B" w:rsidRDefault="006C176B" w:rsidP="006C176B">
      <w:pPr>
        <w:ind w:firstLine="0"/>
        <w:jc w:val="both"/>
        <w:rPr>
          <w:lang w:val="ru-UA"/>
        </w:rPr>
      </w:pPr>
    </w:p>
    <w:sectPr w:rsidR="006C176B" w:rsidRPr="006C1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60B4F" w14:textId="77777777" w:rsidR="006927C5" w:rsidRDefault="006927C5" w:rsidP="003F118B">
      <w:r>
        <w:separator/>
      </w:r>
    </w:p>
  </w:endnote>
  <w:endnote w:type="continuationSeparator" w:id="0">
    <w:p w14:paraId="0A6C6093" w14:textId="77777777" w:rsidR="006927C5" w:rsidRDefault="006927C5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1A19E" w14:textId="77777777" w:rsidR="006927C5" w:rsidRDefault="006927C5" w:rsidP="003F118B">
      <w:r>
        <w:separator/>
      </w:r>
    </w:p>
  </w:footnote>
  <w:footnote w:type="continuationSeparator" w:id="0">
    <w:p w14:paraId="1514A72D" w14:textId="77777777" w:rsidR="006927C5" w:rsidRDefault="006927C5" w:rsidP="003F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012971">
    <w:abstractNumId w:val="24"/>
  </w:num>
  <w:num w:numId="2" w16cid:durableId="586689573">
    <w:abstractNumId w:val="35"/>
  </w:num>
  <w:num w:numId="3" w16cid:durableId="208805362">
    <w:abstractNumId w:val="9"/>
  </w:num>
  <w:num w:numId="4" w16cid:durableId="1757483319">
    <w:abstractNumId w:val="38"/>
  </w:num>
  <w:num w:numId="5" w16cid:durableId="1162430500">
    <w:abstractNumId w:val="6"/>
  </w:num>
  <w:num w:numId="6" w16cid:durableId="341401161">
    <w:abstractNumId w:val="31"/>
  </w:num>
  <w:num w:numId="7" w16cid:durableId="177428475">
    <w:abstractNumId w:val="27"/>
  </w:num>
  <w:num w:numId="8" w16cid:durableId="1832477693">
    <w:abstractNumId w:val="12"/>
  </w:num>
  <w:num w:numId="9" w16cid:durableId="594288786">
    <w:abstractNumId w:val="5"/>
  </w:num>
  <w:num w:numId="10" w16cid:durableId="1882128403">
    <w:abstractNumId w:val="14"/>
  </w:num>
  <w:num w:numId="11" w16cid:durableId="1686977337">
    <w:abstractNumId w:val="33"/>
  </w:num>
  <w:num w:numId="12" w16cid:durableId="887108067">
    <w:abstractNumId w:val="7"/>
  </w:num>
  <w:num w:numId="13" w16cid:durableId="1915889890">
    <w:abstractNumId w:val="36"/>
  </w:num>
  <w:num w:numId="14" w16cid:durableId="1901598101">
    <w:abstractNumId w:val="15"/>
  </w:num>
  <w:num w:numId="15" w16cid:durableId="515776002">
    <w:abstractNumId w:val="21"/>
  </w:num>
  <w:num w:numId="16" w16cid:durableId="156383485">
    <w:abstractNumId w:val="3"/>
  </w:num>
  <w:num w:numId="17" w16cid:durableId="14620340">
    <w:abstractNumId w:val="25"/>
  </w:num>
  <w:num w:numId="18" w16cid:durableId="1159074522">
    <w:abstractNumId w:val="2"/>
  </w:num>
  <w:num w:numId="19" w16cid:durableId="1403141181">
    <w:abstractNumId w:val="32"/>
  </w:num>
  <w:num w:numId="20" w16cid:durableId="275066314">
    <w:abstractNumId w:val="26"/>
  </w:num>
  <w:num w:numId="21" w16cid:durableId="407961622">
    <w:abstractNumId w:val="13"/>
  </w:num>
  <w:num w:numId="22" w16cid:durableId="1631668903">
    <w:abstractNumId w:val="19"/>
  </w:num>
  <w:num w:numId="23" w16cid:durableId="888027895">
    <w:abstractNumId w:val="30"/>
  </w:num>
  <w:num w:numId="24" w16cid:durableId="1756317654">
    <w:abstractNumId w:val="8"/>
  </w:num>
  <w:num w:numId="25" w16cid:durableId="1244142922">
    <w:abstractNumId w:val="29"/>
  </w:num>
  <w:num w:numId="26" w16cid:durableId="1688214842">
    <w:abstractNumId w:val="4"/>
  </w:num>
  <w:num w:numId="27" w16cid:durableId="752362274">
    <w:abstractNumId w:val="1"/>
  </w:num>
  <w:num w:numId="28" w16cid:durableId="1920748409">
    <w:abstractNumId w:val="41"/>
  </w:num>
  <w:num w:numId="29" w16cid:durableId="1372001547">
    <w:abstractNumId w:val="22"/>
  </w:num>
  <w:num w:numId="30" w16cid:durableId="698894107">
    <w:abstractNumId w:val="10"/>
  </w:num>
  <w:num w:numId="31" w16cid:durableId="734939835">
    <w:abstractNumId w:val="17"/>
  </w:num>
  <w:num w:numId="32" w16cid:durableId="734281314">
    <w:abstractNumId w:val="28"/>
  </w:num>
  <w:num w:numId="33" w16cid:durableId="1186747832">
    <w:abstractNumId w:val="39"/>
  </w:num>
  <w:num w:numId="34" w16cid:durableId="464157103">
    <w:abstractNumId w:val="23"/>
  </w:num>
  <w:num w:numId="35" w16cid:durableId="66078752">
    <w:abstractNumId w:val="16"/>
  </w:num>
  <w:num w:numId="36" w16cid:durableId="1359240981">
    <w:abstractNumId w:val="11"/>
  </w:num>
  <w:num w:numId="37" w16cid:durableId="1044134978">
    <w:abstractNumId w:val="0"/>
  </w:num>
  <w:num w:numId="38" w16cid:durableId="782382566">
    <w:abstractNumId w:val="37"/>
  </w:num>
  <w:num w:numId="39" w16cid:durableId="1190415543">
    <w:abstractNumId w:val="34"/>
  </w:num>
  <w:num w:numId="40" w16cid:durableId="1806006421">
    <w:abstractNumId w:val="18"/>
  </w:num>
  <w:num w:numId="41" w16cid:durableId="1732774474">
    <w:abstractNumId w:val="20"/>
  </w:num>
  <w:num w:numId="42" w16cid:durableId="1139345966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903B9"/>
    <w:rsid w:val="002950BF"/>
    <w:rsid w:val="002F4132"/>
    <w:rsid w:val="00307D45"/>
    <w:rsid w:val="003161D5"/>
    <w:rsid w:val="00365B64"/>
    <w:rsid w:val="003E00F5"/>
    <w:rsid w:val="003E6D54"/>
    <w:rsid w:val="003F118B"/>
    <w:rsid w:val="00402409"/>
    <w:rsid w:val="00455129"/>
    <w:rsid w:val="00474359"/>
    <w:rsid w:val="004F6428"/>
    <w:rsid w:val="00504A2F"/>
    <w:rsid w:val="00507FFA"/>
    <w:rsid w:val="00537751"/>
    <w:rsid w:val="0056776E"/>
    <w:rsid w:val="00575445"/>
    <w:rsid w:val="005B7049"/>
    <w:rsid w:val="005D71F4"/>
    <w:rsid w:val="005F328C"/>
    <w:rsid w:val="00624CD4"/>
    <w:rsid w:val="0063783E"/>
    <w:rsid w:val="006927C5"/>
    <w:rsid w:val="006B1DBE"/>
    <w:rsid w:val="006C176B"/>
    <w:rsid w:val="006D7A6B"/>
    <w:rsid w:val="007219C1"/>
    <w:rsid w:val="007279B9"/>
    <w:rsid w:val="0076510F"/>
    <w:rsid w:val="0077761E"/>
    <w:rsid w:val="00784F96"/>
    <w:rsid w:val="00786031"/>
    <w:rsid w:val="007D4ECB"/>
    <w:rsid w:val="007D5690"/>
    <w:rsid w:val="0080236D"/>
    <w:rsid w:val="00802593"/>
    <w:rsid w:val="00815D75"/>
    <w:rsid w:val="00817131"/>
    <w:rsid w:val="00825D18"/>
    <w:rsid w:val="00827A36"/>
    <w:rsid w:val="00834491"/>
    <w:rsid w:val="00850076"/>
    <w:rsid w:val="008622EB"/>
    <w:rsid w:val="00875936"/>
    <w:rsid w:val="008C4153"/>
    <w:rsid w:val="008F2CFC"/>
    <w:rsid w:val="00910CE1"/>
    <w:rsid w:val="009308E3"/>
    <w:rsid w:val="00992643"/>
    <w:rsid w:val="00993DF6"/>
    <w:rsid w:val="009947C4"/>
    <w:rsid w:val="009C2AB5"/>
    <w:rsid w:val="009C52B7"/>
    <w:rsid w:val="009D51E8"/>
    <w:rsid w:val="00A14362"/>
    <w:rsid w:val="00A2622D"/>
    <w:rsid w:val="00A7026F"/>
    <w:rsid w:val="00A80C5C"/>
    <w:rsid w:val="00A94B8C"/>
    <w:rsid w:val="00AB3B6D"/>
    <w:rsid w:val="00AF40EF"/>
    <w:rsid w:val="00B6630D"/>
    <w:rsid w:val="00B73EF2"/>
    <w:rsid w:val="00BE089E"/>
    <w:rsid w:val="00C41BCD"/>
    <w:rsid w:val="00C4642E"/>
    <w:rsid w:val="00C93AA9"/>
    <w:rsid w:val="00CF7127"/>
    <w:rsid w:val="00D06797"/>
    <w:rsid w:val="00D1247A"/>
    <w:rsid w:val="00D2204E"/>
    <w:rsid w:val="00D52683"/>
    <w:rsid w:val="00DA36A2"/>
    <w:rsid w:val="00DA6ACF"/>
    <w:rsid w:val="00DB4F9A"/>
    <w:rsid w:val="00E06F1F"/>
    <w:rsid w:val="00E36C88"/>
    <w:rsid w:val="00E5337B"/>
    <w:rsid w:val="00E72EB4"/>
    <w:rsid w:val="00EF463D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103</cp:revision>
  <dcterms:created xsi:type="dcterms:W3CDTF">2024-06-03T15:24:00Z</dcterms:created>
  <dcterms:modified xsi:type="dcterms:W3CDTF">2024-11-09T11:51:00Z</dcterms:modified>
</cp:coreProperties>
</file>