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350911D6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EF4639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 w:rsidR="007E3461">
        <w:rPr>
          <w:rFonts w:eastAsia="Times New Roman" w:cs="Times New Roman"/>
          <w:b/>
          <w:bCs/>
          <w:sz w:val="36"/>
          <w:szCs w:val="36"/>
          <w:lang w:eastAsia="ru-RU"/>
        </w:rPr>
        <w:t>4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2A721148" w14:textId="29AB0B44" w:rsidR="007E3461" w:rsidRDefault="007E3461" w:rsidP="00784F96">
      <w:pPr>
        <w:ind w:firstLine="0"/>
        <w:rPr>
          <w:b/>
          <w:bCs/>
          <w:sz w:val="36"/>
        </w:rPr>
      </w:pPr>
      <w:r w:rsidRPr="007E3461">
        <w:rPr>
          <w:b/>
          <w:bCs/>
          <w:sz w:val="36"/>
        </w:rPr>
        <w:t xml:space="preserve">Требования к оформлению писем и приказов. Требование к оформлению документов </w:t>
      </w:r>
      <w:proofErr w:type="gramStart"/>
      <w:r w:rsidRPr="007E3461">
        <w:rPr>
          <w:b/>
          <w:bCs/>
          <w:sz w:val="36"/>
        </w:rPr>
        <w:t>об обра</w:t>
      </w:r>
      <w:r>
        <w:rPr>
          <w:b/>
          <w:bCs/>
          <w:sz w:val="36"/>
        </w:rPr>
        <w:t>з</w:t>
      </w:r>
      <w:r w:rsidRPr="007E3461">
        <w:rPr>
          <w:b/>
          <w:bCs/>
          <w:sz w:val="36"/>
        </w:rPr>
        <w:t>ованию</w:t>
      </w:r>
      <w:proofErr w:type="gramEnd"/>
      <w:r>
        <w:rPr>
          <w:b/>
          <w:bCs/>
          <w:sz w:val="36"/>
        </w:rPr>
        <w:t>.</w:t>
      </w:r>
    </w:p>
    <w:p w14:paraId="6662F4DA" w14:textId="545A6218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Pr="002069C7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20619742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14:paraId="3ABD54BF" w14:textId="0251D38C" w:rsidR="00742889" w:rsidRPr="00742889" w:rsidRDefault="00742889" w:rsidP="00742889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74288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0E7E832" w14:textId="6DA542BB" w:rsidR="00742889" w:rsidRDefault="007428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55476" w:history="1">
            <w:r w:rsidRPr="00897F54">
              <w:rPr>
                <w:rStyle w:val="ab"/>
                <w:noProof/>
              </w:rPr>
              <w:t>Внутреннее делопроизводство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8CBF" w14:textId="718311D5" w:rsidR="00742889" w:rsidRDefault="007428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88555477" w:history="1">
            <w:r w:rsidRPr="00897F54">
              <w:rPr>
                <w:rStyle w:val="ab"/>
                <w:noProof/>
              </w:rPr>
              <w:t>Виды писем и приказов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64C7" w14:textId="137A22C6" w:rsidR="00742889" w:rsidRDefault="007428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88555478" w:history="1">
            <w:r w:rsidRPr="00897F54">
              <w:rPr>
                <w:rStyle w:val="ab"/>
                <w:noProof/>
                <w:lang w:val="ru-UA"/>
              </w:rPr>
              <w:t>Классификация писем и приказов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D906" w14:textId="1FF18363" w:rsidR="00742889" w:rsidRDefault="007428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88555479" w:history="1">
            <w:r w:rsidRPr="00897F54">
              <w:rPr>
                <w:rStyle w:val="ab"/>
                <w:noProof/>
                <w:lang w:val="ru-UA"/>
              </w:rPr>
              <w:t>Шаблон письма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6D88" w14:textId="5454D0C7" w:rsidR="00742889" w:rsidRDefault="007428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88555480" w:history="1">
            <w:r w:rsidRPr="00897F54">
              <w:rPr>
                <w:rStyle w:val="ab"/>
                <w:rFonts w:eastAsia="Times New Roman"/>
                <w:noProof/>
                <w:lang w:val="ru-UA" w:eastAsia="ru-UA"/>
              </w:rPr>
              <w:t>Оформление исходящих писем и приказов по направлениям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D6A5" w14:textId="7EDB0763" w:rsidR="00742889" w:rsidRDefault="007428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88555481" w:history="1">
            <w:r w:rsidRPr="00897F54">
              <w:rPr>
                <w:rStyle w:val="ab"/>
                <w:noProof/>
                <w:lang w:val="ru-UA"/>
              </w:rPr>
              <w:t>Документы в образовании: Процедура выдачи аттестата, диплома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4149" w14:textId="2C60426C" w:rsidR="00742889" w:rsidRPr="00742889" w:rsidRDefault="00742889" w:rsidP="0074288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2E5D3E5" w14:textId="087CD028" w:rsidR="00742889" w:rsidRPr="00742889" w:rsidRDefault="00742889" w:rsidP="00742889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rPr>
          <w:sz w:val="32"/>
          <w:szCs w:val="28"/>
        </w:rPr>
        <w:br w:type="page"/>
      </w:r>
    </w:p>
    <w:p w14:paraId="68B2BCD3" w14:textId="7520FC9F" w:rsidR="007E3461" w:rsidRPr="00271016" w:rsidRDefault="007E3461" w:rsidP="007E3461">
      <w:pPr>
        <w:pStyle w:val="2"/>
        <w:ind w:firstLine="0"/>
        <w:rPr>
          <w:sz w:val="32"/>
          <w:szCs w:val="28"/>
        </w:rPr>
      </w:pPr>
      <w:bookmarkStart w:id="0" w:name="_Toc188555476"/>
      <w:r w:rsidRPr="00271016">
        <w:rPr>
          <w:sz w:val="32"/>
          <w:szCs w:val="28"/>
        </w:rPr>
        <w:lastRenderedPageBreak/>
        <w:t>Внутреннее делопроизводство</w:t>
      </w:r>
      <w:bookmarkEnd w:id="0"/>
    </w:p>
    <w:p w14:paraId="051E0339" w14:textId="098C5C04" w:rsidR="00EF70D8" w:rsidRDefault="007E3461" w:rsidP="007E3461">
      <w:pPr>
        <w:ind w:firstLine="0"/>
        <w:jc w:val="both"/>
      </w:pPr>
      <w:r w:rsidRPr="007E3461">
        <w:t>Внутреннее делопроизводство относится к процессам, связанным с созданием, обработкой, движением и хранением документов, которые используются внутри организации. В документе подробно описаны ключевые аспекты внутреннего делопроизводства, включая этапы работы с внутренними документами, их оформление, согласование, регистрацию и контроль исполнения:</w:t>
      </w:r>
    </w:p>
    <w:p w14:paraId="49053554" w14:textId="77777777" w:rsidR="007E3461" w:rsidRDefault="007E3461" w:rsidP="007E3461">
      <w:pPr>
        <w:ind w:firstLine="0"/>
        <w:jc w:val="both"/>
      </w:pPr>
    </w:p>
    <w:p w14:paraId="2C141707" w14:textId="77777777" w:rsidR="007E3461" w:rsidRDefault="007E3461" w:rsidP="007E3461">
      <w:pPr>
        <w:ind w:firstLine="0"/>
        <w:jc w:val="both"/>
        <w:rPr>
          <w:rFonts w:eastAsiaTheme="majorEastAsia" w:cstheme="majorBidi"/>
          <w:b/>
          <w:bCs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Этапы работы с внутренними документами:</w:t>
      </w:r>
    </w:p>
    <w:p w14:paraId="48936038" w14:textId="77777777" w:rsidR="007E3461" w:rsidRPr="007E3461" w:rsidRDefault="007E3461" w:rsidP="007E3461">
      <w:pPr>
        <w:ind w:firstLine="0"/>
        <w:jc w:val="both"/>
        <w:rPr>
          <w:rFonts w:eastAsiaTheme="majorEastAsia" w:cstheme="majorBidi"/>
          <w:b/>
          <w:bCs/>
          <w:lang w:val="ru-UA"/>
        </w:rPr>
      </w:pPr>
    </w:p>
    <w:p w14:paraId="19C4341F" w14:textId="77777777" w:rsidR="007E3461" w:rsidRPr="007E3461" w:rsidRDefault="007E3461" w:rsidP="007E3461">
      <w:pPr>
        <w:numPr>
          <w:ilvl w:val="0"/>
          <w:numId w:val="59"/>
        </w:numPr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Составление проекта документа:</w:t>
      </w:r>
      <w:r w:rsidRPr="007E3461">
        <w:rPr>
          <w:rFonts w:eastAsiaTheme="majorEastAsia" w:cstheme="majorBidi"/>
          <w:lang w:val="ru-UA"/>
        </w:rPr>
        <w:t xml:space="preserve"> Документы создаются сотрудниками структурных подразделений. При подготовке проекта учитываются ранее изданные документы и нормативные акты.</w:t>
      </w:r>
    </w:p>
    <w:p w14:paraId="1710552B" w14:textId="77777777" w:rsidR="007E3461" w:rsidRPr="007E3461" w:rsidRDefault="007E3461" w:rsidP="007E3461">
      <w:pPr>
        <w:numPr>
          <w:ilvl w:val="0"/>
          <w:numId w:val="59"/>
        </w:numPr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Согласование:</w:t>
      </w:r>
      <w:r w:rsidRPr="007E3461">
        <w:rPr>
          <w:rFonts w:eastAsiaTheme="majorEastAsia" w:cstheme="majorBidi"/>
          <w:lang w:val="ru-UA"/>
        </w:rPr>
        <w:t xml:space="preserve"> Проект документа согласовывается с заинтересованными должностными лицами и подразделениями.</w:t>
      </w:r>
    </w:p>
    <w:p w14:paraId="68A0062B" w14:textId="0FA9B18D" w:rsidR="007E3461" w:rsidRPr="007E3461" w:rsidRDefault="007E3461" w:rsidP="007E3461">
      <w:pPr>
        <w:numPr>
          <w:ilvl w:val="0"/>
          <w:numId w:val="59"/>
        </w:numPr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Проверка правильности оформления</w:t>
      </w:r>
      <w:r w:rsidRPr="007E3461">
        <w:rPr>
          <w:rFonts w:eastAsiaTheme="majorEastAsia" w:cstheme="majorBidi"/>
          <w:b/>
          <w:bCs/>
          <w:lang w:val="ru-UA"/>
        </w:rPr>
        <w:t>:</w:t>
      </w:r>
      <w:r>
        <w:rPr>
          <w:rFonts w:eastAsiaTheme="majorEastAsia" w:cstheme="majorBidi"/>
          <w:lang w:val="ru-UA"/>
        </w:rPr>
        <w:t xml:space="preserve"> </w:t>
      </w:r>
      <w:r w:rsidRPr="007E3461">
        <w:rPr>
          <w:rFonts w:eastAsiaTheme="majorEastAsia" w:cstheme="majorBidi"/>
          <w:lang w:val="ru-UA"/>
        </w:rPr>
        <w:t>перед</w:t>
      </w:r>
      <w:r w:rsidRPr="007E3461">
        <w:rPr>
          <w:rFonts w:eastAsiaTheme="majorEastAsia" w:cstheme="majorBidi"/>
          <w:lang w:val="ru-UA"/>
        </w:rPr>
        <w:t xml:space="preserve"> подписанием проверяется соответствие документа установленным требованиям.</w:t>
      </w:r>
    </w:p>
    <w:p w14:paraId="5E199E9F" w14:textId="6E5D378F" w:rsidR="007E3461" w:rsidRPr="007E3461" w:rsidRDefault="007E3461" w:rsidP="007E3461">
      <w:pPr>
        <w:numPr>
          <w:ilvl w:val="0"/>
          <w:numId w:val="59"/>
        </w:numPr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Подписание документа руководителем</w:t>
      </w:r>
      <w:r w:rsidRPr="007E3461">
        <w:rPr>
          <w:rFonts w:eastAsiaTheme="majorEastAsia" w:cstheme="majorBidi"/>
          <w:b/>
          <w:bCs/>
          <w:lang w:val="ru-UA"/>
        </w:rPr>
        <w:t>:</w:t>
      </w:r>
      <w:r w:rsidRPr="007E3461">
        <w:rPr>
          <w:rFonts w:eastAsiaTheme="majorEastAsia" w:cstheme="majorBidi"/>
          <w:lang w:val="ru-UA"/>
        </w:rPr>
        <w:t xml:space="preserve"> после</w:t>
      </w:r>
      <w:r w:rsidRPr="007E3461">
        <w:rPr>
          <w:rFonts w:eastAsiaTheme="majorEastAsia" w:cstheme="majorBidi"/>
          <w:lang w:val="ru-UA"/>
        </w:rPr>
        <w:t xml:space="preserve"> согласования документ подписывается руководителем.</w:t>
      </w:r>
    </w:p>
    <w:p w14:paraId="17E73565" w14:textId="77777777" w:rsidR="007E3461" w:rsidRPr="007E3461" w:rsidRDefault="007E3461" w:rsidP="007E3461">
      <w:pPr>
        <w:numPr>
          <w:ilvl w:val="0"/>
          <w:numId w:val="59"/>
        </w:numPr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Регистрация:</w:t>
      </w:r>
      <w:r w:rsidRPr="007E3461">
        <w:rPr>
          <w:rFonts w:eastAsiaTheme="majorEastAsia" w:cstheme="majorBidi"/>
          <w:lang w:val="ru-UA"/>
        </w:rPr>
        <w:t xml:space="preserve"> Подписанный документ регистрируется и передается исполнителю.</w:t>
      </w:r>
    </w:p>
    <w:p w14:paraId="1BF8324B" w14:textId="77777777" w:rsidR="007E3461" w:rsidRPr="007E3461" w:rsidRDefault="007E3461" w:rsidP="007E3461">
      <w:pPr>
        <w:numPr>
          <w:ilvl w:val="0"/>
          <w:numId w:val="59"/>
        </w:numPr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Исполнение документа:</w:t>
      </w:r>
      <w:r w:rsidRPr="007E3461">
        <w:rPr>
          <w:rFonts w:eastAsiaTheme="majorEastAsia" w:cstheme="majorBidi"/>
          <w:lang w:val="ru-UA"/>
        </w:rPr>
        <w:t xml:space="preserve"> Исполнитель знакомится с документом и несет ответственность за его исполнение. Если документ поручен нескольким лицам, ответственным считается тот, чья фамилия указана первой в резолюции.</w:t>
      </w:r>
    </w:p>
    <w:p w14:paraId="1BAE2F7B" w14:textId="086A87D8" w:rsidR="007E3461" w:rsidRPr="007E3461" w:rsidRDefault="007E3461" w:rsidP="007E3461">
      <w:pPr>
        <w:numPr>
          <w:ilvl w:val="0"/>
          <w:numId w:val="59"/>
        </w:numPr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Подшивка исполненного документа в дело</w:t>
      </w:r>
      <w:r w:rsidRPr="007E3461">
        <w:rPr>
          <w:rFonts w:eastAsiaTheme="majorEastAsia" w:cstheme="majorBidi"/>
          <w:b/>
          <w:bCs/>
          <w:lang w:val="ru-UA"/>
        </w:rPr>
        <w:t>:</w:t>
      </w:r>
      <w:r w:rsidRPr="007E3461">
        <w:rPr>
          <w:rFonts w:eastAsiaTheme="majorEastAsia" w:cstheme="majorBidi"/>
          <w:lang w:val="ru-UA"/>
        </w:rPr>
        <w:t xml:space="preserve"> после</w:t>
      </w:r>
      <w:r w:rsidRPr="007E3461">
        <w:rPr>
          <w:rFonts w:eastAsiaTheme="majorEastAsia" w:cstheme="majorBidi"/>
          <w:lang w:val="ru-UA"/>
        </w:rPr>
        <w:t xml:space="preserve"> исполнения документ подшивается в дело для дальнейшего хранения.</w:t>
      </w:r>
    </w:p>
    <w:p w14:paraId="2878DE27" w14:textId="77777777" w:rsidR="007E3461" w:rsidRDefault="007E3461" w:rsidP="007E3461">
      <w:pPr>
        <w:ind w:firstLine="0"/>
        <w:jc w:val="both"/>
        <w:rPr>
          <w:rFonts w:eastAsiaTheme="majorEastAsia" w:cstheme="majorBidi"/>
          <w:lang w:val="ru-UA"/>
        </w:rPr>
      </w:pPr>
    </w:p>
    <w:p w14:paraId="4A05F1A3" w14:textId="77777777" w:rsidR="007E3461" w:rsidRPr="007E3461" w:rsidRDefault="007E3461" w:rsidP="007E3461">
      <w:pPr>
        <w:ind w:firstLine="0"/>
        <w:jc w:val="both"/>
        <w:rPr>
          <w:rFonts w:eastAsiaTheme="majorEastAsia" w:cstheme="majorBidi"/>
          <w:b/>
          <w:bCs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Правила оформления внутренних документов:</w:t>
      </w:r>
    </w:p>
    <w:p w14:paraId="163F7F61" w14:textId="655AB395" w:rsidR="007E3461" w:rsidRPr="007E3461" w:rsidRDefault="007E3461" w:rsidP="007E3461">
      <w:pPr>
        <w:ind w:firstLine="0"/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lang w:val="ru-UA"/>
        </w:rPr>
        <w:t>Внутренние документы оформляются в соответствии с общими</w:t>
      </w:r>
      <w:r>
        <w:rPr>
          <w:rFonts w:eastAsiaTheme="majorEastAsia" w:cstheme="majorBidi"/>
          <w:lang w:val="ru-UA"/>
        </w:rPr>
        <w:t xml:space="preserve"> </w:t>
      </w:r>
      <w:r w:rsidRPr="007E3461">
        <w:rPr>
          <w:rFonts w:eastAsiaTheme="majorEastAsia" w:cstheme="majorBidi"/>
          <w:lang w:val="ru-UA"/>
        </w:rPr>
        <w:t>правилами, которые устанавливаются инструкцией по делопроизводству. Эта инструкция содержит образцы правильно оформленных документов и правила работы с ними.</w:t>
      </w:r>
      <w:r>
        <w:rPr>
          <w:rFonts w:eastAsiaTheme="majorEastAsia" w:cstheme="majorBidi"/>
          <w:lang w:val="ru-UA"/>
        </w:rPr>
        <w:t xml:space="preserve"> </w:t>
      </w:r>
      <w:r w:rsidRPr="007E3461">
        <w:rPr>
          <w:rFonts w:eastAsiaTheme="majorEastAsia" w:cstheme="majorBidi"/>
          <w:lang w:val="ru-UA"/>
        </w:rPr>
        <w:t>Документы должны быть оформлены с учетом требований к содержанию, структуре, стилю изложения и оформлению.</w:t>
      </w:r>
    </w:p>
    <w:p w14:paraId="5ED6AFF3" w14:textId="77777777" w:rsidR="007E3461" w:rsidRDefault="007E3461" w:rsidP="007E3461">
      <w:pPr>
        <w:ind w:firstLine="0"/>
        <w:jc w:val="both"/>
        <w:rPr>
          <w:rFonts w:eastAsiaTheme="majorEastAsia" w:cstheme="majorBidi"/>
          <w:lang w:val="ru-UA"/>
        </w:rPr>
      </w:pPr>
    </w:p>
    <w:p w14:paraId="58E92E0C" w14:textId="254EE5E8" w:rsidR="007E3461" w:rsidRPr="007E3461" w:rsidRDefault="007E3461" w:rsidP="007E3461">
      <w:pPr>
        <w:ind w:firstLine="0"/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Контроль исполнения внутренних документов:</w:t>
      </w:r>
    </w:p>
    <w:p w14:paraId="44F69DE8" w14:textId="02AF2A09" w:rsidR="007E3461" w:rsidRPr="007E3461" w:rsidRDefault="007E3461" w:rsidP="007E3461">
      <w:pPr>
        <w:ind w:firstLine="0"/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lang w:val="ru-UA"/>
        </w:rPr>
        <w:t>Контроль исполнения включает постановку документа на контроль, проверку своевременного доведения документа до исполнителя, регулирование хода исполнения, учет и обобщение результатов контроля.</w:t>
      </w:r>
      <w:r>
        <w:rPr>
          <w:rFonts w:eastAsiaTheme="majorEastAsia" w:cstheme="majorBidi"/>
          <w:lang w:val="ru-UA"/>
        </w:rPr>
        <w:t xml:space="preserve"> </w:t>
      </w:r>
      <w:r w:rsidRPr="007E3461">
        <w:rPr>
          <w:rFonts w:eastAsiaTheme="majorEastAsia" w:cstheme="majorBidi"/>
          <w:lang w:val="ru-UA"/>
        </w:rPr>
        <w:t>Контролю подлежат документы, для которых установлены конкретные сроки исполнения. Сроки определяются на основе законодательства, нормативных актов, предписаний в документах и резолюций руководителей.</w:t>
      </w:r>
    </w:p>
    <w:p w14:paraId="05504353" w14:textId="6D28DFBB" w:rsidR="007E3461" w:rsidRDefault="007E3461">
      <w:pPr>
        <w:rPr>
          <w:rFonts w:eastAsiaTheme="majorEastAsia" w:cstheme="majorBidi"/>
          <w:lang w:val="ru-UA"/>
        </w:rPr>
      </w:pPr>
      <w:r>
        <w:rPr>
          <w:rFonts w:eastAsiaTheme="majorEastAsia" w:cstheme="majorBidi"/>
          <w:lang w:val="ru-UA"/>
        </w:rPr>
        <w:br w:type="page"/>
      </w:r>
    </w:p>
    <w:p w14:paraId="56B79F12" w14:textId="77777777" w:rsidR="007E3461" w:rsidRPr="007E3461" w:rsidRDefault="007E3461" w:rsidP="007E3461">
      <w:pPr>
        <w:ind w:firstLine="0"/>
        <w:jc w:val="both"/>
        <w:rPr>
          <w:rFonts w:eastAsiaTheme="majorEastAsia" w:cstheme="majorBidi"/>
          <w:b/>
          <w:bCs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lastRenderedPageBreak/>
        <w:t>Ответственность за исполнение:</w:t>
      </w:r>
    </w:p>
    <w:p w14:paraId="541BFCB2" w14:textId="62BA4410" w:rsidR="007E3461" w:rsidRDefault="007E3461" w:rsidP="007E3461">
      <w:pPr>
        <w:ind w:firstLine="0"/>
        <w:jc w:val="both"/>
        <w:rPr>
          <w:rFonts w:eastAsiaTheme="majorEastAsia" w:cstheme="majorBidi"/>
        </w:rPr>
      </w:pPr>
      <w:r w:rsidRPr="007E3461">
        <w:rPr>
          <w:rFonts w:eastAsiaTheme="majorEastAsia" w:cstheme="majorBidi"/>
        </w:rPr>
        <w:t>Исполнители несут ответственность за своевременное и качественное исполнение документов. Если документ поручен нескольким лицам, все они в равной степени ответственны за его исполнение и обязаны предоставлять необходимые материалы в установленные сроки.</w:t>
      </w:r>
    </w:p>
    <w:p w14:paraId="68B6CC16" w14:textId="77777777" w:rsidR="007E3461" w:rsidRDefault="007E3461" w:rsidP="007E3461">
      <w:pPr>
        <w:ind w:firstLine="0"/>
        <w:jc w:val="both"/>
        <w:rPr>
          <w:rFonts w:eastAsiaTheme="majorEastAsia" w:cstheme="majorBidi"/>
          <w:b/>
          <w:bCs/>
          <w:lang w:val="ru-UA"/>
        </w:rPr>
      </w:pPr>
    </w:p>
    <w:p w14:paraId="7068482D" w14:textId="0CB3CC71" w:rsidR="007E3461" w:rsidRPr="007E3461" w:rsidRDefault="007E3461" w:rsidP="007E3461">
      <w:pPr>
        <w:ind w:firstLine="0"/>
        <w:jc w:val="both"/>
        <w:rPr>
          <w:rFonts w:eastAsiaTheme="majorEastAsia" w:cstheme="majorBidi"/>
          <w:b/>
          <w:bCs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Маршруты движения документов:</w:t>
      </w:r>
    </w:p>
    <w:p w14:paraId="31B95A78" w14:textId="3C04A783" w:rsidR="007E3461" w:rsidRDefault="007E3461" w:rsidP="007E3461">
      <w:pPr>
        <w:ind w:firstLine="0"/>
        <w:jc w:val="both"/>
        <w:rPr>
          <w:rFonts w:eastAsiaTheme="majorEastAsia" w:cstheme="majorBidi"/>
        </w:rPr>
      </w:pPr>
      <w:r w:rsidRPr="007E3461">
        <w:rPr>
          <w:rFonts w:eastAsiaTheme="majorEastAsia" w:cstheme="majorBidi"/>
        </w:rPr>
        <w:t>Внутренние документы движутся по установленным маршрутам, которые должны быть оптимизированы для исключения задержек и дублирования операций. Неправильное распределение обязанностей между подразделениями и исполнителями может привести к затянутому рассмотрению документов и потере времени.</w:t>
      </w:r>
    </w:p>
    <w:p w14:paraId="077D5121" w14:textId="77777777" w:rsidR="007E3461" w:rsidRDefault="007E3461" w:rsidP="007E3461">
      <w:pPr>
        <w:ind w:firstLine="0"/>
        <w:jc w:val="both"/>
        <w:rPr>
          <w:rFonts w:eastAsiaTheme="majorEastAsia" w:cstheme="majorBidi"/>
          <w:b/>
          <w:bCs/>
          <w:lang w:val="ru-UA"/>
        </w:rPr>
      </w:pPr>
    </w:p>
    <w:p w14:paraId="0823D262" w14:textId="040679DA" w:rsidR="007E3461" w:rsidRPr="007E3461" w:rsidRDefault="007E3461" w:rsidP="007E3461">
      <w:pPr>
        <w:ind w:firstLine="0"/>
        <w:jc w:val="both"/>
        <w:rPr>
          <w:rFonts w:eastAsiaTheme="majorEastAsia" w:cstheme="majorBidi"/>
          <w:b/>
          <w:bCs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Организационная структура:</w:t>
      </w:r>
    </w:p>
    <w:p w14:paraId="16D5F126" w14:textId="4931DCD6" w:rsidR="007E3461" w:rsidRDefault="007E3461" w:rsidP="007E3461">
      <w:pPr>
        <w:ind w:firstLine="0"/>
        <w:jc w:val="both"/>
        <w:rPr>
          <w:rFonts w:eastAsiaTheme="majorEastAsia" w:cstheme="majorBidi"/>
        </w:rPr>
      </w:pPr>
      <w:r w:rsidRPr="007E3461">
        <w:rPr>
          <w:rFonts w:eastAsiaTheme="majorEastAsia" w:cstheme="majorBidi"/>
        </w:rPr>
        <w:t>Внутреннее делопроизводство может быть организовано по централизованной, децентрализованной или смешанной форме. В централизованной форме все документы обрабатываются в одном подразделении (например, отделе ДОУ), что обеспечивает единую базу данных и оперативность поиска. В децентрализованной форме документы обрабатываются в структурных подразделениях, что подходит для территориально распределенных организаций. Смешанная форма предполагает выполнение части операций в централизованном отделе, а другой части — в подразделениях.</w:t>
      </w:r>
    </w:p>
    <w:p w14:paraId="64F14503" w14:textId="77777777" w:rsidR="007E3461" w:rsidRDefault="007E3461" w:rsidP="007E3461">
      <w:pPr>
        <w:ind w:firstLine="0"/>
        <w:jc w:val="both"/>
        <w:rPr>
          <w:rFonts w:eastAsiaTheme="majorEastAsia" w:cstheme="majorBidi"/>
        </w:rPr>
      </w:pPr>
    </w:p>
    <w:p w14:paraId="69798586" w14:textId="77777777" w:rsidR="007E3461" w:rsidRDefault="007E3461" w:rsidP="007E3461">
      <w:pPr>
        <w:ind w:firstLine="0"/>
        <w:jc w:val="both"/>
        <w:rPr>
          <w:rFonts w:eastAsiaTheme="majorEastAsia" w:cstheme="majorBidi"/>
          <w:b/>
          <w:bCs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Проблемы в организации внутреннего делопроизводства:</w:t>
      </w:r>
    </w:p>
    <w:p w14:paraId="7A4A2578" w14:textId="77777777" w:rsidR="007E3461" w:rsidRPr="007E3461" w:rsidRDefault="007E3461" w:rsidP="007E3461">
      <w:pPr>
        <w:ind w:firstLine="0"/>
        <w:jc w:val="both"/>
        <w:rPr>
          <w:rFonts w:eastAsiaTheme="majorEastAsia" w:cstheme="majorBidi"/>
          <w:b/>
          <w:bCs/>
          <w:lang w:val="ru-UA"/>
        </w:rPr>
      </w:pPr>
    </w:p>
    <w:p w14:paraId="5226B744" w14:textId="2C343AC9" w:rsidR="007E3461" w:rsidRPr="007E3461" w:rsidRDefault="007E3461" w:rsidP="007E3461">
      <w:pPr>
        <w:numPr>
          <w:ilvl w:val="0"/>
          <w:numId w:val="63"/>
        </w:numPr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Потери времени</w:t>
      </w:r>
      <w:r w:rsidRPr="007E3461">
        <w:rPr>
          <w:rFonts w:eastAsiaTheme="majorEastAsia" w:cstheme="majorBidi"/>
          <w:b/>
          <w:bCs/>
          <w:lang w:val="ru-UA"/>
        </w:rPr>
        <w:t>:</w:t>
      </w:r>
      <w:r w:rsidRPr="007E3461">
        <w:rPr>
          <w:rFonts w:eastAsiaTheme="majorEastAsia" w:cstheme="majorBidi"/>
          <w:lang w:val="ru-UA"/>
        </w:rPr>
        <w:t xml:space="preserve"> могут</w:t>
      </w:r>
      <w:r w:rsidRPr="007E3461">
        <w:rPr>
          <w:rFonts w:eastAsiaTheme="majorEastAsia" w:cstheme="majorBidi"/>
          <w:lang w:val="ru-UA"/>
        </w:rPr>
        <w:t xml:space="preserve"> возникать из-за нерациональных остановок при движении документов, например, повторной регистрации.</w:t>
      </w:r>
    </w:p>
    <w:p w14:paraId="32519D5F" w14:textId="4F2FF086" w:rsidR="007E3461" w:rsidRPr="007E3461" w:rsidRDefault="007E3461" w:rsidP="007E3461">
      <w:pPr>
        <w:numPr>
          <w:ilvl w:val="0"/>
          <w:numId w:val="63"/>
        </w:numPr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Затянутое рассмотрение документов</w:t>
      </w:r>
      <w:r w:rsidRPr="007E3461">
        <w:rPr>
          <w:rFonts w:eastAsiaTheme="majorEastAsia" w:cstheme="majorBidi"/>
          <w:b/>
          <w:bCs/>
          <w:lang w:val="ru-UA"/>
        </w:rPr>
        <w:t>:</w:t>
      </w:r>
      <w:r w:rsidRPr="007E3461">
        <w:rPr>
          <w:rFonts w:eastAsiaTheme="majorEastAsia" w:cstheme="majorBidi"/>
          <w:lang w:val="ru-UA"/>
        </w:rPr>
        <w:t xml:space="preserve"> это</w:t>
      </w:r>
      <w:r w:rsidRPr="007E3461">
        <w:rPr>
          <w:rFonts w:eastAsiaTheme="majorEastAsia" w:cstheme="majorBidi"/>
          <w:lang w:val="ru-UA"/>
        </w:rPr>
        <w:t xml:space="preserve"> может быть связано с неравномерным распределением входящего потока документов, когда большая часть документов попадает руководству, а меньшая — в структурные подразделения.</w:t>
      </w:r>
    </w:p>
    <w:p w14:paraId="000F0E0C" w14:textId="77777777" w:rsidR="007E3461" w:rsidRPr="007E3461" w:rsidRDefault="007E3461" w:rsidP="007E3461">
      <w:pPr>
        <w:numPr>
          <w:ilvl w:val="0"/>
          <w:numId w:val="63"/>
        </w:numPr>
        <w:jc w:val="both"/>
        <w:rPr>
          <w:rFonts w:eastAsiaTheme="majorEastAsia" w:cstheme="majorBidi"/>
          <w:lang w:val="ru-UA"/>
        </w:rPr>
      </w:pPr>
      <w:r w:rsidRPr="007E3461">
        <w:rPr>
          <w:rFonts w:eastAsiaTheme="majorEastAsia" w:cstheme="majorBidi"/>
          <w:b/>
          <w:bCs/>
          <w:lang w:val="ru-UA"/>
        </w:rPr>
        <w:t>Отсутствие четкого распределения обязанностей:</w:t>
      </w:r>
      <w:r w:rsidRPr="007E3461">
        <w:rPr>
          <w:rFonts w:eastAsiaTheme="majorEastAsia" w:cstheme="majorBidi"/>
          <w:lang w:val="ru-UA"/>
        </w:rPr>
        <w:t xml:space="preserve"> Документы могут попадать на рассмотрение не тем подразделениям или исполнителям, что замедляет процесс.</w:t>
      </w:r>
    </w:p>
    <w:p w14:paraId="144DC9EC" w14:textId="07483070" w:rsidR="007E3461" w:rsidRDefault="00271016" w:rsidP="00271016">
      <w:pPr>
        <w:rPr>
          <w:rFonts w:eastAsiaTheme="majorEastAsia" w:cstheme="majorBidi"/>
          <w:lang w:val="ru-UA"/>
        </w:rPr>
      </w:pPr>
      <w:r>
        <w:rPr>
          <w:rFonts w:eastAsiaTheme="majorEastAsia" w:cstheme="majorBidi"/>
          <w:lang w:val="ru-UA"/>
        </w:rPr>
        <w:br w:type="page"/>
      </w:r>
    </w:p>
    <w:p w14:paraId="7DF7A7B1" w14:textId="2CF4F95D" w:rsidR="00271016" w:rsidRDefault="00271016" w:rsidP="00271016">
      <w:pPr>
        <w:pStyle w:val="2"/>
        <w:ind w:firstLine="0"/>
        <w:rPr>
          <w:sz w:val="32"/>
          <w:szCs w:val="28"/>
        </w:rPr>
      </w:pPr>
      <w:bookmarkStart w:id="1" w:name="_Toc188555477"/>
      <w:r w:rsidRPr="00271016">
        <w:rPr>
          <w:sz w:val="32"/>
          <w:szCs w:val="28"/>
        </w:rPr>
        <w:lastRenderedPageBreak/>
        <w:t>В</w:t>
      </w:r>
      <w:r w:rsidRPr="00271016">
        <w:rPr>
          <w:sz w:val="32"/>
          <w:szCs w:val="28"/>
        </w:rPr>
        <w:t>иды писем и приказов</w:t>
      </w:r>
      <w:bookmarkEnd w:id="1"/>
    </w:p>
    <w:p w14:paraId="2FA1A503" w14:textId="77777777" w:rsidR="00271016" w:rsidRPr="00271016" w:rsidRDefault="00271016" w:rsidP="00271016">
      <w:pPr>
        <w:ind w:firstLine="0"/>
        <w:jc w:val="left"/>
        <w:rPr>
          <w:b/>
          <w:bCs/>
          <w:lang w:val="ru-UA"/>
        </w:rPr>
      </w:pPr>
      <w:r w:rsidRPr="00271016">
        <w:rPr>
          <w:b/>
          <w:bCs/>
          <w:lang w:val="ru-UA"/>
        </w:rPr>
        <w:t>Виды писем:</w:t>
      </w:r>
    </w:p>
    <w:p w14:paraId="674431F0" w14:textId="77777777" w:rsidR="00271016" w:rsidRPr="00271016" w:rsidRDefault="00271016" w:rsidP="00271016">
      <w:pPr>
        <w:numPr>
          <w:ilvl w:val="0"/>
          <w:numId w:val="64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Служебные письма:</w:t>
      </w:r>
    </w:p>
    <w:p w14:paraId="3E3CB9D3" w14:textId="04EA6359" w:rsidR="00271016" w:rsidRDefault="00271016" w:rsidP="00271016">
      <w:pPr>
        <w:numPr>
          <w:ilvl w:val="1"/>
          <w:numId w:val="64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Официальные письма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используются</w:t>
      </w:r>
      <w:r w:rsidRPr="00271016">
        <w:rPr>
          <w:lang w:val="ru-UA"/>
        </w:rPr>
        <w:t xml:space="preserve"> для официальной переписки с вышестоящими органами, другими образовательными учреждениями, родителями и т.д. Например, письмо в управление образования с запросом информации.</w:t>
      </w:r>
    </w:p>
    <w:p w14:paraId="636ACBD2" w14:textId="77777777" w:rsidR="00271016" w:rsidRPr="00271016" w:rsidRDefault="00271016" w:rsidP="00271016">
      <w:pPr>
        <w:ind w:left="1440" w:firstLine="0"/>
        <w:jc w:val="left"/>
        <w:rPr>
          <w:lang w:val="ru-UA"/>
        </w:rPr>
      </w:pPr>
    </w:p>
    <w:p w14:paraId="3AB1B43C" w14:textId="46C159AB" w:rsidR="00271016" w:rsidRDefault="00271016" w:rsidP="00271016">
      <w:pPr>
        <w:numPr>
          <w:ilvl w:val="1"/>
          <w:numId w:val="64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Информационные письма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содержат</w:t>
      </w:r>
      <w:r w:rsidRPr="00271016">
        <w:rPr>
          <w:lang w:val="ru-UA"/>
        </w:rPr>
        <w:t xml:space="preserve"> информацию о мероприятиях, изменениях в расписании, правилах и т.д. Например, письмо родителям о предстоящем родительском собрании.</w:t>
      </w:r>
    </w:p>
    <w:p w14:paraId="6B0445AA" w14:textId="77777777" w:rsidR="00271016" w:rsidRPr="00271016" w:rsidRDefault="00271016" w:rsidP="00271016">
      <w:pPr>
        <w:ind w:firstLine="0"/>
        <w:jc w:val="left"/>
        <w:rPr>
          <w:lang w:val="ru-UA"/>
        </w:rPr>
      </w:pPr>
    </w:p>
    <w:p w14:paraId="4E5C40CE" w14:textId="39AD414E" w:rsidR="00271016" w:rsidRDefault="00271016" w:rsidP="00271016">
      <w:pPr>
        <w:numPr>
          <w:ilvl w:val="1"/>
          <w:numId w:val="64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Письма-запросы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используются</w:t>
      </w:r>
      <w:r w:rsidRPr="00271016">
        <w:rPr>
          <w:lang w:val="ru-UA"/>
        </w:rPr>
        <w:t xml:space="preserve"> для запроса информации, документов или разъяснений. Например, запрос в архив о предоставлении данных о выпускниках.</w:t>
      </w:r>
    </w:p>
    <w:p w14:paraId="358DD3BF" w14:textId="77777777" w:rsidR="00271016" w:rsidRPr="00271016" w:rsidRDefault="00271016" w:rsidP="00271016">
      <w:pPr>
        <w:ind w:left="1440" w:firstLine="0"/>
        <w:jc w:val="left"/>
        <w:rPr>
          <w:lang w:val="ru-UA"/>
        </w:rPr>
      </w:pPr>
    </w:p>
    <w:p w14:paraId="442F04F7" w14:textId="7AE3C7E2" w:rsidR="00271016" w:rsidRDefault="00271016" w:rsidP="00271016">
      <w:pPr>
        <w:numPr>
          <w:ilvl w:val="1"/>
          <w:numId w:val="64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Письма-ответы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направляются</w:t>
      </w:r>
      <w:r w:rsidRPr="00271016">
        <w:rPr>
          <w:lang w:val="ru-UA"/>
        </w:rPr>
        <w:t xml:space="preserve"> в ответ на запросы или обращения. Например, ответ на запрос от родителей о предоставлении информации об учебной программе.</w:t>
      </w:r>
    </w:p>
    <w:p w14:paraId="4DEAF201" w14:textId="77777777" w:rsidR="00271016" w:rsidRPr="00271016" w:rsidRDefault="00271016" w:rsidP="00271016">
      <w:pPr>
        <w:ind w:firstLine="0"/>
        <w:jc w:val="left"/>
        <w:rPr>
          <w:lang w:val="ru-UA"/>
        </w:rPr>
      </w:pPr>
    </w:p>
    <w:p w14:paraId="5ADE414F" w14:textId="0F4FCBD3" w:rsidR="00271016" w:rsidRDefault="00271016" w:rsidP="00271016">
      <w:pPr>
        <w:numPr>
          <w:ilvl w:val="1"/>
          <w:numId w:val="64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Письма-приглашения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используются</w:t>
      </w:r>
      <w:r w:rsidRPr="00271016">
        <w:rPr>
          <w:lang w:val="ru-UA"/>
        </w:rPr>
        <w:t xml:space="preserve"> для приглашения на мероприятия, совещания, конференции и т.д. Например, приглашение на школьный концерт или мероприятие.</w:t>
      </w:r>
    </w:p>
    <w:p w14:paraId="4853AE82" w14:textId="77777777" w:rsidR="00271016" w:rsidRPr="00271016" w:rsidRDefault="00271016" w:rsidP="00271016">
      <w:pPr>
        <w:ind w:firstLine="0"/>
        <w:jc w:val="left"/>
        <w:rPr>
          <w:lang w:val="ru-UA"/>
        </w:rPr>
      </w:pPr>
    </w:p>
    <w:p w14:paraId="1B7C5BC7" w14:textId="14EE9DF9" w:rsidR="00271016" w:rsidRPr="00271016" w:rsidRDefault="00271016" w:rsidP="00271016">
      <w:pPr>
        <w:numPr>
          <w:ilvl w:val="1"/>
          <w:numId w:val="64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Письма-напоминания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направляются</w:t>
      </w:r>
      <w:r w:rsidRPr="00271016">
        <w:rPr>
          <w:lang w:val="ru-UA"/>
        </w:rPr>
        <w:t xml:space="preserve"> для напоминания о важных событиях, сроках сдачи документов и т.д. Например, напоминание о сдаче заявлений на участие в олимпиаде.</w:t>
      </w:r>
    </w:p>
    <w:p w14:paraId="0CD9A03C" w14:textId="77777777" w:rsidR="00271016" w:rsidRPr="00271016" w:rsidRDefault="00271016" w:rsidP="00271016">
      <w:pPr>
        <w:numPr>
          <w:ilvl w:val="0"/>
          <w:numId w:val="64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Личные письма:</w:t>
      </w:r>
    </w:p>
    <w:p w14:paraId="13E4E774" w14:textId="0CC014DA" w:rsidR="00271016" w:rsidRDefault="00271016" w:rsidP="00271016">
      <w:pPr>
        <w:numPr>
          <w:ilvl w:val="1"/>
          <w:numId w:val="64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Письма-благодарности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направляются</w:t>
      </w:r>
      <w:r w:rsidRPr="00271016">
        <w:rPr>
          <w:lang w:val="ru-UA"/>
        </w:rPr>
        <w:t xml:space="preserve"> для выражения благодарности учителям, ученикам, родителям за участие в мероприятиях или за успехи в учебе.</w:t>
      </w:r>
    </w:p>
    <w:p w14:paraId="61C0033C" w14:textId="77777777" w:rsidR="00271016" w:rsidRPr="00271016" w:rsidRDefault="00271016" w:rsidP="00271016">
      <w:pPr>
        <w:ind w:firstLine="0"/>
        <w:jc w:val="left"/>
        <w:rPr>
          <w:lang w:val="ru-UA"/>
        </w:rPr>
      </w:pPr>
    </w:p>
    <w:p w14:paraId="4F9015D2" w14:textId="1E543771" w:rsidR="00271016" w:rsidRPr="00271016" w:rsidRDefault="00271016" w:rsidP="00271016">
      <w:pPr>
        <w:numPr>
          <w:ilvl w:val="1"/>
          <w:numId w:val="64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Письма-поздравления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используются</w:t>
      </w:r>
      <w:r w:rsidRPr="00271016">
        <w:rPr>
          <w:lang w:val="ru-UA"/>
        </w:rPr>
        <w:t xml:space="preserve"> для поздравления с праздниками, достижениями, юбилеями и т.д. Например, поздравление с Днем учителя или с окончанием учебного года.</w:t>
      </w:r>
    </w:p>
    <w:p w14:paraId="6645A785" w14:textId="77777777" w:rsidR="00271016" w:rsidRDefault="00271016" w:rsidP="00271016">
      <w:pPr>
        <w:ind w:firstLine="0"/>
        <w:jc w:val="left"/>
        <w:rPr>
          <w:lang w:val="ru-UA"/>
        </w:rPr>
      </w:pPr>
    </w:p>
    <w:p w14:paraId="5E647237" w14:textId="7E7193F2" w:rsidR="00271016" w:rsidRPr="00271016" w:rsidRDefault="00271016" w:rsidP="00271016">
      <w:pPr>
        <w:ind w:firstLine="0"/>
        <w:jc w:val="left"/>
        <w:rPr>
          <w:b/>
          <w:bCs/>
          <w:lang w:val="ru-UA"/>
        </w:rPr>
      </w:pPr>
      <w:r w:rsidRPr="00271016">
        <w:rPr>
          <w:b/>
          <w:bCs/>
          <w:lang w:val="ru-UA"/>
        </w:rPr>
        <w:t>Виды приказов:</w:t>
      </w:r>
    </w:p>
    <w:p w14:paraId="4E7E9CF1" w14:textId="77777777" w:rsidR="00271016" w:rsidRPr="00271016" w:rsidRDefault="00271016" w:rsidP="00271016">
      <w:pPr>
        <w:numPr>
          <w:ilvl w:val="0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По назначению:</w:t>
      </w:r>
    </w:p>
    <w:p w14:paraId="6A57B825" w14:textId="04BA6930" w:rsidR="00271016" w:rsidRDefault="00271016" w:rsidP="00271016">
      <w:pPr>
        <w:numPr>
          <w:ilvl w:val="1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Приказы по основной деятельности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касаются</w:t>
      </w:r>
      <w:r w:rsidRPr="00271016">
        <w:rPr>
          <w:lang w:val="ru-UA"/>
        </w:rPr>
        <w:t xml:space="preserve"> учебного процесса, организации мероприятий, изменений в расписании и т.д. Например, приказ о проведении школьной олимпиады или о назначении ответственных за проведение экзаменов.</w:t>
      </w:r>
    </w:p>
    <w:p w14:paraId="737B40E5" w14:textId="77777777" w:rsidR="00271016" w:rsidRPr="00271016" w:rsidRDefault="00271016" w:rsidP="00271016">
      <w:pPr>
        <w:ind w:left="1440" w:firstLine="0"/>
        <w:jc w:val="left"/>
        <w:rPr>
          <w:lang w:val="ru-UA"/>
        </w:rPr>
      </w:pPr>
    </w:p>
    <w:p w14:paraId="4240412D" w14:textId="24978632" w:rsidR="00271016" w:rsidRDefault="00271016" w:rsidP="00271016">
      <w:pPr>
        <w:numPr>
          <w:ilvl w:val="1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lastRenderedPageBreak/>
        <w:t>Приказы по личному составу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касаются</w:t>
      </w:r>
      <w:r w:rsidRPr="00271016">
        <w:rPr>
          <w:lang w:val="ru-UA"/>
        </w:rPr>
        <w:t xml:space="preserve"> кадровых вопросов, таких как прием на работу, увольнение, перевод, поощрение или наказание сотрудников. Например, приказ о приеме на работу нового учителя или о награждении сотрудника за успехи в работе.</w:t>
      </w:r>
    </w:p>
    <w:p w14:paraId="6A382E5E" w14:textId="77777777" w:rsidR="00271016" w:rsidRPr="00271016" w:rsidRDefault="00271016" w:rsidP="00271016">
      <w:pPr>
        <w:ind w:firstLine="0"/>
        <w:jc w:val="left"/>
        <w:rPr>
          <w:lang w:val="ru-UA"/>
        </w:rPr>
      </w:pPr>
    </w:p>
    <w:p w14:paraId="36113E1B" w14:textId="77777777" w:rsidR="00271016" w:rsidRDefault="00271016" w:rsidP="00271016">
      <w:pPr>
        <w:numPr>
          <w:ilvl w:val="1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Приказы по административно-хозяйственной деятельности</w:t>
      </w:r>
      <w:proofErr w:type="gramStart"/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Касаются</w:t>
      </w:r>
      <w:proofErr w:type="gramEnd"/>
      <w:r w:rsidRPr="00271016">
        <w:rPr>
          <w:lang w:val="ru-UA"/>
        </w:rPr>
        <w:t xml:space="preserve"> вопросов, связанных с хозяйственной деятельностью школы или СПО, таких как ремонт, закупка оборудования и т.д. Например, приказ о проведении ремонта в школе.</w:t>
      </w:r>
    </w:p>
    <w:p w14:paraId="0B67D476" w14:textId="77777777" w:rsidR="00271016" w:rsidRPr="00271016" w:rsidRDefault="00271016" w:rsidP="00271016">
      <w:pPr>
        <w:ind w:firstLine="0"/>
        <w:jc w:val="left"/>
        <w:rPr>
          <w:lang w:val="ru-UA"/>
        </w:rPr>
      </w:pPr>
    </w:p>
    <w:p w14:paraId="4E8854B8" w14:textId="77777777" w:rsidR="00271016" w:rsidRPr="00271016" w:rsidRDefault="00271016" w:rsidP="00271016">
      <w:pPr>
        <w:numPr>
          <w:ilvl w:val="0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По характеру:</w:t>
      </w:r>
    </w:p>
    <w:p w14:paraId="5F26F88C" w14:textId="39B0BC04" w:rsidR="00271016" w:rsidRDefault="00271016" w:rsidP="00271016">
      <w:pPr>
        <w:numPr>
          <w:ilvl w:val="1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Распорядительные приказы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содержат</w:t>
      </w:r>
      <w:r w:rsidRPr="00271016">
        <w:rPr>
          <w:lang w:val="ru-UA"/>
        </w:rPr>
        <w:t xml:space="preserve"> указания и распоряжения, которые должны быть выполнены. Например, приказ о проведении учебной эвакуации.</w:t>
      </w:r>
    </w:p>
    <w:p w14:paraId="15E8798A" w14:textId="77777777" w:rsidR="00271016" w:rsidRPr="00271016" w:rsidRDefault="00271016" w:rsidP="00271016">
      <w:pPr>
        <w:ind w:firstLine="0"/>
        <w:jc w:val="left"/>
        <w:rPr>
          <w:lang w:val="ru-UA"/>
        </w:rPr>
      </w:pPr>
    </w:p>
    <w:p w14:paraId="751A0DAA" w14:textId="63997183" w:rsidR="00271016" w:rsidRDefault="00271016" w:rsidP="00271016">
      <w:pPr>
        <w:numPr>
          <w:ilvl w:val="1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Нормативные приказы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устанавливают</w:t>
      </w:r>
      <w:r w:rsidRPr="00271016">
        <w:rPr>
          <w:lang w:val="ru-UA"/>
        </w:rPr>
        <w:t xml:space="preserve"> правила, нормы и порядок выполнения определенных действий. Например, приказ об утверждении правил внутреннего распорядка.</w:t>
      </w:r>
    </w:p>
    <w:p w14:paraId="06725141" w14:textId="77777777" w:rsidR="00271016" w:rsidRPr="00271016" w:rsidRDefault="00271016" w:rsidP="00271016">
      <w:pPr>
        <w:ind w:firstLine="0"/>
        <w:jc w:val="left"/>
        <w:rPr>
          <w:lang w:val="ru-UA"/>
        </w:rPr>
      </w:pPr>
    </w:p>
    <w:p w14:paraId="038B27CD" w14:textId="337AD0DA" w:rsidR="00271016" w:rsidRDefault="00271016" w:rsidP="00271016">
      <w:pPr>
        <w:numPr>
          <w:ilvl w:val="1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Информационные приказы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содержат</w:t>
      </w:r>
      <w:r w:rsidRPr="00271016">
        <w:rPr>
          <w:lang w:val="ru-UA"/>
        </w:rPr>
        <w:t xml:space="preserve"> информацию о событиях, изменениях или решениях. Например, приказ об изменении расписания уроков.</w:t>
      </w:r>
    </w:p>
    <w:p w14:paraId="5B31DF15" w14:textId="77777777" w:rsidR="00271016" w:rsidRDefault="00271016" w:rsidP="00271016">
      <w:pPr>
        <w:pStyle w:val="a3"/>
        <w:rPr>
          <w:lang w:val="ru-UA"/>
        </w:rPr>
      </w:pPr>
    </w:p>
    <w:p w14:paraId="6708E479" w14:textId="77777777" w:rsidR="00271016" w:rsidRPr="00271016" w:rsidRDefault="00271016" w:rsidP="00271016">
      <w:pPr>
        <w:ind w:left="1440" w:firstLine="0"/>
        <w:jc w:val="left"/>
        <w:rPr>
          <w:lang w:val="ru-UA"/>
        </w:rPr>
      </w:pPr>
    </w:p>
    <w:p w14:paraId="0C828C76" w14:textId="77777777" w:rsidR="00271016" w:rsidRPr="00271016" w:rsidRDefault="00271016" w:rsidP="00271016">
      <w:pPr>
        <w:numPr>
          <w:ilvl w:val="0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По сроку действия:</w:t>
      </w:r>
    </w:p>
    <w:p w14:paraId="07534C0F" w14:textId="14D126DC" w:rsidR="00271016" w:rsidRDefault="00271016" w:rsidP="00271016">
      <w:pPr>
        <w:numPr>
          <w:ilvl w:val="1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Постоянные приказы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действуют</w:t>
      </w:r>
      <w:r w:rsidRPr="00271016">
        <w:rPr>
          <w:lang w:val="ru-UA"/>
        </w:rPr>
        <w:t xml:space="preserve"> до их отмены или изменения. Например, приказ об утверждении учебного плана.</w:t>
      </w:r>
    </w:p>
    <w:p w14:paraId="1BAAB1BE" w14:textId="77777777" w:rsidR="00271016" w:rsidRPr="00271016" w:rsidRDefault="00271016" w:rsidP="00271016">
      <w:pPr>
        <w:ind w:left="1080" w:firstLine="0"/>
        <w:jc w:val="left"/>
        <w:rPr>
          <w:lang w:val="ru-UA"/>
        </w:rPr>
      </w:pPr>
    </w:p>
    <w:p w14:paraId="21998FFA" w14:textId="1DED0FA3" w:rsidR="00271016" w:rsidRPr="00271016" w:rsidRDefault="00271016" w:rsidP="00271016">
      <w:pPr>
        <w:numPr>
          <w:ilvl w:val="1"/>
          <w:numId w:val="65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Временные приказы</w:t>
      </w:r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действуют</w:t>
      </w:r>
      <w:r w:rsidRPr="00271016">
        <w:rPr>
          <w:lang w:val="ru-UA"/>
        </w:rPr>
        <w:t xml:space="preserve"> в течение определенного срока. Например, приказ о проведении временных мероприятий, таких как карантин.</w:t>
      </w:r>
    </w:p>
    <w:p w14:paraId="0EF52D77" w14:textId="77777777" w:rsidR="00271016" w:rsidRDefault="00271016" w:rsidP="00271016">
      <w:pPr>
        <w:jc w:val="left"/>
        <w:rPr>
          <w:lang w:val="ru-UA"/>
        </w:rPr>
      </w:pPr>
    </w:p>
    <w:p w14:paraId="2F7DB4A1" w14:textId="46BE74A3" w:rsidR="00271016" w:rsidRDefault="00271016" w:rsidP="00271016">
      <w:pPr>
        <w:pStyle w:val="2"/>
        <w:rPr>
          <w:lang w:val="ru-UA"/>
        </w:rPr>
      </w:pPr>
      <w:bookmarkStart w:id="2" w:name="_Toc188555478"/>
      <w:r>
        <w:rPr>
          <w:lang w:val="ru-UA"/>
        </w:rPr>
        <w:t>Классификация писем и приказов</w:t>
      </w:r>
      <w:bookmarkEnd w:id="2"/>
    </w:p>
    <w:p w14:paraId="275146C5" w14:textId="77777777" w:rsidR="00271016" w:rsidRPr="00271016" w:rsidRDefault="00271016" w:rsidP="00271016">
      <w:pPr>
        <w:ind w:left="720" w:firstLine="0"/>
        <w:jc w:val="left"/>
        <w:rPr>
          <w:lang w:val="ru-UA"/>
        </w:rPr>
      </w:pPr>
      <w:r w:rsidRPr="00271016">
        <w:rPr>
          <w:b/>
          <w:bCs/>
          <w:lang w:val="ru-UA"/>
        </w:rPr>
        <w:t>По адресату:</w:t>
      </w:r>
    </w:p>
    <w:p w14:paraId="7414BC65" w14:textId="77777777" w:rsidR="00271016" w:rsidRDefault="00271016" w:rsidP="00271016">
      <w:pPr>
        <w:numPr>
          <w:ilvl w:val="1"/>
          <w:numId w:val="66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Внутренние:</w:t>
      </w:r>
      <w:r w:rsidRPr="00271016">
        <w:rPr>
          <w:lang w:val="ru-UA"/>
        </w:rPr>
        <w:t xml:space="preserve"> Направлены внутри учреждения (например, приказ директора школы для учителей или письмо от завуча к классным руководителям).</w:t>
      </w:r>
    </w:p>
    <w:p w14:paraId="700DC288" w14:textId="77777777" w:rsidR="00271016" w:rsidRPr="00271016" w:rsidRDefault="00271016" w:rsidP="00271016">
      <w:pPr>
        <w:ind w:left="1440" w:firstLine="0"/>
        <w:jc w:val="left"/>
        <w:rPr>
          <w:lang w:val="ru-UA"/>
        </w:rPr>
      </w:pPr>
    </w:p>
    <w:p w14:paraId="5A8C694F" w14:textId="77777777" w:rsidR="00271016" w:rsidRPr="00271016" w:rsidRDefault="00271016" w:rsidP="00271016">
      <w:pPr>
        <w:numPr>
          <w:ilvl w:val="1"/>
          <w:numId w:val="66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Внешние:</w:t>
      </w:r>
      <w:r w:rsidRPr="00271016">
        <w:rPr>
          <w:lang w:val="ru-UA"/>
        </w:rPr>
        <w:t xml:space="preserve"> Направлены за пределы учреждения (например, письмо в управление образования или приказ для родителей).</w:t>
      </w:r>
    </w:p>
    <w:p w14:paraId="57B0F29C" w14:textId="77777777" w:rsidR="00271016" w:rsidRPr="00271016" w:rsidRDefault="00271016" w:rsidP="00271016">
      <w:pPr>
        <w:ind w:left="720" w:firstLine="0"/>
        <w:jc w:val="left"/>
        <w:rPr>
          <w:lang w:val="ru-UA"/>
        </w:rPr>
      </w:pPr>
      <w:r w:rsidRPr="00271016">
        <w:rPr>
          <w:b/>
          <w:bCs/>
          <w:lang w:val="ru-UA"/>
        </w:rPr>
        <w:t>По степени важности:</w:t>
      </w:r>
    </w:p>
    <w:p w14:paraId="3A582EA0" w14:textId="77777777" w:rsidR="00271016" w:rsidRPr="00271016" w:rsidRDefault="00271016" w:rsidP="00271016">
      <w:pPr>
        <w:numPr>
          <w:ilvl w:val="1"/>
          <w:numId w:val="66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Обычные</w:t>
      </w:r>
      <w:proofErr w:type="gramStart"/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Не</w:t>
      </w:r>
      <w:proofErr w:type="gramEnd"/>
      <w:r w:rsidRPr="00271016">
        <w:rPr>
          <w:lang w:val="ru-UA"/>
        </w:rPr>
        <w:t xml:space="preserve"> требуют срочного исполнения (например, информационное письмо о предстоящем мероприятии).</w:t>
      </w:r>
    </w:p>
    <w:p w14:paraId="640195CD" w14:textId="77777777" w:rsidR="00271016" w:rsidRDefault="00271016" w:rsidP="00271016">
      <w:pPr>
        <w:numPr>
          <w:ilvl w:val="1"/>
          <w:numId w:val="66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lastRenderedPageBreak/>
        <w:t>Срочные</w:t>
      </w:r>
      <w:proofErr w:type="gramStart"/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Требуют</w:t>
      </w:r>
      <w:proofErr w:type="gramEnd"/>
      <w:r w:rsidRPr="00271016">
        <w:rPr>
          <w:lang w:val="ru-UA"/>
        </w:rPr>
        <w:t xml:space="preserve"> немедленного исполнения (например, приказ о введении карантина).</w:t>
      </w:r>
    </w:p>
    <w:p w14:paraId="6839CF89" w14:textId="77777777" w:rsidR="00271016" w:rsidRPr="00271016" w:rsidRDefault="00271016" w:rsidP="00271016">
      <w:pPr>
        <w:ind w:firstLine="0"/>
        <w:jc w:val="left"/>
        <w:rPr>
          <w:lang w:val="ru-UA"/>
        </w:rPr>
      </w:pPr>
    </w:p>
    <w:p w14:paraId="2BDCC5F8" w14:textId="77777777" w:rsidR="00271016" w:rsidRPr="00271016" w:rsidRDefault="00271016" w:rsidP="00271016">
      <w:pPr>
        <w:ind w:left="720" w:firstLine="0"/>
        <w:jc w:val="left"/>
        <w:rPr>
          <w:lang w:val="ru-UA"/>
        </w:rPr>
      </w:pPr>
      <w:r w:rsidRPr="00271016">
        <w:rPr>
          <w:b/>
          <w:bCs/>
          <w:lang w:val="ru-UA"/>
        </w:rPr>
        <w:t>По форме:</w:t>
      </w:r>
    </w:p>
    <w:p w14:paraId="4FA39588" w14:textId="77777777" w:rsidR="00271016" w:rsidRDefault="00271016" w:rsidP="00271016">
      <w:pPr>
        <w:numPr>
          <w:ilvl w:val="1"/>
          <w:numId w:val="66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Электронные</w:t>
      </w:r>
      <w:proofErr w:type="gramStart"/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Отправляются</w:t>
      </w:r>
      <w:proofErr w:type="gramEnd"/>
      <w:r w:rsidRPr="00271016">
        <w:rPr>
          <w:lang w:val="ru-UA"/>
        </w:rPr>
        <w:t xml:space="preserve"> по электронной почте или через системы электронного документооборота.</w:t>
      </w:r>
    </w:p>
    <w:p w14:paraId="77A1588D" w14:textId="77777777" w:rsidR="00271016" w:rsidRPr="00271016" w:rsidRDefault="00271016" w:rsidP="00271016">
      <w:pPr>
        <w:ind w:left="1440" w:firstLine="0"/>
        <w:jc w:val="left"/>
        <w:rPr>
          <w:lang w:val="ru-UA"/>
        </w:rPr>
      </w:pPr>
    </w:p>
    <w:p w14:paraId="51AC6576" w14:textId="77777777" w:rsidR="00271016" w:rsidRPr="00271016" w:rsidRDefault="00271016" w:rsidP="00271016">
      <w:pPr>
        <w:numPr>
          <w:ilvl w:val="1"/>
          <w:numId w:val="66"/>
        </w:numPr>
        <w:jc w:val="left"/>
        <w:rPr>
          <w:lang w:val="ru-UA"/>
        </w:rPr>
      </w:pPr>
      <w:r w:rsidRPr="00271016">
        <w:rPr>
          <w:b/>
          <w:bCs/>
          <w:lang w:val="ru-UA"/>
        </w:rPr>
        <w:t>Бумажные</w:t>
      </w:r>
      <w:proofErr w:type="gramStart"/>
      <w:r w:rsidRPr="00271016">
        <w:rPr>
          <w:b/>
          <w:bCs/>
          <w:lang w:val="ru-UA"/>
        </w:rPr>
        <w:t>:</w:t>
      </w:r>
      <w:r w:rsidRPr="00271016">
        <w:rPr>
          <w:lang w:val="ru-UA"/>
        </w:rPr>
        <w:t xml:space="preserve"> Оформляются</w:t>
      </w:r>
      <w:proofErr w:type="gramEnd"/>
      <w:r w:rsidRPr="00271016">
        <w:rPr>
          <w:lang w:val="ru-UA"/>
        </w:rPr>
        <w:t xml:space="preserve"> на бумажном носителе и передаются в руки или по почте.</w:t>
      </w:r>
    </w:p>
    <w:p w14:paraId="32CF6F94" w14:textId="77777777" w:rsidR="00271016" w:rsidRDefault="00271016" w:rsidP="00271016">
      <w:pPr>
        <w:jc w:val="left"/>
        <w:rPr>
          <w:lang w:val="ru-UA"/>
        </w:rPr>
      </w:pPr>
    </w:p>
    <w:p w14:paraId="2323EC8F" w14:textId="77777777" w:rsidR="00271016" w:rsidRPr="00271016" w:rsidRDefault="00271016" w:rsidP="00271016">
      <w:pPr>
        <w:pStyle w:val="2"/>
        <w:rPr>
          <w:sz w:val="32"/>
          <w:szCs w:val="28"/>
          <w:lang w:val="ru-UA"/>
        </w:rPr>
      </w:pPr>
      <w:bookmarkStart w:id="3" w:name="_Toc188555479"/>
      <w:r w:rsidRPr="00271016">
        <w:rPr>
          <w:sz w:val="32"/>
          <w:szCs w:val="28"/>
          <w:lang w:val="ru-UA"/>
        </w:rPr>
        <w:t>Шаблон письма</w:t>
      </w:r>
      <w:bookmarkEnd w:id="3"/>
      <w:r w:rsidRPr="00271016">
        <w:rPr>
          <w:sz w:val="32"/>
          <w:szCs w:val="28"/>
          <w:lang w:val="ru-UA"/>
        </w:rPr>
        <w:t xml:space="preserve"> </w:t>
      </w:r>
    </w:p>
    <w:p w14:paraId="06134970" w14:textId="77777777" w:rsidR="00ED6957" w:rsidRPr="00ED6957" w:rsidRDefault="00ED6957" w:rsidP="00ED695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b/>
          <w:bCs/>
          <w:szCs w:val="28"/>
          <w:lang w:val="ru-UA" w:eastAsia="ru-UA"/>
        </w:rPr>
        <w:t>[Название организации]</w:t>
      </w:r>
      <w:r w:rsidRPr="00ED6957">
        <w:rPr>
          <w:rFonts w:eastAsia="Times New Roman" w:cs="Times New Roman"/>
          <w:szCs w:val="28"/>
          <w:lang w:val="ru-UA" w:eastAsia="ru-UA"/>
        </w:rPr>
        <w:br/>
      </w:r>
      <w:r w:rsidRPr="00ED6957">
        <w:rPr>
          <w:rFonts w:eastAsia="Times New Roman" w:cs="Times New Roman"/>
          <w:b/>
          <w:bCs/>
          <w:szCs w:val="28"/>
          <w:lang w:val="ru-UA" w:eastAsia="ru-UA"/>
        </w:rPr>
        <w:t>[Адрес организации]</w:t>
      </w:r>
      <w:r w:rsidRPr="00ED6957">
        <w:rPr>
          <w:rFonts w:eastAsia="Times New Roman" w:cs="Times New Roman"/>
          <w:szCs w:val="28"/>
          <w:lang w:val="ru-UA" w:eastAsia="ru-UA"/>
        </w:rPr>
        <w:br/>
      </w:r>
      <w:r w:rsidRPr="00ED6957">
        <w:rPr>
          <w:rFonts w:eastAsia="Times New Roman" w:cs="Times New Roman"/>
          <w:b/>
          <w:bCs/>
          <w:szCs w:val="28"/>
          <w:lang w:val="ru-UA" w:eastAsia="ru-UA"/>
        </w:rPr>
        <w:t>[Телефон]</w:t>
      </w:r>
      <w:r w:rsidRPr="00ED6957">
        <w:rPr>
          <w:rFonts w:eastAsia="Times New Roman" w:cs="Times New Roman"/>
          <w:szCs w:val="28"/>
          <w:lang w:val="ru-UA" w:eastAsia="ru-UA"/>
        </w:rPr>
        <w:br/>
      </w:r>
      <w:r w:rsidRPr="00ED6957">
        <w:rPr>
          <w:rFonts w:eastAsia="Times New Roman" w:cs="Times New Roman"/>
          <w:b/>
          <w:bCs/>
          <w:szCs w:val="28"/>
          <w:lang w:val="ru-UA" w:eastAsia="ru-UA"/>
        </w:rPr>
        <w:t>[Электронная почта]</w:t>
      </w:r>
    </w:p>
    <w:p w14:paraId="2CF5109A" w14:textId="77777777" w:rsidR="00ED6957" w:rsidRPr="00ED6957" w:rsidRDefault="00ED6957" w:rsidP="00ED6957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b/>
          <w:bCs/>
          <w:szCs w:val="28"/>
          <w:lang w:val="ru-UA" w:eastAsia="ru-UA"/>
        </w:rPr>
        <w:t>Исх. № [номер письма] от [дата]</w:t>
      </w:r>
    </w:p>
    <w:p w14:paraId="508A9F4A" w14:textId="77777777" w:rsidR="00ED6957" w:rsidRPr="00ED6957" w:rsidRDefault="00ED6957" w:rsidP="00ED695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b/>
          <w:bCs/>
          <w:szCs w:val="28"/>
          <w:lang w:val="ru-UA" w:eastAsia="ru-UA"/>
        </w:rPr>
        <w:t>[Должность, ФИО получателя]</w:t>
      </w:r>
      <w:r w:rsidRPr="00ED6957">
        <w:rPr>
          <w:rFonts w:eastAsia="Times New Roman" w:cs="Times New Roman"/>
          <w:szCs w:val="28"/>
          <w:lang w:val="ru-UA" w:eastAsia="ru-UA"/>
        </w:rPr>
        <w:br/>
      </w:r>
      <w:r w:rsidRPr="00ED6957">
        <w:rPr>
          <w:rFonts w:eastAsia="Times New Roman" w:cs="Times New Roman"/>
          <w:b/>
          <w:bCs/>
          <w:szCs w:val="28"/>
          <w:lang w:val="ru-UA" w:eastAsia="ru-UA"/>
        </w:rPr>
        <w:t>[Наименование организации или подразделения]</w:t>
      </w:r>
    </w:p>
    <w:p w14:paraId="710DAE53" w14:textId="77777777" w:rsidR="00ED6957" w:rsidRPr="00ED6957" w:rsidRDefault="00ED6957" w:rsidP="00ED6957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b/>
          <w:bCs/>
          <w:szCs w:val="28"/>
          <w:lang w:val="ru-UA" w:eastAsia="ru-UA"/>
        </w:rPr>
        <w:t>Уважаемый(</w:t>
      </w:r>
      <w:proofErr w:type="spellStart"/>
      <w:r w:rsidRPr="00ED6957">
        <w:rPr>
          <w:rFonts w:eastAsia="Times New Roman" w:cs="Times New Roman"/>
          <w:b/>
          <w:bCs/>
          <w:szCs w:val="28"/>
          <w:lang w:val="ru-UA" w:eastAsia="ru-UA"/>
        </w:rPr>
        <w:t>ая</w:t>
      </w:r>
      <w:proofErr w:type="spellEnd"/>
      <w:r w:rsidRPr="00ED6957">
        <w:rPr>
          <w:rFonts w:eastAsia="Times New Roman" w:cs="Times New Roman"/>
          <w:b/>
          <w:bCs/>
          <w:szCs w:val="28"/>
          <w:lang w:val="ru-UA" w:eastAsia="ru-UA"/>
        </w:rPr>
        <w:t>) [ФИО получателя]!</w:t>
      </w:r>
    </w:p>
    <w:p w14:paraId="34E59B31" w14:textId="77777777" w:rsidR="00ED6957" w:rsidRPr="00ED6957" w:rsidRDefault="00ED6957" w:rsidP="00ED695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В соответствии с [указать нормативный акт, например, Федеральный закон от 29.12.2012 года № 273-ФЗ «Об образовании в Российской Федерации»], а также на основании [указать основание, например, Постановления Правительства региона от 08.09.2021 года № 567-ПП],</w:t>
      </w:r>
    </w:p>
    <w:p w14:paraId="677F7626" w14:textId="77777777" w:rsidR="00ED6957" w:rsidRPr="00ED6957" w:rsidRDefault="00ED6957" w:rsidP="00ED695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b/>
          <w:bCs/>
          <w:szCs w:val="28"/>
          <w:lang w:val="ru-UA" w:eastAsia="ru-UA"/>
        </w:rPr>
        <w:t>сообщаем следующее:</w:t>
      </w:r>
    </w:p>
    <w:p w14:paraId="1FE4775C" w14:textId="77777777" w:rsidR="00ED6957" w:rsidRPr="00ED6957" w:rsidRDefault="00ED6957" w:rsidP="00ED6957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С [указать дату вступления изменений в силу] вносятся изменения в [указать название документа, например, Положение об оплате труда работников].</w:t>
      </w:r>
    </w:p>
    <w:p w14:paraId="1AC3B8F3" w14:textId="77777777" w:rsidR="00ED6957" w:rsidRPr="00ED6957" w:rsidRDefault="00ED6957" w:rsidP="00ED6957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Основные изменения касаются [кратко описать суть изменений, например, порядка и условий выплаты ежемесячного денежного вознаграждения за кураторство].</w:t>
      </w:r>
    </w:p>
    <w:p w14:paraId="619B026A" w14:textId="77777777" w:rsidR="00ED6957" w:rsidRPr="00ED6957" w:rsidRDefault="00ED6957" w:rsidP="00ED6957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[Указать ключевые положения изменений, например]:</w:t>
      </w:r>
    </w:p>
    <w:p w14:paraId="12B888EF" w14:textId="77777777" w:rsidR="00ED6957" w:rsidRPr="00ED6957" w:rsidRDefault="00ED6957" w:rsidP="00ED6957">
      <w:pPr>
        <w:numPr>
          <w:ilvl w:val="1"/>
          <w:numId w:val="7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Право на получение денежного вознаграждения имеют [указать категорию сотрудников, например, педагогические работники], на которых возложены дополнительные обязанности [указать, например, куратора].</w:t>
      </w:r>
    </w:p>
    <w:p w14:paraId="4C69E5EE" w14:textId="37A775BE" w:rsidR="00ED6957" w:rsidRPr="00ED6957" w:rsidRDefault="00ED6957" w:rsidP="00ED6957">
      <w:pPr>
        <w:numPr>
          <w:ilvl w:val="1"/>
          <w:numId w:val="7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Размер вознаграждения составляет [указать сумму] ежемесячно.</w:t>
      </w:r>
    </w:p>
    <w:p w14:paraId="15A6C2A4" w14:textId="77777777" w:rsidR="00ED6957" w:rsidRPr="00ED6957" w:rsidRDefault="00ED6957" w:rsidP="00ED6957">
      <w:pPr>
        <w:numPr>
          <w:ilvl w:val="1"/>
          <w:numId w:val="7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Выплата производится одновременно с заработной платой и учитывается при расчете налогов и социальных отчислений.</w:t>
      </w:r>
    </w:p>
    <w:p w14:paraId="3985C5A0" w14:textId="77777777" w:rsidR="00ED6957" w:rsidRPr="00ED6957" w:rsidRDefault="00ED6957" w:rsidP="00ED695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b/>
          <w:bCs/>
          <w:szCs w:val="28"/>
          <w:lang w:val="ru-UA" w:eastAsia="ru-UA"/>
        </w:rPr>
        <w:lastRenderedPageBreak/>
        <w:t>Обращаем ваше внимание на следующие моменты:</w:t>
      </w:r>
    </w:p>
    <w:p w14:paraId="5BFB5FDE" w14:textId="77777777" w:rsidR="00ED6957" w:rsidRPr="00ED6957" w:rsidRDefault="00ED6957" w:rsidP="00ED6957">
      <w:pPr>
        <w:numPr>
          <w:ilvl w:val="0"/>
          <w:numId w:val="7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[Указать важные условия, например, что ухудшение ранее установленных условий оплаты труда не допускается].</w:t>
      </w:r>
    </w:p>
    <w:p w14:paraId="5599B232" w14:textId="77777777" w:rsidR="00ED6957" w:rsidRPr="00ED6957" w:rsidRDefault="00ED6957" w:rsidP="00ED6957">
      <w:pPr>
        <w:numPr>
          <w:ilvl w:val="0"/>
          <w:numId w:val="7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[Указать дополнительные требования, например, что изменения в трудовой договор вносятся только с согласия работника].</w:t>
      </w:r>
    </w:p>
    <w:p w14:paraId="04560D3F" w14:textId="77777777" w:rsidR="00ED6957" w:rsidRPr="00ED6957" w:rsidRDefault="00ED6957" w:rsidP="00ED695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b/>
          <w:bCs/>
          <w:szCs w:val="28"/>
          <w:lang w:val="ru-UA" w:eastAsia="ru-UA"/>
        </w:rPr>
        <w:t>Просим вас:</w:t>
      </w:r>
    </w:p>
    <w:p w14:paraId="7446DEA2" w14:textId="77777777" w:rsidR="00ED6957" w:rsidRPr="00ED6957" w:rsidRDefault="00ED6957" w:rsidP="00ED6957">
      <w:pPr>
        <w:numPr>
          <w:ilvl w:val="0"/>
          <w:numId w:val="7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Ознакомить с данным письмом всех заинтересованных лиц.</w:t>
      </w:r>
    </w:p>
    <w:p w14:paraId="5DD7E842" w14:textId="77777777" w:rsidR="00ED6957" w:rsidRPr="00ED6957" w:rsidRDefault="00ED6957" w:rsidP="00ED6957">
      <w:pPr>
        <w:numPr>
          <w:ilvl w:val="0"/>
          <w:numId w:val="7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Обеспечить выполнение указанных изменений с [указать дату].</w:t>
      </w:r>
    </w:p>
    <w:p w14:paraId="3EF60C1C" w14:textId="77777777" w:rsidR="00ED6957" w:rsidRPr="00ED6957" w:rsidRDefault="00ED6957" w:rsidP="00ED6957">
      <w:pPr>
        <w:numPr>
          <w:ilvl w:val="0"/>
          <w:numId w:val="7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В случае возникновения вопросов обращаться к [указать контактное лицо, должность, телефон].</w:t>
      </w:r>
    </w:p>
    <w:p w14:paraId="003B69BD" w14:textId="77777777" w:rsidR="00ED6957" w:rsidRPr="00ED6957" w:rsidRDefault="00ED6957" w:rsidP="00ED695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b/>
          <w:bCs/>
          <w:szCs w:val="28"/>
          <w:lang w:val="ru-UA" w:eastAsia="ru-UA"/>
        </w:rPr>
        <w:t>Приложение:</w:t>
      </w:r>
    </w:p>
    <w:p w14:paraId="025429CB" w14:textId="77777777" w:rsidR="00ED6957" w:rsidRPr="00ED6957" w:rsidRDefault="00ED6957" w:rsidP="00ED6957">
      <w:pPr>
        <w:numPr>
          <w:ilvl w:val="0"/>
          <w:numId w:val="7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Копия приказа № [номер приказа] от [дата].</w:t>
      </w:r>
    </w:p>
    <w:p w14:paraId="71D3F1B7" w14:textId="77777777" w:rsidR="00ED6957" w:rsidRPr="00ED6957" w:rsidRDefault="00ED6957" w:rsidP="00ED6957">
      <w:pPr>
        <w:numPr>
          <w:ilvl w:val="0"/>
          <w:numId w:val="7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szCs w:val="28"/>
          <w:lang w:val="ru-UA" w:eastAsia="ru-UA"/>
        </w:rPr>
        <w:t>[Другие прилагаемые документы, если есть].</w:t>
      </w:r>
    </w:p>
    <w:p w14:paraId="6AECDEB2" w14:textId="77777777" w:rsidR="00ED6957" w:rsidRDefault="00ED6957" w:rsidP="00ED695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ED6957">
        <w:rPr>
          <w:rFonts w:eastAsia="Times New Roman" w:cs="Times New Roman"/>
          <w:b/>
          <w:bCs/>
          <w:szCs w:val="28"/>
          <w:lang w:val="ru-UA" w:eastAsia="ru-UA"/>
        </w:rPr>
        <w:t>С уважением,</w:t>
      </w:r>
      <w:r w:rsidRPr="00ED6957">
        <w:rPr>
          <w:rFonts w:eastAsia="Times New Roman" w:cs="Times New Roman"/>
          <w:szCs w:val="28"/>
          <w:lang w:val="ru-UA" w:eastAsia="ru-UA"/>
        </w:rPr>
        <w:br/>
        <w:t>[Должность, ФИО отправителя]</w:t>
      </w:r>
      <w:r w:rsidRPr="00ED6957">
        <w:rPr>
          <w:rFonts w:eastAsia="Times New Roman" w:cs="Times New Roman"/>
          <w:szCs w:val="28"/>
          <w:lang w:val="ru-UA" w:eastAsia="ru-UA"/>
        </w:rPr>
        <w:br/>
        <w:t>[Подпись]</w:t>
      </w:r>
    </w:p>
    <w:p w14:paraId="192EE8D8" w14:textId="77777777" w:rsidR="00ED6957" w:rsidRDefault="00ED6957" w:rsidP="00ED695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02B3EC9C" w14:textId="0A46E6FF" w:rsidR="00921043" w:rsidRPr="00742889" w:rsidRDefault="00921043" w:rsidP="00921043">
      <w:pPr>
        <w:pStyle w:val="2"/>
        <w:ind w:firstLine="0"/>
        <w:rPr>
          <w:rFonts w:eastAsia="Times New Roman"/>
          <w:sz w:val="32"/>
          <w:szCs w:val="28"/>
          <w:lang w:val="ru-UA" w:eastAsia="ru-UA"/>
        </w:rPr>
      </w:pPr>
      <w:bookmarkStart w:id="4" w:name="_Toc188555480"/>
      <w:r w:rsidRPr="00742889">
        <w:rPr>
          <w:rFonts w:eastAsia="Times New Roman"/>
          <w:sz w:val="32"/>
          <w:szCs w:val="28"/>
          <w:lang w:val="ru-UA" w:eastAsia="ru-UA"/>
        </w:rPr>
        <w:t>Оформление исходящих писем и приказов по направлениям</w:t>
      </w:r>
      <w:bookmarkEnd w:id="4"/>
    </w:p>
    <w:p w14:paraId="7AD36778" w14:textId="77777777" w:rsidR="00921043" w:rsidRPr="00921043" w:rsidRDefault="00921043" w:rsidP="00921043">
      <w:pPr>
        <w:ind w:firstLine="0"/>
        <w:jc w:val="both"/>
        <w:rPr>
          <w:b/>
          <w:bCs/>
          <w:lang w:val="ru-UA" w:eastAsia="ru-UA"/>
        </w:rPr>
      </w:pPr>
      <w:r w:rsidRPr="00921043">
        <w:rPr>
          <w:b/>
          <w:bCs/>
          <w:lang w:val="ru-UA" w:eastAsia="ru-UA"/>
        </w:rPr>
        <w:t>Оформление исходящих писем</w:t>
      </w:r>
    </w:p>
    <w:p w14:paraId="1B35690C" w14:textId="77777777" w:rsidR="00921043" w:rsidRPr="00921043" w:rsidRDefault="00921043" w:rsidP="00921043">
      <w:pPr>
        <w:ind w:firstLine="0"/>
        <w:jc w:val="both"/>
        <w:rPr>
          <w:b/>
          <w:bCs/>
          <w:lang w:val="ru-UA" w:eastAsia="ru-UA"/>
        </w:rPr>
      </w:pPr>
      <w:r w:rsidRPr="00921043">
        <w:rPr>
          <w:b/>
          <w:bCs/>
          <w:lang w:val="ru-UA" w:eastAsia="ru-UA"/>
        </w:rPr>
        <w:t>1. Подготовка письма:</w:t>
      </w:r>
    </w:p>
    <w:p w14:paraId="6B0BADF9" w14:textId="77777777" w:rsidR="00921043" w:rsidRDefault="00921043" w:rsidP="00921043">
      <w:pPr>
        <w:numPr>
          <w:ilvl w:val="0"/>
          <w:numId w:val="79"/>
        </w:numPr>
        <w:jc w:val="both"/>
        <w:rPr>
          <w:lang w:val="ru-UA" w:eastAsia="ru-UA"/>
        </w:rPr>
      </w:pPr>
      <w:r w:rsidRPr="00921043">
        <w:rPr>
          <w:b/>
          <w:bCs/>
          <w:lang w:val="ru-UA" w:eastAsia="ru-UA"/>
        </w:rPr>
        <w:t>Заголовок</w:t>
      </w:r>
      <w:r w:rsidRPr="00921043">
        <w:rPr>
          <w:lang w:val="ru-UA" w:eastAsia="ru-UA"/>
        </w:rPr>
        <w:t>:</w:t>
      </w:r>
      <w:r w:rsidRPr="00921043">
        <w:rPr>
          <w:lang w:val="ru-UA" w:eastAsia="ru-UA"/>
        </w:rPr>
        <w:br/>
        <w:t>Используется официальный бланк учебного заведения с указанием названия, адреса, контактной информации и логотипа (если есть).</w:t>
      </w:r>
    </w:p>
    <w:p w14:paraId="4E263597" w14:textId="77777777" w:rsidR="00921043" w:rsidRPr="00921043" w:rsidRDefault="00921043" w:rsidP="00921043">
      <w:pPr>
        <w:ind w:left="720" w:firstLine="0"/>
        <w:jc w:val="both"/>
        <w:rPr>
          <w:lang w:val="ru-UA" w:eastAsia="ru-UA"/>
        </w:rPr>
      </w:pPr>
    </w:p>
    <w:p w14:paraId="3A1E27A3" w14:textId="77777777" w:rsidR="00921043" w:rsidRDefault="00921043" w:rsidP="00742889">
      <w:pPr>
        <w:numPr>
          <w:ilvl w:val="0"/>
          <w:numId w:val="79"/>
        </w:numPr>
        <w:jc w:val="left"/>
        <w:rPr>
          <w:lang w:val="ru-UA" w:eastAsia="ru-UA"/>
        </w:rPr>
      </w:pPr>
      <w:r w:rsidRPr="00921043">
        <w:rPr>
          <w:b/>
          <w:bCs/>
          <w:lang w:val="ru-UA" w:eastAsia="ru-UA"/>
        </w:rPr>
        <w:t>Исходящий номер и дата</w:t>
      </w:r>
      <w:r w:rsidRPr="00921043">
        <w:rPr>
          <w:lang w:val="ru-UA" w:eastAsia="ru-UA"/>
        </w:rPr>
        <w:t>:</w:t>
      </w:r>
      <w:r w:rsidRPr="00921043">
        <w:rPr>
          <w:lang w:val="ru-UA" w:eastAsia="ru-UA"/>
        </w:rPr>
        <w:br/>
        <w:t>Каждое письмо должно иметь уникальный исходящий номер и дату регистрации. Номер присваивается в порядке очереди, а дата соответствует дате подписания письма.</w:t>
      </w:r>
    </w:p>
    <w:p w14:paraId="7826239C" w14:textId="77777777" w:rsidR="00921043" w:rsidRDefault="00921043" w:rsidP="00921043">
      <w:pPr>
        <w:pStyle w:val="a3"/>
        <w:rPr>
          <w:lang w:val="ru-UA" w:eastAsia="ru-UA"/>
        </w:rPr>
      </w:pPr>
    </w:p>
    <w:p w14:paraId="567596C7" w14:textId="77777777" w:rsidR="00921043" w:rsidRPr="00921043" w:rsidRDefault="00921043" w:rsidP="00921043">
      <w:pPr>
        <w:ind w:left="720" w:firstLine="0"/>
        <w:jc w:val="both"/>
        <w:rPr>
          <w:lang w:val="ru-UA" w:eastAsia="ru-UA"/>
        </w:rPr>
      </w:pPr>
    </w:p>
    <w:p w14:paraId="7856BF27" w14:textId="0E55BADB" w:rsidR="00921043" w:rsidRDefault="00921043" w:rsidP="00921043">
      <w:pPr>
        <w:numPr>
          <w:ilvl w:val="0"/>
          <w:numId w:val="79"/>
        </w:numPr>
        <w:jc w:val="both"/>
        <w:rPr>
          <w:lang w:val="ru-UA" w:eastAsia="ru-UA"/>
        </w:rPr>
      </w:pPr>
      <w:r w:rsidRPr="00921043">
        <w:rPr>
          <w:b/>
          <w:bCs/>
          <w:lang w:val="ru-UA" w:eastAsia="ru-UA"/>
        </w:rPr>
        <w:t>Адресат</w:t>
      </w:r>
      <w:r w:rsidRPr="00921043">
        <w:rPr>
          <w:lang w:val="ru-UA" w:eastAsia="ru-UA"/>
        </w:rPr>
        <w:t>:</w:t>
      </w:r>
      <w:r w:rsidRPr="00921043">
        <w:rPr>
          <w:lang w:val="ru-UA" w:eastAsia="ru-UA"/>
        </w:rPr>
        <w:br/>
        <w:t>Указывается полное наименование организации или ФИО должностного лица, кому направляется письмо. Например:</w:t>
      </w:r>
      <w:r w:rsidRPr="00921043">
        <w:rPr>
          <w:lang w:val="ru-UA" w:eastAsia="ru-UA"/>
        </w:rPr>
        <w:br/>
      </w:r>
      <w:r w:rsidRPr="00921043">
        <w:rPr>
          <w:i/>
          <w:iCs/>
          <w:lang w:val="ru-UA" w:eastAsia="ru-UA"/>
        </w:rPr>
        <w:t>"Директору МБОУ СОШ № 1 Иванову И.И."</w:t>
      </w:r>
      <w:r w:rsidRPr="00921043">
        <w:rPr>
          <w:lang w:val="ru-UA" w:eastAsia="ru-UA"/>
        </w:rPr>
        <w:t xml:space="preserve"> или </w:t>
      </w:r>
      <w:r w:rsidRPr="00921043">
        <w:rPr>
          <w:i/>
          <w:iCs/>
          <w:lang w:val="ru-UA" w:eastAsia="ru-UA"/>
        </w:rPr>
        <w:t>"В Управление образования"</w:t>
      </w:r>
      <w:r w:rsidRPr="00921043">
        <w:rPr>
          <w:lang w:val="ru-UA" w:eastAsia="ru-UA"/>
        </w:rPr>
        <w:t>.</w:t>
      </w:r>
    </w:p>
    <w:p w14:paraId="6AD7008A" w14:textId="77777777" w:rsidR="00921043" w:rsidRPr="00921043" w:rsidRDefault="00921043" w:rsidP="00921043">
      <w:pPr>
        <w:jc w:val="both"/>
        <w:rPr>
          <w:lang w:val="ru-UA" w:eastAsia="ru-UA"/>
        </w:rPr>
      </w:pPr>
    </w:p>
    <w:p w14:paraId="7CEEDC84" w14:textId="77777777" w:rsidR="00921043" w:rsidRDefault="00921043" w:rsidP="00742889">
      <w:pPr>
        <w:numPr>
          <w:ilvl w:val="0"/>
          <w:numId w:val="79"/>
        </w:numPr>
        <w:jc w:val="left"/>
        <w:rPr>
          <w:lang w:val="ru-UA" w:eastAsia="ru-UA"/>
        </w:rPr>
      </w:pPr>
      <w:r w:rsidRPr="00921043">
        <w:rPr>
          <w:b/>
          <w:bCs/>
          <w:lang w:val="ru-UA" w:eastAsia="ru-UA"/>
        </w:rPr>
        <w:lastRenderedPageBreak/>
        <w:t>Тема письма:</w:t>
      </w:r>
      <w:r w:rsidRPr="00921043">
        <w:rPr>
          <w:b/>
          <w:bCs/>
          <w:lang w:val="ru-UA" w:eastAsia="ru-UA"/>
        </w:rPr>
        <w:br/>
      </w:r>
      <w:r w:rsidRPr="00921043">
        <w:rPr>
          <w:lang w:val="ru-UA" w:eastAsia="ru-UA"/>
        </w:rPr>
        <w:t xml:space="preserve">Кратко формулируется суть письма. Например: </w:t>
      </w:r>
      <w:r w:rsidRPr="00921043">
        <w:rPr>
          <w:i/>
          <w:iCs/>
          <w:lang w:val="ru-UA" w:eastAsia="ru-UA"/>
        </w:rPr>
        <w:t>"О предоставлении информации о проведении олимпиады"</w:t>
      </w:r>
      <w:r w:rsidRPr="00921043">
        <w:rPr>
          <w:lang w:val="ru-UA" w:eastAsia="ru-UA"/>
        </w:rPr>
        <w:t>.</w:t>
      </w:r>
    </w:p>
    <w:p w14:paraId="13944F72" w14:textId="77777777" w:rsidR="00921043" w:rsidRPr="00921043" w:rsidRDefault="00921043" w:rsidP="00921043">
      <w:pPr>
        <w:ind w:firstLine="0"/>
        <w:jc w:val="both"/>
        <w:rPr>
          <w:lang w:val="ru-UA" w:eastAsia="ru-UA"/>
        </w:rPr>
      </w:pPr>
    </w:p>
    <w:p w14:paraId="728E9E6C" w14:textId="77777777" w:rsidR="00921043" w:rsidRPr="00921043" w:rsidRDefault="00921043" w:rsidP="00921043">
      <w:pPr>
        <w:ind w:firstLine="0"/>
        <w:jc w:val="both"/>
        <w:rPr>
          <w:b/>
          <w:bCs/>
          <w:lang w:val="ru-UA" w:eastAsia="ru-UA"/>
        </w:rPr>
      </w:pPr>
      <w:r w:rsidRPr="00921043">
        <w:rPr>
          <w:b/>
          <w:bCs/>
          <w:lang w:val="ru-UA" w:eastAsia="ru-UA"/>
        </w:rPr>
        <w:t>2. Текст письма:</w:t>
      </w:r>
    </w:p>
    <w:p w14:paraId="646099C8" w14:textId="77777777" w:rsidR="00921043" w:rsidRDefault="00921043" w:rsidP="00921043">
      <w:pPr>
        <w:numPr>
          <w:ilvl w:val="0"/>
          <w:numId w:val="80"/>
        </w:numPr>
        <w:jc w:val="both"/>
        <w:rPr>
          <w:lang w:val="ru-UA" w:eastAsia="ru-UA"/>
        </w:rPr>
      </w:pPr>
      <w:r w:rsidRPr="00921043">
        <w:rPr>
          <w:b/>
          <w:bCs/>
          <w:lang w:val="ru-UA" w:eastAsia="ru-UA"/>
        </w:rPr>
        <w:t>Обращение</w:t>
      </w:r>
      <w:r w:rsidRPr="00921043">
        <w:rPr>
          <w:lang w:val="ru-UA" w:eastAsia="ru-UA"/>
        </w:rPr>
        <w:t>:</w:t>
      </w:r>
      <w:r w:rsidRPr="00921043">
        <w:rPr>
          <w:lang w:val="ru-UA" w:eastAsia="ru-UA"/>
        </w:rPr>
        <w:br/>
        <w:t xml:space="preserve">Начинается с официального обращения, например: </w:t>
      </w:r>
      <w:r w:rsidRPr="00921043">
        <w:rPr>
          <w:i/>
          <w:iCs/>
          <w:lang w:val="ru-UA" w:eastAsia="ru-UA"/>
        </w:rPr>
        <w:t>"Уважаемый Иван Иванович!"</w:t>
      </w:r>
      <w:r w:rsidRPr="00921043">
        <w:rPr>
          <w:lang w:val="ru-UA" w:eastAsia="ru-UA"/>
        </w:rPr>
        <w:t xml:space="preserve"> или </w:t>
      </w:r>
      <w:r w:rsidRPr="00921043">
        <w:rPr>
          <w:i/>
          <w:iCs/>
          <w:lang w:val="ru-UA" w:eastAsia="ru-UA"/>
        </w:rPr>
        <w:t>"Уважаемые коллеги!"</w:t>
      </w:r>
      <w:r w:rsidRPr="00921043">
        <w:rPr>
          <w:lang w:val="ru-UA" w:eastAsia="ru-UA"/>
        </w:rPr>
        <w:t>.</w:t>
      </w:r>
    </w:p>
    <w:p w14:paraId="3EC5CAFF" w14:textId="77777777" w:rsidR="00921043" w:rsidRPr="00921043" w:rsidRDefault="00921043" w:rsidP="00921043">
      <w:pPr>
        <w:ind w:left="360" w:firstLine="0"/>
        <w:jc w:val="both"/>
        <w:rPr>
          <w:lang w:val="ru-UA" w:eastAsia="ru-UA"/>
        </w:rPr>
      </w:pPr>
    </w:p>
    <w:p w14:paraId="68F873EE" w14:textId="77777777" w:rsidR="00921043" w:rsidRDefault="00921043" w:rsidP="00742889">
      <w:pPr>
        <w:numPr>
          <w:ilvl w:val="0"/>
          <w:numId w:val="80"/>
        </w:numPr>
        <w:jc w:val="left"/>
        <w:rPr>
          <w:lang w:val="ru-UA" w:eastAsia="ru-UA"/>
        </w:rPr>
      </w:pPr>
      <w:r w:rsidRPr="00921043">
        <w:rPr>
          <w:b/>
          <w:bCs/>
          <w:lang w:val="ru-UA" w:eastAsia="ru-UA"/>
        </w:rPr>
        <w:t>Основная</w:t>
      </w:r>
      <w:r w:rsidRPr="00921043">
        <w:rPr>
          <w:lang w:val="ru-UA" w:eastAsia="ru-UA"/>
        </w:rPr>
        <w:t xml:space="preserve"> </w:t>
      </w:r>
      <w:r w:rsidRPr="00921043">
        <w:rPr>
          <w:b/>
          <w:bCs/>
          <w:lang w:val="ru-UA" w:eastAsia="ru-UA"/>
        </w:rPr>
        <w:t>часть:</w:t>
      </w:r>
      <w:r w:rsidRPr="00921043">
        <w:rPr>
          <w:lang w:val="ru-UA" w:eastAsia="ru-UA"/>
        </w:rPr>
        <w:br/>
        <w:t>Четко и лаконично излагается суть письма. Если это запрос, то указывается, какая информация или документы необходимы. Если это ответ, то приводятся запрошенные данные или разъяснения.</w:t>
      </w:r>
    </w:p>
    <w:p w14:paraId="133DA93E" w14:textId="77777777" w:rsidR="00921043" w:rsidRPr="00921043" w:rsidRDefault="00921043" w:rsidP="00921043">
      <w:pPr>
        <w:ind w:firstLine="0"/>
        <w:jc w:val="both"/>
        <w:rPr>
          <w:lang w:val="ru-UA" w:eastAsia="ru-UA"/>
        </w:rPr>
      </w:pPr>
    </w:p>
    <w:p w14:paraId="1E846F58" w14:textId="77777777" w:rsidR="00921043" w:rsidRPr="00921043" w:rsidRDefault="00921043" w:rsidP="00921043">
      <w:pPr>
        <w:numPr>
          <w:ilvl w:val="0"/>
          <w:numId w:val="80"/>
        </w:numPr>
        <w:jc w:val="both"/>
        <w:rPr>
          <w:lang w:val="ru-UA" w:eastAsia="ru-UA"/>
        </w:rPr>
      </w:pPr>
      <w:r w:rsidRPr="00921043">
        <w:rPr>
          <w:b/>
          <w:bCs/>
          <w:lang w:val="ru-UA" w:eastAsia="ru-UA"/>
        </w:rPr>
        <w:t>Заключение:</w:t>
      </w:r>
      <w:r w:rsidRPr="00921043">
        <w:rPr>
          <w:lang w:val="ru-UA" w:eastAsia="ru-UA"/>
        </w:rPr>
        <w:br/>
        <w:t xml:space="preserve">Выражается благодарность за внимание или просьба о рассмотрении вопроса. Например: </w:t>
      </w:r>
      <w:r w:rsidRPr="00921043">
        <w:rPr>
          <w:i/>
          <w:iCs/>
          <w:lang w:val="ru-UA" w:eastAsia="ru-UA"/>
        </w:rPr>
        <w:t>"Просим вас рассмотреть данный вопрос и предоставить ответ в срок до [дата]."</w:t>
      </w:r>
    </w:p>
    <w:p w14:paraId="51679007" w14:textId="77777777" w:rsidR="00921043" w:rsidRPr="00921043" w:rsidRDefault="00921043" w:rsidP="00921043">
      <w:pPr>
        <w:ind w:firstLine="0"/>
        <w:jc w:val="both"/>
        <w:rPr>
          <w:lang w:val="ru-UA" w:eastAsia="ru-UA"/>
        </w:rPr>
      </w:pPr>
    </w:p>
    <w:p w14:paraId="59B03C70" w14:textId="77777777" w:rsidR="00921043" w:rsidRPr="00921043" w:rsidRDefault="00921043" w:rsidP="00921043">
      <w:pPr>
        <w:numPr>
          <w:ilvl w:val="0"/>
          <w:numId w:val="80"/>
        </w:numPr>
        <w:jc w:val="both"/>
        <w:rPr>
          <w:lang w:val="ru-UA" w:eastAsia="ru-UA"/>
        </w:rPr>
      </w:pPr>
      <w:r w:rsidRPr="00921043">
        <w:rPr>
          <w:b/>
          <w:bCs/>
          <w:lang w:val="ru-UA" w:eastAsia="ru-UA"/>
        </w:rPr>
        <w:t>Подпись:</w:t>
      </w:r>
      <w:r w:rsidRPr="00921043">
        <w:rPr>
          <w:lang w:val="ru-UA" w:eastAsia="ru-UA"/>
        </w:rPr>
        <w:br/>
        <w:t>Письмо подписывается руководителем учреждения или уполномоченным лицом. Указывается должность, ФИО и подпись. Например:</w:t>
      </w:r>
      <w:r w:rsidRPr="00921043">
        <w:rPr>
          <w:lang w:val="ru-UA" w:eastAsia="ru-UA"/>
        </w:rPr>
        <w:br/>
      </w:r>
      <w:r w:rsidRPr="00921043">
        <w:rPr>
          <w:i/>
          <w:iCs/>
          <w:lang w:val="ru-UA" w:eastAsia="ru-UA"/>
        </w:rPr>
        <w:t>Директор МБОУ СОШ № 1</w:t>
      </w:r>
      <w:r w:rsidRPr="00921043">
        <w:rPr>
          <w:lang w:val="ru-UA" w:eastAsia="ru-UA"/>
        </w:rPr>
        <w:br/>
      </w:r>
      <w:r w:rsidRPr="00921043">
        <w:rPr>
          <w:i/>
          <w:iCs/>
          <w:lang w:val="ru-UA" w:eastAsia="ru-UA"/>
        </w:rPr>
        <w:t>____________ /Иванов И.И./</w:t>
      </w:r>
    </w:p>
    <w:p w14:paraId="31AE1774" w14:textId="77777777" w:rsidR="00921043" w:rsidRPr="00921043" w:rsidRDefault="00921043" w:rsidP="00921043">
      <w:pPr>
        <w:ind w:firstLine="0"/>
        <w:jc w:val="both"/>
        <w:rPr>
          <w:lang w:val="ru-UA" w:eastAsia="ru-UA"/>
        </w:rPr>
      </w:pPr>
    </w:p>
    <w:p w14:paraId="590B7ABD" w14:textId="77777777" w:rsidR="00921043" w:rsidRPr="00921043" w:rsidRDefault="00921043" w:rsidP="00921043">
      <w:pPr>
        <w:ind w:firstLine="0"/>
        <w:jc w:val="both"/>
        <w:rPr>
          <w:lang w:val="ru-UA" w:eastAsia="ru-UA"/>
        </w:rPr>
      </w:pPr>
      <w:r w:rsidRPr="00921043">
        <w:rPr>
          <w:b/>
          <w:bCs/>
          <w:lang w:val="ru-UA" w:eastAsia="ru-UA"/>
        </w:rPr>
        <w:t>3.</w:t>
      </w:r>
      <w:r w:rsidRPr="00921043">
        <w:rPr>
          <w:lang w:val="ru-UA" w:eastAsia="ru-UA"/>
        </w:rPr>
        <w:t xml:space="preserve"> </w:t>
      </w:r>
      <w:r w:rsidRPr="00921043">
        <w:rPr>
          <w:b/>
          <w:bCs/>
          <w:lang w:val="ru-UA" w:eastAsia="ru-UA"/>
        </w:rPr>
        <w:t>Регистрация и отправка:</w:t>
      </w:r>
    </w:p>
    <w:p w14:paraId="28708DA3" w14:textId="77777777" w:rsidR="00921043" w:rsidRPr="00921043" w:rsidRDefault="00921043" w:rsidP="00921043">
      <w:pPr>
        <w:numPr>
          <w:ilvl w:val="0"/>
          <w:numId w:val="81"/>
        </w:numPr>
        <w:jc w:val="both"/>
        <w:rPr>
          <w:lang w:val="ru-UA" w:eastAsia="ru-UA"/>
        </w:rPr>
      </w:pPr>
      <w:r w:rsidRPr="00921043">
        <w:rPr>
          <w:lang w:val="ru-UA" w:eastAsia="ru-UA"/>
        </w:rPr>
        <w:t>Письмо регистрируется в журнале исходящей корреспонденции с присвоением номера.</w:t>
      </w:r>
    </w:p>
    <w:p w14:paraId="00F66C0D" w14:textId="77777777" w:rsidR="00921043" w:rsidRPr="00921043" w:rsidRDefault="00921043" w:rsidP="00921043">
      <w:pPr>
        <w:numPr>
          <w:ilvl w:val="0"/>
          <w:numId w:val="81"/>
        </w:numPr>
        <w:jc w:val="both"/>
        <w:rPr>
          <w:lang w:val="ru-UA" w:eastAsia="ru-UA"/>
        </w:rPr>
      </w:pPr>
      <w:r w:rsidRPr="00921043">
        <w:rPr>
          <w:lang w:val="ru-UA" w:eastAsia="ru-UA"/>
        </w:rPr>
        <w:t>Отправляется по почте, через электронную почту или курьером, в зависимости от важности и срочности.</w:t>
      </w:r>
    </w:p>
    <w:p w14:paraId="2D69C8C1" w14:textId="77777777" w:rsidR="00921043" w:rsidRPr="00921043" w:rsidRDefault="00921043" w:rsidP="00921043">
      <w:pPr>
        <w:ind w:firstLine="0"/>
        <w:jc w:val="both"/>
        <w:rPr>
          <w:lang w:val="ru-UA" w:eastAsia="ru-UA"/>
        </w:rPr>
      </w:pPr>
    </w:p>
    <w:p w14:paraId="391B5C9E" w14:textId="77777777" w:rsidR="00742889" w:rsidRPr="00742889" w:rsidRDefault="00742889" w:rsidP="00742889">
      <w:pPr>
        <w:ind w:firstLine="0"/>
        <w:jc w:val="both"/>
        <w:rPr>
          <w:b/>
          <w:bCs/>
          <w:szCs w:val="28"/>
          <w:lang w:val="ru-UA"/>
        </w:rPr>
      </w:pPr>
      <w:r w:rsidRPr="00742889">
        <w:rPr>
          <w:b/>
          <w:bCs/>
          <w:szCs w:val="28"/>
          <w:lang w:val="ru-UA"/>
        </w:rPr>
        <w:t>Оформление исходящих приказов</w:t>
      </w:r>
    </w:p>
    <w:p w14:paraId="69BCFE79" w14:textId="77777777" w:rsidR="00742889" w:rsidRPr="00742889" w:rsidRDefault="00742889" w:rsidP="00742889">
      <w:pPr>
        <w:ind w:firstLine="0"/>
        <w:jc w:val="both"/>
        <w:rPr>
          <w:b/>
          <w:bCs/>
          <w:szCs w:val="28"/>
          <w:lang w:val="ru-UA"/>
        </w:rPr>
      </w:pPr>
      <w:r w:rsidRPr="00742889">
        <w:rPr>
          <w:b/>
          <w:bCs/>
          <w:szCs w:val="28"/>
          <w:lang w:val="ru-UA"/>
        </w:rPr>
        <w:t>1. Подготовка приказа:</w:t>
      </w:r>
    </w:p>
    <w:p w14:paraId="127B6970" w14:textId="77777777" w:rsidR="00742889" w:rsidRPr="00742889" w:rsidRDefault="00742889" w:rsidP="00742889">
      <w:pPr>
        <w:numPr>
          <w:ilvl w:val="0"/>
          <w:numId w:val="82"/>
        </w:numPr>
        <w:jc w:val="both"/>
        <w:rPr>
          <w:szCs w:val="28"/>
          <w:lang w:val="ru-UA"/>
        </w:rPr>
      </w:pPr>
      <w:r w:rsidRPr="00742889">
        <w:rPr>
          <w:b/>
          <w:bCs/>
          <w:szCs w:val="28"/>
          <w:lang w:val="ru-UA"/>
        </w:rPr>
        <w:t>Заголовок:</w:t>
      </w:r>
      <w:r w:rsidRPr="00742889">
        <w:rPr>
          <w:szCs w:val="28"/>
          <w:lang w:val="ru-UA"/>
        </w:rPr>
        <w:br/>
        <w:t>Используется официальный бланк учебного заведения с указанием названия, адреса и контактной информации.</w:t>
      </w:r>
    </w:p>
    <w:p w14:paraId="23889C5F" w14:textId="77777777" w:rsidR="00742889" w:rsidRPr="00742889" w:rsidRDefault="00742889" w:rsidP="00742889">
      <w:pPr>
        <w:numPr>
          <w:ilvl w:val="0"/>
          <w:numId w:val="82"/>
        </w:numPr>
        <w:jc w:val="both"/>
        <w:rPr>
          <w:szCs w:val="28"/>
          <w:lang w:val="ru-UA"/>
        </w:rPr>
      </w:pPr>
      <w:r w:rsidRPr="00742889">
        <w:rPr>
          <w:b/>
          <w:bCs/>
          <w:szCs w:val="28"/>
          <w:lang w:val="ru-UA"/>
        </w:rPr>
        <w:t>Номер и дата приказа:</w:t>
      </w:r>
      <w:r w:rsidRPr="00742889">
        <w:rPr>
          <w:szCs w:val="28"/>
          <w:lang w:val="ru-UA"/>
        </w:rPr>
        <w:br/>
        <w:t xml:space="preserve">Каждый приказ имеет уникальный номер и дату издания. Например: </w:t>
      </w:r>
      <w:r w:rsidRPr="00742889">
        <w:rPr>
          <w:i/>
          <w:iCs/>
          <w:szCs w:val="28"/>
          <w:lang w:val="ru-UA"/>
        </w:rPr>
        <w:t>"Приказ № 45 от 15.10.2023"</w:t>
      </w:r>
      <w:r w:rsidRPr="00742889">
        <w:rPr>
          <w:szCs w:val="28"/>
          <w:lang w:val="ru-UA"/>
        </w:rPr>
        <w:t>.</w:t>
      </w:r>
    </w:p>
    <w:p w14:paraId="4AE3A235" w14:textId="77777777" w:rsidR="00742889" w:rsidRPr="00742889" w:rsidRDefault="00742889" w:rsidP="00742889">
      <w:pPr>
        <w:numPr>
          <w:ilvl w:val="0"/>
          <w:numId w:val="82"/>
        </w:numPr>
        <w:jc w:val="both"/>
        <w:rPr>
          <w:szCs w:val="28"/>
          <w:lang w:val="ru-UA"/>
        </w:rPr>
      </w:pPr>
      <w:r w:rsidRPr="00742889">
        <w:rPr>
          <w:b/>
          <w:bCs/>
          <w:szCs w:val="28"/>
          <w:lang w:val="ru-UA"/>
        </w:rPr>
        <w:t>Заголовок приказа:</w:t>
      </w:r>
      <w:r w:rsidRPr="00742889">
        <w:rPr>
          <w:szCs w:val="28"/>
          <w:lang w:val="ru-UA"/>
        </w:rPr>
        <w:br/>
        <w:t xml:space="preserve">Кратко формулируется тема приказа. Например: </w:t>
      </w:r>
      <w:r w:rsidRPr="00742889">
        <w:rPr>
          <w:i/>
          <w:iCs/>
          <w:szCs w:val="28"/>
          <w:lang w:val="ru-UA"/>
        </w:rPr>
        <w:t>"О проведении школьной олимпиады"</w:t>
      </w:r>
      <w:r w:rsidRPr="00742889">
        <w:rPr>
          <w:szCs w:val="28"/>
          <w:lang w:val="ru-UA"/>
        </w:rPr>
        <w:t xml:space="preserve"> или </w:t>
      </w:r>
      <w:r w:rsidRPr="00742889">
        <w:rPr>
          <w:i/>
          <w:iCs/>
          <w:szCs w:val="28"/>
          <w:lang w:val="ru-UA"/>
        </w:rPr>
        <w:t>"О назначении ответственного за проведение мероприятия"</w:t>
      </w:r>
      <w:r w:rsidRPr="00742889">
        <w:rPr>
          <w:szCs w:val="28"/>
          <w:lang w:val="ru-UA"/>
        </w:rPr>
        <w:t>.</w:t>
      </w:r>
    </w:p>
    <w:p w14:paraId="37046AE7" w14:textId="32FED1C1" w:rsidR="00742889" w:rsidRDefault="00742889">
      <w:pPr>
        <w:rPr>
          <w:szCs w:val="28"/>
          <w:lang w:val="ru-UA"/>
        </w:rPr>
      </w:pPr>
      <w:r>
        <w:rPr>
          <w:szCs w:val="28"/>
          <w:lang w:val="ru-UA"/>
        </w:rPr>
        <w:br w:type="page"/>
      </w:r>
    </w:p>
    <w:p w14:paraId="74C19581" w14:textId="17A738FF" w:rsidR="00271016" w:rsidRPr="00742889" w:rsidRDefault="00742889" w:rsidP="00742889">
      <w:pPr>
        <w:pStyle w:val="2"/>
        <w:rPr>
          <w:sz w:val="32"/>
          <w:szCs w:val="28"/>
          <w:lang w:val="ru-UA"/>
        </w:rPr>
      </w:pPr>
      <w:bookmarkStart w:id="5" w:name="_Toc188555481"/>
      <w:r w:rsidRPr="00742889">
        <w:rPr>
          <w:sz w:val="32"/>
          <w:szCs w:val="28"/>
          <w:lang w:val="ru-UA"/>
        </w:rPr>
        <w:lastRenderedPageBreak/>
        <w:t>Документы в образовани</w:t>
      </w:r>
      <w:r w:rsidRPr="00742889">
        <w:rPr>
          <w:sz w:val="32"/>
          <w:szCs w:val="28"/>
          <w:lang w:val="ru-UA"/>
        </w:rPr>
        <w:t>и: Процедура выдачи аттестата, диплома</w:t>
      </w:r>
      <w:bookmarkEnd w:id="5"/>
    </w:p>
    <w:p w14:paraId="37CE0718" w14:textId="77777777" w:rsidR="00742889" w:rsidRDefault="00742889" w:rsidP="00742889">
      <w:pPr>
        <w:jc w:val="both"/>
        <w:rPr>
          <w:lang w:val="ru-UA"/>
        </w:rPr>
      </w:pPr>
    </w:p>
    <w:p w14:paraId="55CD50CB" w14:textId="77777777" w:rsidR="00742889" w:rsidRPr="00742889" w:rsidRDefault="00742889" w:rsidP="00742889">
      <w:pPr>
        <w:ind w:firstLine="0"/>
        <w:jc w:val="both"/>
        <w:rPr>
          <w:b/>
          <w:bCs/>
          <w:sz w:val="32"/>
          <w:szCs w:val="24"/>
          <w:lang w:val="ru-UA"/>
        </w:rPr>
      </w:pPr>
      <w:r w:rsidRPr="00742889">
        <w:rPr>
          <w:b/>
          <w:bCs/>
          <w:sz w:val="32"/>
          <w:szCs w:val="24"/>
          <w:lang w:val="ru-UA"/>
        </w:rPr>
        <w:t>Процедура выдачи аттестатов</w:t>
      </w:r>
    </w:p>
    <w:p w14:paraId="40A16E76" w14:textId="323ED92A" w:rsidR="00742889" w:rsidRPr="00742889" w:rsidRDefault="00742889" w:rsidP="00742889">
      <w:pPr>
        <w:ind w:firstLine="0"/>
        <w:jc w:val="both"/>
        <w:rPr>
          <w:lang w:val="ru-UA"/>
        </w:rPr>
      </w:pPr>
      <w:r w:rsidRPr="00742889">
        <w:rPr>
          <w:lang w:val="ru-UA"/>
        </w:rPr>
        <w:t xml:space="preserve">Аттестаты выдаются выпускникам школ после успешного завершения обучения. В России порядок выдачи регулируется </w:t>
      </w:r>
      <w:r w:rsidRPr="00742889">
        <w:rPr>
          <w:b/>
          <w:bCs/>
          <w:lang w:val="ru-UA"/>
        </w:rPr>
        <w:t>Приказом Министерства просвещения РФ от 5 октября 2020 г. № 546</w:t>
      </w:r>
    </w:p>
    <w:p w14:paraId="7CEBD158" w14:textId="77777777" w:rsidR="00742889" w:rsidRPr="00742889" w:rsidRDefault="00742889" w:rsidP="00742889">
      <w:pPr>
        <w:ind w:firstLine="0"/>
        <w:jc w:val="both"/>
        <w:rPr>
          <w:lang w:val="ru-UA"/>
        </w:rPr>
      </w:pPr>
      <w:r w:rsidRPr="00742889">
        <w:rPr>
          <w:b/>
          <w:bCs/>
          <w:lang w:val="ru-UA"/>
        </w:rPr>
        <w:t>Заполнение бланков аттестатов:</w:t>
      </w:r>
    </w:p>
    <w:p w14:paraId="7DCB1AD8" w14:textId="77777777" w:rsidR="00742889" w:rsidRPr="00742889" w:rsidRDefault="00742889" w:rsidP="00742889">
      <w:pPr>
        <w:numPr>
          <w:ilvl w:val="0"/>
          <w:numId w:val="83"/>
        </w:numPr>
        <w:jc w:val="both"/>
        <w:rPr>
          <w:lang w:val="ru-UA"/>
        </w:rPr>
      </w:pPr>
      <w:r w:rsidRPr="00742889">
        <w:rPr>
          <w:lang w:val="ru-UA"/>
        </w:rPr>
        <w:t xml:space="preserve">Бланки заполняются на русском языке с использованием шрифта Times New </w:t>
      </w:r>
      <w:proofErr w:type="spellStart"/>
      <w:r w:rsidRPr="00742889">
        <w:rPr>
          <w:lang w:val="ru-UA"/>
        </w:rPr>
        <w:t>Roman</w:t>
      </w:r>
      <w:proofErr w:type="spellEnd"/>
      <w:r w:rsidRPr="00742889">
        <w:rPr>
          <w:lang w:val="ru-UA"/>
        </w:rPr>
        <w:t xml:space="preserve"> (размер 11 </w:t>
      </w:r>
      <w:proofErr w:type="spellStart"/>
      <w:r w:rsidRPr="00742889">
        <w:rPr>
          <w:lang w:val="ru-UA"/>
        </w:rPr>
        <w:t>пт</w:t>
      </w:r>
      <w:proofErr w:type="spellEnd"/>
      <w:r w:rsidRPr="00742889">
        <w:rPr>
          <w:lang w:val="ru-UA"/>
        </w:rPr>
        <w:t>).</w:t>
      </w:r>
    </w:p>
    <w:p w14:paraId="73D1D6AA" w14:textId="77777777" w:rsidR="00742889" w:rsidRPr="00742889" w:rsidRDefault="00742889" w:rsidP="00742889">
      <w:pPr>
        <w:numPr>
          <w:ilvl w:val="0"/>
          <w:numId w:val="83"/>
        </w:numPr>
        <w:jc w:val="both"/>
        <w:rPr>
          <w:lang w:val="ru-UA"/>
        </w:rPr>
      </w:pPr>
      <w:r w:rsidRPr="00742889">
        <w:rPr>
          <w:lang w:val="ru-UA"/>
        </w:rPr>
        <w:t>Указываются ФИО выпускника, дата выдачи, наименование образовательной организации и подпись руководителя.</w:t>
      </w:r>
    </w:p>
    <w:p w14:paraId="54251DE2" w14:textId="06B1DE0C" w:rsidR="00742889" w:rsidRDefault="00742889" w:rsidP="00742889">
      <w:pPr>
        <w:numPr>
          <w:ilvl w:val="0"/>
          <w:numId w:val="83"/>
        </w:numPr>
        <w:jc w:val="both"/>
        <w:rPr>
          <w:lang w:val="ru-UA"/>
        </w:rPr>
      </w:pPr>
      <w:r w:rsidRPr="00742889">
        <w:rPr>
          <w:lang w:val="ru-UA"/>
        </w:rPr>
        <w:t xml:space="preserve">Для аттестатов с отличием добавляется соответствующая отметка </w:t>
      </w:r>
    </w:p>
    <w:p w14:paraId="48DB8B4E" w14:textId="77777777" w:rsidR="00742889" w:rsidRPr="00742889" w:rsidRDefault="00742889" w:rsidP="00742889">
      <w:pPr>
        <w:ind w:left="1080" w:firstLine="0"/>
        <w:jc w:val="both"/>
        <w:rPr>
          <w:lang w:val="ru-UA"/>
        </w:rPr>
      </w:pPr>
    </w:p>
    <w:p w14:paraId="2EF8571F" w14:textId="77777777" w:rsidR="00742889" w:rsidRPr="00742889" w:rsidRDefault="00742889" w:rsidP="00742889">
      <w:pPr>
        <w:ind w:firstLine="0"/>
        <w:jc w:val="both"/>
        <w:rPr>
          <w:lang w:val="ru-UA"/>
        </w:rPr>
      </w:pPr>
      <w:r w:rsidRPr="00742889">
        <w:rPr>
          <w:b/>
          <w:bCs/>
          <w:lang w:val="ru-UA"/>
        </w:rPr>
        <w:t>Учет и хранение:</w:t>
      </w:r>
    </w:p>
    <w:p w14:paraId="083308F2" w14:textId="167E94C4" w:rsidR="00742889" w:rsidRDefault="00742889" w:rsidP="00742889">
      <w:pPr>
        <w:ind w:firstLine="0"/>
        <w:jc w:val="both"/>
        <w:rPr>
          <w:lang w:val="ru-UA"/>
        </w:rPr>
      </w:pPr>
      <w:r w:rsidRPr="00742889">
        <w:rPr>
          <w:lang w:val="ru-UA"/>
        </w:rPr>
        <w:t xml:space="preserve">Аттестаты регистрируются в журнале учета, а их дубликаты могут быть выданы в случае утери или изменения личных данных (например, смена фамилии) </w:t>
      </w:r>
    </w:p>
    <w:p w14:paraId="40CB5FC7" w14:textId="77777777" w:rsidR="00742889" w:rsidRPr="00742889" w:rsidRDefault="00742889" w:rsidP="00742889">
      <w:pPr>
        <w:ind w:firstLine="0"/>
        <w:jc w:val="both"/>
        <w:rPr>
          <w:lang w:val="ru-UA"/>
        </w:rPr>
      </w:pPr>
    </w:p>
    <w:p w14:paraId="3F7431E3" w14:textId="740CBD3D" w:rsidR="00742889" w:rsidRPr="00742889" w:rsidRDefault="00742889" w:rsidP="00742889">
      <w:pPr>
        <w:ind w:firstLine="0"/>
        <w:jc w:val="both"/>
        <w:rPr>
          <w:b/>
          <w:bCs/>
          <w:lang w:val="ru-UA"/>
        </w:rPr>
      </w:pPr>
      <w:r w:rsidRPr="00742889">
        <w:rPr>
          <w:b/>
          <w:bCs/>
          <w:lang w:val="ru-UA"/>
        </w:rPr>
        <w:t>Обязательные реквизиты:</w:t>
      </w:r>
    </w:p>
    <w:p w14:paraId="56A28453" w14:textId="77777777" w:rsidR="00742889" w:rsidRPr="00742889" w:rsidRDefault="00742889" w:rsidP="00742889">
      <w:pPr>
        <w:pStyle w:val="a3"/>
        <w:numPr>
          <w:ilvl w:val="0"/>
          <w:numId w:val="84"/>
        </w:numPr>
        <w:jc w:val="both"/>
        <w:rPr>
          <w:lang w:val="ru-UA"/>
        </w:rPr>
      </w:pPr>
      <w:r w:rsidRPr="00742889">
        <w:rPr>
          <w:lang w:val="ru-UA"/>
        </w:rPr>
        <w:t>Наименование образовательной организации.</w:t>
      </w:r>
    </w:p>
    <w:p w14:paraId="33BB4FAD" w14:textId="77777777" w:rsidR="00742889" w:rsidRPr="00742889" w:rsidRDefault="00742889" w:rsidP="00742889">
      <w:pPr>
        <w:pStyle w:val="a3"/>
        <w:numPr>
          <w:ilvl w:val="0"/>
          <w:numId w:val="84"/>
        </w:numPr>
        <w:jc w:val="both"/>
        <w:rPr>
          <w:lang w:val="ru-UA"/>
        </w:rPr>
      </w:pPr>
      <w:r w:rsidRPr="00742889">
        <w:rPr>
          <w:lang w:val="ru-UA"/>
        </w:rPr>
        <w:t>ФИО выпускника.</w:t>
      </w:r>
    </w:p>
    <w:p w14:paraId="33EC6C6D" w14:textId="77777777" w:rsidR="00742889" w:rsidRPr="00742889" w:rsidRDefault="00742889" w:rsidP="00742889">
      <w:pPr>
        <w:pStyle w:val="a3"/>
        <w:numPr>
          <w:ilvl w:val="0"/>
          <w:numId w:val="84"/>
        </w:numPr>
        <w:jc w:val="both"/>
        <w:rPr>
          <w:lang w:val="ru-UA"/>
        </w:rPr>
      </w:pPr>
      <w:r w:rsidRPr="00742889">
        <w:rPr>
          <w:lang w:val="ru-UA"/>
        </w:rPr>
        <w:t>Дата выдачи.</w:t>
      </w:r>
    </w:p>
    <w:p w14:paraId="10085D81" w14:textId="77777777" w:rsidR="00742889" w:rsidRPr="00742889" w:rsidRDefault="00742889" w:rsidP="00742889">
      <w:pPr>
        <w:pStyle w:val="a3"/>
        <w:numPr>
          <w:ilvl w:val="0"/>
          <w:numId w:val="84"/>
        </w:numPr>
        <w:jc w:val="both"/>
        <w:rPr>
          <w:lang w:val="ru-UA"/>
        </w:rPr>
      </w:pPr>
      <w:r w:rsidRPr="00742889">
        <w:rPr>
          <w:lang w:val="ru-UA"/>
        </w:rPr>
        <w:t xml:space="preserve">Подпись руководителя и печать учреждения </w:t>
      </w:r>
    </w:p>
    <w:p w14:paraId="358915E9" w14:textId="77777777" w:rsidR="00742889" w:rsidRDefault="00742889" w:rsidP="00742889">
      <w:pPr>
        <w:jc w:val="both"/>
        <w:rPr>
          <w:lang w:val="ru-UA"/>
        </w:rPr>
      </w:pPr>
    </w:p>
    <w:p w14:paraId="6D881250" w14:textId="77777777" w:rsidR="00742889" w:rsidRPr="00742889" w:rsidRDefault="00742889" w:rsidP="00742889">
      <w:pPr>
        <w:ind w:firstLine="0"/>
        <w:jc w:val="both"/>
        <w:rPr>
          <w:b/>
          <w:bCs/>
          <w:sz w:val="32"/>
          <w:szCs w:val="24"/>
          <w:lang w:val="ru-UA"/>
        </w:rPr>
      </w:pPr>
      <w:r w:rsidRPr="00742889">
        <w:rPr>
          <w:b/>
          <w:bCs/>
          <w:sz w:val="32"/>
          <w:szCs w:val="24"/>
          <w:lang w:val="ru-UA"/>
        </w:rPr>
        <w:t>Процедура выдачи дипломов</w:t>
      </w:r>
    </w:p>
    <w:p w14:paraId="7B29F26A" w14:textId="5F856A42" w:rsidR="00742889" w:rsidRDefault="00742889" w:rsidP="00742889">
      <w:pPr>
        <w:ind w:firstLine="0"/>
        <w:jc w:val="both"/>
      </w:pPr>
      <w:r w:rsidRPr="00742889">
        <w:t xml:space="preserve">Дипломы выдаются выпускникам колледжей, техникумов и вузов. В России порядок выдачи регулируется </w:t>
      </w:r>
      <w:r w:rsidRPr="00742889">
        <w:rPr>
          <w:b/>
          <w:bCs/>
        </w:rPr>
        <w:t>Федеральным законом "Об образовании в Российской Федерации"</w:t>
      </w:r>
      <w:r w:rsidRPr="00742889">
        <w:t xml:space="preserve"> и внутренними регламентами образовательных учреждений.</w:t>
      </w:r>
    </w:p>
    <w:p w14:paraId="715CDAED" w14:textId="77777777" w:rsidR="00742889" w:rsidRDefault="00742889" w:rsidP="00742889">
      <w:pPr>
        <w:ind w:firstLine="0"/>
        <w:jc w:val="both"/>
      </w:pPr>
    </w:p>
    <w:p w14:paraId="3F2E02FB" w14:textId="77777777" w:rsidR="00742889" w:rsidRPr="00742889" w:rsidRDefault="00742889" w:rsidP="00742889">
      <w:pPr>
        <w:ind w:firstLine="0"/>
        <w:jc w:val="both"/>
        <w:rPr>
          <w:lang w:val="ru-UA"/>
        </w:rPr>
      </w:pPr>
      <w:r w:rsidRPr="00742889">
        <w:rPr>
          <w:b/>
          <w:bCs/>
          <w:lang w:val="ru-UA"/>
        </w:rPr>
        <w:t>Заполнение бланков дипломов:</w:t>
      </w:r>
    </w:p>
    <w:p w14:paraId="63352C00" w14:textId="77777777" w:rsidR="00742889" w:rsidRPr="00742889" w:rsidRDefault="00742889" w:rsidP="00742889">
      <w:pPr>
        <w:numPr>
          <w:ilvl w:val="0"/>
          <w:numId w:val="85"/>
        </w:numPr>
        <w:jc w:val="both"/>
        <w:rPr>
          <w:lang w:val="ru-UA"/>
        </w:rPr>
      </w:pPr>
      <w:r w:rsidRPr="00742889">
        <w:rPr>
          <w:lang w:val="ru-UA"/>
        </w:rPr>
        <w:t>Дипломы заполняются на русском языке, но могут быть продублированы на иностранном языке (например, для иностранных студентов).</w:t>
      </w:r>
    </w:p>
    <w:p w14:paraId="09E5ED85" w14:textId="77777777" w:rsidR="00742889" w:rsidRDefault="00742889" w:rsidP="00742889">
      <w:pPr>
        <w:numPr>
          <w:ilvl w:val="0"/>
          <w:numId w:val="85"/>
        </w:numPr>
        <w:jc w:val="both"/>
        <w:rPr>
          <w:lang w:val="ru-UA"/>
        </w:rPr>
      </w:pPr>
      <w:r w:rsidRPr="00742889">
        <w:rPr>
          <w:lang w:val="ru-UA"/>
        </w:rPr>
        <w:t xml:space="preserve">Указываются ФИО выпускника, специальность, квалификация, дата выдачи и подпись руководителя </w:t>
      </w:r>
    </w:p>
    <w:p w14:paraId="2FED58F0" w14:textId="77777777" w:rsidR="00742889" w:rsidRDefault="00742889" w:rsidP="00742889">
      <w:pPr>
        <w:ind w:firstLine="0"/>
        <w:jc w:val="both"/>
        <w:rPr>
          <w:lang w:val="ru-UA"/>
        </w:rPr>
      </w:pPr>
    </w:p>
    <w:p w14:paraId="3B44E432" w14:textId="1D359871" w:rsidR="00742889" w:rsidRDefault="00742889" w:rsidP="00742889">
      <w:pPr>
        <w:ind w:firstLine="0"/>
        <w:jc w:val="both"/>
      </w:pPr>
      <w:r w:rsidRPr="00742889">
        <w:t>Дипломы регистрируются в единой информационной системе, а их дубликаты могут быть выданы в случае утери</w:t>
      </w:r>
    </w:p>
    <w:p w14:paraId="5D51FEB3" w14:textId="2DA4F291" w:rsidR="00742889" w:rsidRDefault="00742889" w:rsidP="00742889">
      <w:r>
        <w:br w:type="page"/>
      </w:r>
    </w:p>
    <w:p w14:paraId="4DAFB6BD" w14:textId="77777777" w:rsidR="00742889" w:rsidRPr="00742889" w:rsidRDefault="00742889" w:rsidP="00742889">
      <w:pPr>
        <w:ind w:firstLine="0"/>
        <w:jc w:val="both"/>
        <w:rPr>
          <w:lang w:val="ru-UA"/>
        </w:rPr>
      </w:pPr>
      <w:r w:rsidRPr="00742889">
        <w:rPr>
          <w:b/>
          <w:bCs/>
          <w:lang w:val="ru-UA"/>
        </w:rPr>
        <w:lastRenderedPageBreak/>
        <w:t>Обязательные реквизиты:</w:t>
      </w:r>
    </w:p>
    <w:p w14:paraId="69024E18" w14:textId="77777777" w:rsidR="00742889" w:rsidRPr="00742889" w:rsidRDefault="00742889" w:rsidP="00742889">
      <w:pPr>
        <w:numPr>
          <w:ilvl w:val="0"/>
          <w:numId w:val="86"/>
        </w:numPr>
        <w:jc w:val="both"/>
        <w:rPr>
          <w:lang w:val="ru-UA"/>
        </w:rPr>
      </w:pPr>
      <w:r w:rsidRPr="00742889">
        <w:rPr>
          <w:lang w:val="ru-UA"/>
        </w:rPr>
        <w:t>Наименование образовательной организации.</w:t>
      </w:r>
    </w:p>
    <w:p w14:paraId="187ADBF8" w14:textId="77777777" w:rsidR="00742889" w:rsidRPr="00742889" w:rsidRDefault="00742889" w:rsidP="00742889">
      <w:pPr>
        <w:numPr>
          <w:ilvl w:val="0"/>
          <w:numId w:val="86"/>
        </w:numPr>
        <w:jc w:val="both"/>
        <w:rPr>
          <w:lang w:val="ru-UA"/>
        </w:rPr>
      </w:pPr>
      <w:r w:rsidRPr="00742889">
        <w:rPr>
          <w:lang w:val="ru-UA"/>
        </w:rPr>
        <w:t>ФИО выпускника.</w:t>
      </w:r>
    </w:p>
    <w:p w14:paraId="3C556620" w14:textId="77777777" w:rsidR="00742889" w:rsidRPr="00742889" w:rsidRDefault="00742889" w:rsidP="00742889">
      <w:pPr>
        <w:numPr>
          <w:ilvl w:val="0"/>
          <w:numId w:val="86"/>
        </w:numPr>
        <w:jc w:val="both"/>
        <w:rPr>
          <w:lang w:val="ru-UA"/>
        </w:rPr>
      </w:pPr>
      <w:r w:rsidRPr="00742889">
        <w:rPr>
          <w:lang w:val="ru-UA"/>
        </w:rPr>
        <w:t>Специальность и квалификация.</w:t>
      </w:r>
    </w:p>
    <w:p w14:paraId="333BB9D6" w14:textId="77777777" w:rsidR="00742889" w:rsidRPr="00742889" w:rsidRDefault="00742889" w:rsidP="00742889">
      <w:pPr>
        <w:numPr>
          <w:ilvl w:val="0"/>
          <w:numId w:val="86"/>
        </w:numPr>
        <w:jc w:val="both"/>
        <w:rPr>
          <w:lang w:val="ru-UA"/>
        </w:rPr>
      </w:pPr>
      <w:r w:rsidRPr="00742889">
        <w:rPr>
          <w:lang w:val="ru-UA"/>
        </w:rPr>
        <w:t>Дата выдачи.</w:t>
      </w:r>
    </w:p>
    <w:p w14:paraId="155502EA" w14:textId="77777777" w:rsidR="00742889" w:rsidRPr="00742889" w:rsidRDefault="00742889" w:rsidP="00742889">
      <w:pPr>
        <w:numPr>
          <w:ilvl w:val="0"/>
          <w:numId w:val="86"/>
        </w:numPr>
        <w:jc w:val="both"/>
        <w:rPr>
          <w:lang w:val="ru-UA"/>
        </w:rPr>
      </w:pPr>
      <w:r w:rsidRPr="00742889">
        <w:rPr>
          <w:lang w:val="ru-UA"/>
        </w:rPr>
        <w:t xml:space="preserve">Подпись руководителя и печать учреждения </w:t>
      </w:r>
    </w:p>
    <w:p w14:paraId="64772CD2" w14:textId="77777777" w:rsidR="00742889" w:rsidRPr="00742889" w:rsidRDefault="00742889" w:rsidP="00742889">
      <w:pPr>
        <w:ind w:firstLine="0"/>
        <w:jc w:val="both"/>
        <w:rPr>
          <w:lang w:val="ru-UA"/>
        </w:rPr>
      </w:pPr>
    </w:p>
    <w:p w14:paraId="51C74076" w14:textId="77777777" w:rsidR="00742889" w:rsidRPr="00742889" w:rsidRDefault="00742889" w:rsidP="00742889">
      <w:pPr>
        <w:ind w:firstLine="0"/>
        <w:jc w:val="both"/>
        <w:rPr>
          <w:b/>
          <w:bCs/>
          <w:sz w:val="32"/>
          <w:szCs w:val="24"/>
          <w:lang w:val="ru-UA"/>
        </w:rPr>
      </w:pPr>
      <w:r w:rsidRPr="00742889">
        <w:rPr>
          <w:b/>
          <w:bCs/>
          <w:sz w:val="32"/>
          <w:szCs w:val="24"/>
          <w:lang w:val="ru-UA"/>
        </w:rPr>
        <w:t>Бланки документов</w:t>
      </w:r>
    </w:p>
    <w:p w14:paraId="6400DCEF" w14:textId="416FB538" w:rsidR="00742889" w:rsidRDefault="00742889" w:rsidP="00742889">
      <w:pPr>
        <w:ind w:firstLine="0"/>
        <w:jc w:val="both"/>
        <w:rPr>
          <w:lang w:val="ru-UA"/>
        </w:rPr>
      </w:pPr>
      <w:r w:rsidRPr="00742889">
        <w:rPr>
          <w:lang w:val="ru-UA"/>
        </w:rPr>
        <w:t>Бланки аттестатов и дипломов имеют строгую форму и защиту от подделки. В России используются бланки государственного образца, которые печатаются на специальной бумаге с водяными знаками и другими защитными элементами</w:t>
      </w:r>
      <w:r>
        <w:rPr>
          <w:lang w:val="ru-UA"/>
        </w:rPr>
        <w:t>.</w:t>
      </w:r>
    </w:p>
    <w:p w14:paraId="7C66EA7A" w14:textId="77777777" w:rsidR="00742889" w:rsidRDefault="00742889" w:rsidP="00742889">
      <w:pPr>
        <w:ind w:firstLine="0"/>
        <w:jc w:val="both"/>
        <w:rPr>
          <w:lang w:val="ru-UA"/>
        </w:rPr>
      </w:pPr>
    </w:p>
    <w:p w14:paraId="1C1F0CEB" w14:textId="77777777" w:rsidR="00742889" w:rsidRPr="00742889" w:rsidRDefault="00742889" w:rsidP="00742889">
      <w:pPr>
        <w:ind w:firstLine="0"/>
        <w:jc w:val="both"/>
        <w:rPr>
          <w:b/>
          <w:bCs/>
          <w:lang w:val="ru-UA"/>
        </w:rPr>
      </w:pPr>
      <w:r w:rsidRPr="00742889">
        <w:rPr>
          <w:b/>
          <w:bCs/>
          <w:lang w:val="ru-UA"/>
        </w:rPr>
        <w:t>Особенности бланков:</w:t>
      </w:r>
    </w:p>
    <w:p w14:paraId="6E3F518F" w14:textId="798B0333" w:rsidR="00742889" w:rsidRPr="00742889" w:rsidRDefault="00742889" w:rsidP="00742889">
      <w:pPr>
        <w:numPr>
          <w:ilvl w:val="0"/>
          <w:numId w:val="87"/>
        </w:numPr>
        <w:jc w:val="both"/>
        <w:rPr>
          <w:lang w:val="ru-UA"/>
        </w:rPr>
      </w:pPr>
      <w:r w:rsidRPr="00742889">
        <w:rPr>
          <w:b/>
          <w:bCs/>
          <w:lang w:val="ru-UA"/>
        </w:rPr>
        <w:t>Аттестаты</w:t>
      </w:r>
      <w:r w:rsidRPr="00742889">
        <w:rPr>
          <w:b/>
          <w:bCs/>
          <w:lang w:val="ru-UA"/>
        </w:rPr>
        <w:t>:</w:t>
      </w:r>
      <w:r w:rsidRPr="00742889">
        <w:rPr>
          <w:lang w:val="ru-UA"/>
        </w:rPr>
        <w:t xml:space="preserve"> включают</w:t>
      </w:r>
      <w:r w:rsidRPr="00742889">
        <w:rPr>
          <w:lang w:val="ru-UA"/>
        </w:rPr>
        <w:t xml:space="preserve"> титульный лист и приложение с оценками.</w:t>
      </w:r>
    </w:p>
    <w:p w14:paraId="0E28D203" w14:textId="0D4C86CB" w:rsidR="00742889" w:rsidRPr="00742889" w:rsidRDefault="00742889" w:rsidP="00742889">
      <w:pPr>
        <w:numPr>
          <w:ilvl w:val="0"/>
          <w:numId w:val="87"/>
        </w:numPr>
        <w:jc w:val="both"/>
        <w:rPr>
          <w:lang w:val="ru-UA"/>
        </w:rPr>
      </w:pPr>
      <w:r w:rsidRPr="00742889">
        <w:rPr>
          <w:b/>
          <w:bCs/>
          <w:lang w:val="ru-UA"/>
        </w:rPr>
        <w:t>Дипломы</w:t>
      </w:r>
      <w:r w:rsidRPr="00742889">
        <w:rPr>
          <w:b/>
          <w:bCs/>
          <w:lang w:val="ru-UA"/>
        </w:rPr>
        <w:t>:</w:t>
      </w:r>
      <w:r w:rsidRPr="00742889">
        <w:rPr>
          <w:lang w:val="ru-UA"/>
        </w:rPr>
        <w:t xml:space="preserve"> включают</w:t>
      </w:r>
      <w:r w:rsidRPr="00742889">
        <w:rPr>
          <w:lang w:val="ru-UA"/>
        </w:rPr>
        <w:t xml:space="preserve"> титульный лист и приложение с перечнем изученных дисциплин и оценок</w:t>
      </w:r>
    </w:p>
    <w:p w14:paraId="662A0009" w14:textId="77777777" w:rsidR="00742889" w:rsidRPr="00742889" w:rsidRDefault="00742889" w:rsidP="00742889">
      <w:pPr>
        <w:ind w:firstLine="0"/>
        <w:jc w:val="both"/>
        <w:rPr>
          <w:lang w:val="ru-UA"/>
        </w:rPr>
      </w:pPr>
    </w:p>
    <w:p w14:paraId="61B1162B" w14:textId="7FA528F2" w:rsidR="00742889" w:rsidRDefault="00742889" w:rsidP="00742889">
      <w:pPr>
        <w:ind w:firstLine="0"/>
        <w:jc w:val="both"/>
      </w:pPr>
      <w:r w:rsidRPr="00742889">
        <w:t>Для использования документов за границей может потребоваться проставление апостиля или консульская легализация</w:t>
      </w:r>
      <w:r>
        <w:t>.</w:t>
      </w:r>
    </w:p>
    <w:p w14:paraId="777440B3" w14:textId="77777777" w:rsidR="00742889" w:rsidRDefault="00742889" w:rsidP="00742889">
      <w:pPr>
        <w:ind w:firstLine="0"/>
        <w:jc w:val="both"/>
      </w:pPr>
    </w:p>
    <w:p w14:paraId="4D00F8AD" w14:textId="41E31314" w:rsidR="00742889" w:rsidRPr="00742889" w:rsidRDefault="00742889" w:rsidP="00742889">
      <w:pPr>
        <w:ind w:firstLine="0"/>
        <w:jc w:val="both"/>
        <w:rPr>
          <w:lang w:val="ru-UA"/>
        </w:rPr>
      </w:pPr>
      <w:r w:rsidRPr="00742889">
        <w:t>Образовательные учреждения обязаны хранить копии выданных документов в архиве в течение 70 лет</w:t>
      </w:r>
      <w:r>
        <w:t>.</w:t>
      </w:r>
    </w:p>
    <w:sectPr w:rsidR="00742889" w:rsidRPr="00742889" w:rsidSect="007E3461">
      <w:headerReference w:type="default" r:id="rId8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73EDE" w14:textId="77777777" w:rsidR="008C211E" w:rsidRDefault="008C211E" w:rsidP="003F118B">
      <w:r>
        <w:separator/>
      </w:r>
    </w:p>
  </w:endnote>
  <w:endnote w:type="continuationSeparator" w:id="0">
    <w:p w14:paraId="6C1B1596" w14:textId="77777777" w:rsidR="008C211E" w:rsidRDefault="008C211E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EA4AF" w14:textId="77777777" w:rsidR="008C211E" w:rsidRDefault="008C211E" w:rsidP="003F118B">
      <w:r>
        <w:separator/>
      </w:r>
    </w:p>
  </w:footnote>
  <w:footnote w:type="continuationSeparator" w:id="0">
    <w:p w14:paraId="111C9621" w14:textId="77777777" w:rsidR="008C211E" w:rsidRDefault="008C211E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CDD"/>
    <w:multiLevelType w:val="multilevel"/>
    <w:tmpl w:val="C5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962"/>
    <w:multiLevelType w:val="multilevel"/>
    <w:tmpl w:val="89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45C7856"/>
    <w:multiLevelType w:val="hybridMultilevel"/>
    <w:tmpl w:val="B75A91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D772F"/>
    <w:multiLevelType w:val="hybridMultilevel"/>
    <w:tmpl w:val="1D162E1C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E574AD"/>
    <w:multiLevelType w:val="hybridMultilevel"/>
    <w:tmpl w:val="AC408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D7ACB"/>
    <w:multiLevelType w:val="hybridMultilevel"/>
    <w:tmpl w:val="2454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91FC0"/>
    <w:multiLevelType w:val="hybridMultilevel"/>
    <w:tmpl w:val="655A97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54CA2"/>
    <w:multiLevelType w:val="hybridMultilevel"/>
    <w:tmpl w:val="606A1B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93530"/>
    <w:multiLevelType w:val="multilevel"/>
    <w:tmpl w:val="4712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2514D"/>
    <w:multiLevelType w:val="multilevel"/>
    <w:tmpl w:val="561C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A7A19"/>
    <w:multiLevelType w:val="hybridMultilevel"/>
    <w:tmpl w:val="A28C59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4B7D46"/>
    <w:multiLevelType w:val="multilevel"/>
    <w:tmpl w:val="6B4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B1021"/>
    <w:multiLevelType w:val="multilevel"/>
    <w:tmpl w:val="DAA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2478E1"/>
    <w:multiLevelType w:val="multilevel"/>
    <w:tmpl w:val="3F0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D3EBB"/>
    <w:multiLevelType w:val="multilevel"/>
    <w:tmpl w:val="92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732EFC"/>
    <w:multiLevelType w:val="multilevel"/>
    <w:tmpl w:val="5588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4B7DA6"/>
    <w:multiLevelType w:val="hybridMultilevel"/>
    <w:tmpl w:val="42AEA2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909005E"/>
    <w:multiLevelType w:val="multilevel"/>
    <w:tmpl w:val="848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12365B"/>
    <w:multiLevelType w:val="multilevel"/>
    <w:tmpl w:val="E0B8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6C59B6"/>
    <w:multiLevelType w:val="multilevel"/>
    <w:tmpl w:val="CB92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A01C0F"/>
    <w:multiLevelType w:val="multilevel"/>
    <w:tmpl w:val="5884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8D11AB"/>
    <w:multiLevelType w:val="multilevel"/>
    <w:tmpl w:val="1D2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BC5249"/>
    <w:multiLevelType w:val="multilevel"/>
    <w:tmpl w:val="FCE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7638D5"/>
    <w:multiLevelType w:val="multilevel"/>
    <w:tmpl w:val="018A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251F70"/>
    <w:multiLevelType w:val="multilevel"/>
    <w:tmpl w:val="8BE4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CE08CE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6C42F15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2F4FB2"/>
    <w:multiLevelType w:val="hybridMultilevel"/>
    <w:tmpl w:val="42869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5A4436"/>
    <w:multiLevelType w:val="multilevel"/>
    <w:tmpl w:val="2EA6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5F73D3"/>
    <w:multiLevelType w:val="multilevel"/>
    <w:tmpl w:val="843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CC6E62"/>
    <w:multiLevelType w:val="multilevel"/>
    <w:tmpl w:val="C7BE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9B1FE8"/>
    <w:multiLevelType w:val="hybridMultilevel"/>
    <w:tmpl w:val="6136AF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06995"/>
    <w:multiLevelType w:val="multilevel"/>
    <w:tmpl w:val="6B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9126C4"/>
    <w:multiLevelType w:val="multilevel"/>
    <w:tmpl w:val="C4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FB7EDB"/>
    <w:multiLevelType w:val="hybridMultilevel"/>
    <w:tmpl w:val="DD06C1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DC1966"/>
    <w:multiLevelType w:val="multilevel"/>
    <w:tmpl w:val="48B6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1" w15:restartNumberingAfterBreak="0">
    <w:nsid w:val="509D4BEE"/>
    <w:multiLevelType w:val="hybridMultilevel"/>
    <w:tmpl w:val="415002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0723B4"/>
    <w:multiLevelType w:val="multilevel"/>
    <w:tmpl w:val="D9DE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A83677"/>
    <w:multiLevelType w:val="multilevel"/>
    <w:tmpl w:val="613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714FB0"/>
    <w:multiLevelType w:val="hybridMultilevel"/>
    <w:tmpl w:val="9162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5224FF"/>
    <w:multiLevelType w:val="multilevel"/>
    <w:tmpl w:val="22D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8409F"/>
    <w:multiLevelType w:val="multilevel"/>
    <w:tmpl w:val="9496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724CC4"/>
    <w:multiLevelType w:val="hybridMultilevel"/>
    <w:tmpl w:val="8E0E39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B91431"/>
    <w:multiLevelType w:val="hybridMultilevel"/>
    <w:tmpl w:val="AEFED2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921EA6"/>
    <w:multiLevelType w:val="multilevel"/>
    <w:tmpl w:val="FF3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DE15A4"/>
    <w:multiLevelType w:val="multilevel"/>
    <w:tmpl w:val="EAEA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C700CD"/>
    <w:multiLevelType w:val="multilevel"/>
    <w:tmpl w:val="F0BE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59F6456"/>
    <w:multiLevelType w:val="hybridMultilevel"/>
    <w:tmpl w:val="20FA92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E833E9"/>
    <w:multiLevelType w:val="multilevel"/>
    <w:tmpl w:val="436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9" w15:restartNumberingAfterBreak="0">
    <w:nsid w:val="6A5F02F1"/>
    <w:multiLevelType w:val="multilevel"/>
    <w:tmpl w:val="0B78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721714"/>
    <w:multiLevelType w:val="hybridMultilevel"/>
    <w:tmpl w:val="394218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7B2EDE"/>
    <w:multiLevelType w:val="hybridMultilevel"/>
    <w:tmpl w:val="7DA0E8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8072C5"/>
    <w:multiLevelType w:val="multilevel"/>
    <w:tmpl w:val="9CA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430B4D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3766C0"/>
    <w:multiLevelType w:val="multilevel"/>
    <w:tmpl w:val="618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1F30AF"/>
    <w:multiLevelType w:val="multilevel"/>
    <w:tmpl w:val="DB70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88D7C64"/>
    <w:multiLevelType w:val="multilevel"/>
    <w:tmpl w:val="A18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7A1CA8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5D20E3"/>
    <w:multiLevelType w:val="multilevel"/>
    <w:tmpl w:val="A9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402B2C"/>
    <w:multiLevelType w:val="hybridMultilevel"/>
    <w:tmpl w:val="F82653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E432890"/>
    <w:multiLevelType w:val="hybridMultilevel"/>
    <w:tmpl w:val="986264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EFE3D6C"/>
    <w:multiLevelType w:val="hybridMultilevel"/>
    <w:tmpl w:val="3046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FD73DD9"/>
    <w:multiLevelType w:val="multilevel"/>
    <w:tmpl w:val="C8E0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012971">
    <w:abstractNumId w:val="48"/>
  </w:num>
  <w:num w:numId="2" w16cid:durableId="586689573">
    <w:abstractNumId w:val="75"/>
  </w:num>
  <w:num w:numId="3" w16cid:durableId="208805362">
    <w:abstractNumId w:val="16"/>
  </w:num>
  <w:num w:numId="4" w16cid:durableId="1757483319">
    <w:abstractNumId w:val="80"/>
  </w:num>
  <w:num w:numId="5" w16cid:durableId="1162430500">
    <w:abstractNumId w:val="10"/>
  </w:num>
  <w:num w:numId="6" w16cid:durableId="341401161">
    <w:abstractNumId w:val="67"/>
  </w:num>
  <w:num w:numId="7" w16cid:durableId="177428475">
    <w:abstractNumId w:val="53"/>
  </w:num>
  <w:num w:numId="8" w16cid:durableId="1832477693">
    <w:abstractNumId w:val="22"/>
  </w:num>
  <w:num w:numId="9" w16cid:durableId="594288786">
    <w:abstractNumId w:val="9"/>
  </w:num>
  <w:num w:numId="10" w16cid:durableId="1882128403">
    <w:abstractNumId w:val="24"/>
  </w:num>
  <w:num w:numId="11" w16cid:durableId="1686977337">
    <w:abstractNumId w:val="70"/>
  </w:num>
  <w:num w:numId="12" w16cid:durableId="887108067">
    <w:abstractNumId w:val="11"/>
  </w:num>
  <w:num w:numId="13" w16cid:durableId="1915889890">
    <w:abstractNumId w:val="76"/>
  </w:num>
  <w:num w:numId="14" w16cid:durableId="1901598101">
    <w:abstractNumId w:val="25"/>
  </w:num>
  <w:num w:numId="15" w16cid:durableId="515776002">
    <w:abstractNumId w:val="43"/>
  </w:num>
  <w:num w:numId="16" w16cid:durableId="156383485">
    <w:abstractNumId w:val="6"/>
  </w:num>
  <w:num w:numId="17" w16cid:durableId="14620340">
    <w:abstractNumId w:val="50"/>
  </w:num>
  <w:num w:numId="18" w16cid:durableId="1159074522">
    <w:abstractNumId w:val="2"/>
  </w:num>
  <w:num w:numId="19" w16cid:durableId="1403141181">
    <w:abstractNumId w:val="68"/>
  </w:num>
  <w:num w:numId="20" w16cid:durableId="275066314">
    <w:abstractNumId w:val="52"/>
  </w:num>
  <w:num w:numId="21" w16cid:durableId="407961622">
    <w:abstractNumId w:val="23"/>
  </w:num>
  <w:num w:numId="22" w16cid:durableId="1631668903">
    <w:abstractNumId w:val="37"/>
  </w:num>
  <w:num w:numId="23" w16cid:durableId="888027895">
    <w:abstractNumId w:val="60"/>
  </w:num>
  <w:num w:numId="24" w16cid:durableId="1756317654">
    <w:abstractNumId w:val="14"/>
  </w:num>
  <w:num w:numId="25" w16cid:durableId="1244142922">
    <w:abstractNumId w:val="56"/>
  </w:num>
  <w:num w:numId="26" w16cid:durableId="1688214842">
    <w:abstractNumId w:val="7"/>
  </w:num>
  <w:num w:numId="27" w16cid:durableId="752362274">
    <w:abstractNumId w:val="1"/>
  </w:num>
  <w:num w:numId="28" w16cid:durableId="1920748409">
    <w:abstractNumId w:val="85"/>
  </w:num>
  <w:num w:numId="29" w16cid:durableId="1372001547">
    <w:abstractNumId w:val="45"/>
  </w:num>
  <w:num w:numId="30" w16cid:durableId="698894107">
    <w:abstractNumId w:val="20"/>
  </w:num>
  <w:num w:numId="31" w16cid:durableId="734939835">
    <w:abstractNumId w:val="32"/>
  </w:num>
  <w:num w:numId="32" w16cid:durableId="734281314">
    <w:abstractNumId w:val="55"/>
  </w:num>
  <w:num w:numId="33" w16cid:durableId="1186747832">
    <w:abstractNumId w:val="81"/>
  </w:num>
  <w:num w:numId="34" w16cid:durableId="464157103">
    <w:abstractNumId w:val="46"/>
  </w:num>
  <w:num w:numId="35" w16cid:durableId="66078752">
    <w:abstractNumId w:val="27"/>
  </w:num>
  <w:num w:numId="36" w16cid:durableId="1359240981">
    <w:abstractNumId w:val="21"/>
  </w:num>
  <w:num w:numId="37" w16cid:durableId="1044134978">
    <w:abstractNumId w:val="0"/>
  </w:num>
  <w:num w:numId="38" w16cid:durableId="782382566">
    <w:abstractNumId w:val="79"/>
  </w:num>
  <w:num w:numId="39" w16cid:durableId="1190415543">
    <w:abstractNumId w:val="74"/>
  </w:num>
  <w:num w:numId="40" w16cid:durableId="1806006421">
    <w:abstractNumId w:val="36"/>
  </w:num>
  <w:num w:numId="41" w16cid:durableId="1732774474">
    <w:abstractNumId w:val="38"/>
  </w:num>
  <w:num w:numId="42" w16cid:durableId="1139345966">
    <w:abstractNumId w:val="82"/>
  </w:num>
  <w:num w:numId="43" w16cid:durableId="1676954220">
    <w:abstractNumId w:val="44"/>
  </w:num>
  <w:num w:numId="44" w16cid:durableId="649334086">
    <w:abstractNumId w:val="71"/>
  </w:num>
  <w:num w:numId="45" w16cid:durableId="573390799">
    <w:abstractNumId w:val="12"/>
  </w:num>
  <w:num w:numId="46" w16cid:durableId="1685785786">
    <w:abstractNumId w:val="59"/>
  </w:num>
  <w:num w:numId="47" w16cid:durableId="1641036679">
    <w:abstractNumId w:val="72"/>
  </w:num>
  <w:num w:numId="48" w16cid:durableId="1505197595">
    <w:abstractNumId w:val="39"/>
  </w:num>
  <w:num w:numId="49" w16cid:durableId="1956475154">
    <w:abstractNumId w:val="8"/>
  </w:num>
  <w:num w:numId="50" w16cid:durableId="178472951">
    <w:abstractNumId w:val="5"/>
  </w:num>
  <w:num w:numId="51" w16cid:durableId="799767227">
    <w:abstractNumId w:val="17"/>
  </w:num>
  <w:num w:numId="52" w16cid:durableId="289480071">
    <w:abstractNumId w:val="3"/>
  </w:num>
  <w:num w:numId="53" w16cid:durableId="918291035">
    <w:abstractNumId w:val="84"/>
  </w:num>
  <w:num w:numId="54" w16cid:durableId="1171993171">
    <w:abstractNumId w:val="47"/>
  </w:num>
  <w:num w:numId="55" w16cid:durableId="1528904059">
    <w:abstractNumId w:val="65"/>
  </w:num>
  <w:num w:numId="56" w16cid:durableId="1723023566">
    <w:abstractNumId w:val="61"/>
  </w:num>
  <w:num w:numId="57" w16cid:durableId="1020472789">
    <w:abstractNumId w:val="83"/>
  </w:num>
  <w:num w:numId="58" w16cid:durableId="1136098884">
    <w:abstractNumId w:val="51"/>
  </w:num>
  <w:num w:numId="59" w16cid:durableId="362286795">
    <w:abstractNumId w:val="19"/>
  </w:num>
  <w:num w:numId="60" w16cid:durableId="874318821">
    <w:abstractNumId w:val="66"/>
  </w:num>
  <w:num w:numId="61" w16cid:durableId="373627088">
    <w:abstractNumId w:val="63"/>
  </w:num>
  <w:num w:numId="62" w16cid:durableId="741098948">
    <w:abstractNumId w:val="31"/>
  </w:num>
  <w:num w:numId="63" w16cid:durableId="652485383">
    <w:abstractNumId w:val="57"/>
  </w:num>
  <w:num w:numId="64" w16cid:durableId="860510627">
    <w:abstractNumId w:val="30"/>
  </w:num>
  <w:num w:numId="65" w16cid:durableId="214436577">
    <w:abstractNumId w:val="29"/>
  </w:num>
  <w:num w:numId="66" w16cid:durableId="1202475158">
    <w:abstractNumId w:val="15"/>
  </w:num>
  <w:num w:numId="67" w16cid:durableId="1896576121">
    <w:abstractNumId w:val="69"/>
  </w:num>
  <w:num w:numId="68" w16cid:durableId="459110527">
    <w:abstractNumId w:val="18"/>
  </w:num>
  <w:num w:numId="69" w16cid:durableId="695156491">
    <w:abstractNumId w:val="64"/>
  </w:num>
  <w:num w:numId="70" w16cid:durableId="1301375420">
    <w:abstractNumId w:val="40"/>
  </w:num>
  <w:num w:numId="71" w16cid:durableId="1517033477">
    <w:abstractNumId w:val="13"/>
  </w:num>
  <w:num w:numId="72" w16cid:durableId="1563785263">
    <w:abstractNumId w:val="33"/>
  </w:num>
  <w:num w:numId="73" w16cid:durableId="1079015883">
    <w:abstractNumId w:val="86"/>
  </w:num>
  <w:num w:numId="74" w16cid:durableId="521675328">
    <w:abstractNumId w:val="35"/>
  </w:num>
  <w:num w:numId="75" w16cid:durableId="817648559">
    <w:abstractNumId w:val="34"/>
  </w:num>
  <w:num w:numId="76" w16cid:durableId="503013525">
    <w:abstractNumId w:val="41"/>
  </w:num>
  <w:num w:numId="77" w16cid:durableId="1496411766">
    <w:abstractNumId w:val="77"/>
  </w:num>
  <w:num w:numId="78" w16cid:durableId="526872696">
    <w:abstractNumId w:val="78"/>
  </w:num>
  <w:num w:numId="79" w16cid:durableId="626744388">
    <w:abstractNumId w:val="49"/>
  </w:num>
  <w:num w:numId="80" w16cid:durableId="18899401">
    <w:abstractNumId w:val="62"/>
  </w:num>
  <w:num w:numId="81" w16cid:durableId="546725516">
    <w:abstractNumId w:val="28"/>
  </w:num>
  <w:num w:numId="82" w16cid:durableId="1047727031">
    <w:abstractNumId w:val="54"/>
  </w:num>
  <w:num w:numId="83" w16cid:durableId="1792623398">
    <w:abstractNumId w:val="58"/>
  </w:num>
  <w:num w:numId="84" w16cid:durableId="356009241">
    <w:abstractNumId w:val="4"/>
  </w:num>
  <w:num w:numId="85" w16cid:durableId="1466583708">
    <w:abstractNumId w:val="42"/>
  </w:num>
  <w:num w:numId="86" w16cid:durableId="108473769">
    <w:abstractNumId w:val="26"/>
  </w:num>
  <w:num w:numId="87" w16cid:durableId="1852184258">
    <w:abstractNumId w:val="7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1244E0"/>
    <w:rsid w:val="00164BDA"/>
    <w:rsid w:val="00176AEF"/>
    <w:rsid w:val="001872BF"/>
    <w:rsid w:val="001A5DAB"/>
    <w:rsid w:val="001D0ECD"/>
    <w:rsid w:val="002069C7"/>
    <w:rsid w:val="002562EB"/>
    <w:rsid w:val="00271016"/>
    <w:rsid w:val="002903B9"/>
    <w:rsid w:val="002950BF"/>
    <w:rsid w:val="002F4132"/>
    <w:rsid w:val="00307D45"/>
    <w:rsid w:val="003161D5"/>
    <w:rsid w:val="00365B64"/>
    <w:rsid w:val="003E00F5"/>
    <w:rsid w:val="003E6D54"/>
    <w:rsid w:val="003F118B"/>
    <w:rsid w:val="00402409"/>
    <w:rsid w:val="004466EB"/>
    <w:rsid w:val="00455129"/>
    <w:rsid w:val="00474359"/>
    <w:rsid w:val="004F439E"/>
    <w:rsid w:val="004F6428"/>
    <w:rsid w:val="00504A2F"/>
    <w:rsid w:val="00507FFA"/>
    <w:rsid w:val="00537751"/>
    <w:rsid w:val="00543084"/>
    <w:rsid w:val="00547B5A"/>
    <w:rsid w:val="0056776E"/>
    <w:rsid w:val="00575445"/>
    <w:rsid w:val="005B7049"/>
    <w:rsid w:val="005D046B"/>
    <w:rsid w:val="005D71F4"/>
    <w:rsid w:val="005E7EAE"/>
    <w:rsid w:val="005F328C"/>
    <w:rsid w:val="00624CD4"/>
    <w:rsid w:val="0063783E"/>
    <w:rsid w:val="006927C5"/>
    <w:rsid w:val="006B1DBE"/>
    <w:rsid w:val="006C176B"/>
    <w:rsid w:val="006D7A6B"/>
    <w:rsid w:val="006F072C"/>
    <w:rsid w:val="007219C1"/>
    <w:rsid w:val="007279B9"/>
    <w:rsid w:val="00742889"/>
    <w:rsid w:val="00762A9B"/>
    <w:rsid w:val="0076510F"/>
    <w:rsid w:val="0077761E"/>
    <w:rsid w:val="00784F96"/>
    <w:rsid w:val="00786031"/>
    <w:rsid w:val="007D4ECB"/>
    <w:rsid w:val="007D5690"/>
    <w:rsid w:val="007E3461"/>
    <w:rsid w:val="0080236D"/>
    <w:rsid w:val="00802593"/>
    <w:rsid w:val="00803CCF"/>
    <w:rsid w:val="00815D75"/>
    <w:rsid w:val="00817131"/>
    <w:rsid w:val="00825D18"/>
    <w:rsid w:val="00827A36"/>
    <w:rsid w:val="00834491"/>
    <w:rsid w:val="00850076"/>
    <w:rsid w:val="0085349D"/>
    <w:rsid w:val="008622EB"/>
    <w:rsid w:val="00875936"/>
    <w:rsid w:val="008C211E"/>
    <w:rsid w:val="008C4153"/>
    <w:rsid w:val="008F2CFC"/>
    <w:rsid w:val="00910CE1"/>
    <w:rsid w:val="00921043"/>
    <w:rsid w:val="009308E3"/>
    <w:rsid w:val="0098340A"/>
    <w:rsid w:val="00992643"/>
    <w:rsid w:val="00993DF6"/>
    <w:rsid w:val="009947C4"/>
    <w:rsid w:val="009C0B0E"/>
    <w:rsid w:val="009C2AB5"/>
    <w:rsid w:val="009C52B7"/>
    <w:rsid w:val="009D51E8"/>
    <w:rsid w:val="00A14362"/>
    <w:rsid w:val="00A2622D"/>
    <w:rsid w:val="00A7026F"/>
    <w:rsid w:val="00A80C5C"/>
    <w:rsid w:val="00A94B8C"/>
    <w:rsid w:val="00AB3B6D"/>
    <w:rsid w:val="00AF40EF"/>
    <w:rsid w:val="00B225FD"/>
    <w:rsid w:val="00B6630D"/>
    <w:rsid w:val="00B73EF2"/>
    <w:rsid w:val="00BE089E"/>
    <w:rsid w:val="00C41BCD"/>
    <w:rsid w:val="00C4642E"/>
    <w:rsid w:val="00C93AA9"/>
    <w:rsid w:val="00CF4F13"/>
    <w:rsid w:val="00CF7127"/>
    <w:rsid w:val="00D06797"/>
    <w:rsid w:val="00D1247A"/>
    <w:rsid w:val="00D2204E"/>
    <w:rsid w:val="00D52683"/>
    <w:rsid w:val="00D72663"/>
    <w:rsid w:val="00DA36A2"/>
    <w:rsid w:val="00DA6ACF"/>
    <w:rsid w:val="00DB4F9A"/>
    <w:rsid w:val="00DD79BA"/>
    <w:rsid w:val="00E06F1F"/>
    <w:rsid w:val="00E36C88"/>
    <w:rsid w:val="00E5337B"/>
    <w:rsid w:val="00E72EB4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C67AF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11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110</cp:revision>
  <dcterms:created xsi:type="dcterms:W3CDTF">2024-06-03T15:24:00Z</dcterms:created>
  <dcterms:modified xsi:type="dcterms:W3CDTF">2025-01-23T15:11:00Z</dcterms:modified>
</cp:coreProperties>
</file>