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A5B46" w14:textId="77777777" w:rsidR="00746D34" w:rsidRDefault="00746D34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</w:t>
      </w:r>
      <w:r w:rsidR="00A14362">
        <w:rPr>
          <w:rFonts w:eastAsia="Times New Roman" w:cs="Times New Roman"/>
          <w:szCs w:val="28"/>
        </w:rPr>
        <w:t>инистерство образования и молодежной политики</w:t>
      </w:r>
    </w:p>
    <w:p w14:paraId="74E88C2F" w14:textId="46B973C0" w:rsidR="00746D34" w:rsidRDefault="00A14362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Свердловской области</w:t>
      </w:r>
    </w:p>
    <w:p w14:paraId="52B38DFB" w14:textId="018C0D58" w:rsidR="00A14362" w:rsidRDefault="00A14362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746D34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2BE53CDF" w:rsidR="00A14362" w:rsidRDefault="00A14362" w:rsidP="00C41BCD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EF4639">
        <w:rPr>
          <w:rFonts w:eastAsia="Times New Roman" w:cs="Times New Roman"/>
          <w:b/>
          <w:bCs/>
          <w:sz w:val="36"/>
          <w:szCs w:val="36"/>
          <w:lang w:eastAsia="ru-RU"/>
        </w:rPr>
        <w:t>5</w:t>
      </w:r>
      <w:r w:rsidR="006270C9">
        <w:rPr>
          <w:rFonts w:eastAsia="Times New Roman" w:cs="Times New Roman"/>
          <w:b/>
          <w:bCs/>
          <w:sz w:val="36"/>
          <w:szCs w:val="36"/>
          <w:lang w:eastAsia="ru-RU"/>
        </w:rPr>
        <w:t>9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610D151F" w14:textId="42DBC9B4" w:rsidR="00AF473C" w:rsidRDefault="006270C9" w:rsidP="00AF473C">
      <w:pPr>
        <w:ind w:firstLine="0"/>
        <w:rPr>
          <w:b/>
          <w:bCs/>
          <w:sz w:val="36"/>
        </w:rPr>
      </w:pPr>
      <w:r w:rsidRPr="006270C9">
        <w:rPr>
          <w:b/>
          <w:bCs/>
          <w:sz w:val="36"/>
        </w:rPr>
        <w:t>Учет успеваемости.</w:t>
      </w:r>
    </w:p>
    <w:p w14:paraId="6662F4DA" w14:textId="7BFE2CE4" w:rsidR="00A14362" w:rsidRDefault="00A14362" w:rsidP="00AF473C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41F64C1A" w:rsidR="00A14362" w:rsidRDefault="003F118B" w:rsidP="00A1436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49F695E2" w14:textId="4558C75D" w:rsidR="00A14362" w:rsidRDefault="00A14362" w:rsidP="00A14362">
      <w:pPr>
        <w:ind w:firstLine="0"/>
        <w:jc w:val="both"/>
        <w:rPr>
          <w:rFonts w:eastAsia="Times New Roman" w:cs="Times New Roman"/>
        </w:rPr>
      </w:pPr>
    </w:p>
    <w:p w14:paraId="5DD21BEC" w14:textId="77777777" w:rsidR="00746D34" w:rsidRDefault="00746D34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3102E80A" w14:textId="77777777" w:rsidR="007E3461" w:rsidRDefault="00A14362" w:rsidP="007E3461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</w:t>
      </w:r>
      <w:r w:rsidR="007E3461">
        <w:rPr>
          <w:rFonts w:eastAsia="Times New Roman" w:cs="Times New Roman"/>
        </w:rPr>
        <w:t>5</w:t>
      </w:r>
    </w:p>
    <w:p w14:paraId="687C2BBD" w14:textId="5AA9F8CF" w:rsidR="007E3461" w:rsidRPr="007E3461" w:rsidRDefault="007E3461" w:rsidP="007E3461">
      <w:pPr>
        <w:ind w:firstLine="0"/>
        <w:jc w:val="both"/>
        <w:rPr>
          <w:rStyle w:val="10"/>
          <w:rFonts w:eastAsia="Times New Roman" w:cs="Times New Roman"/>
          <w:sz w:val="28"/>
          <w:szCs w:val="22"/>
        </w:rPr>
        <w:sectPr w:rsidR="007E3461" w:rsidRPr="007E34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481EDC" w14:textId="77777777" w:rsidR="006270C9" w:rsidRPr="006270C9" w:rsidRDefault="006270C9" w:rsidP="006270C9">
      <w:pPr>
        <w:spacing w:line="360" w:lineRule="auto"/>
        <w:ind w:firstLine="0"/>
        <w:jc w:val="both"/>
        <w:rPr>
          <w:lang w:val="ru-UA"/>
        </w:rPr>
      </w:pPr>
      <w:r w:rsidRPr="006270C9">
        <w:rPr>
          <w:lang w:val="ru-UA"/>
        </w:rPr>
        <w:lastRenderedPageBreak/>
        <w:t>В условиях цифровизации образования электронные журналы и дневники стали неотъемлемой частью учебного процесса. Они позволяют оптимизировать взаимодействие между участниками образовательного процесса — учителями, учениками и родителями, а также обеспечивают прозрачность и оперативность в управлении учебной деятельностью. Рассмотрим наиболее популярные платформы, используемые в российских школах и колледжах.</w:t>
      </w:r>
    </w:p>
    <w:p w14:paraId="64D55887" w14:textId="18BEBF66" w:rsidR="006270C9" w:rsidRDefault="006270C9" w:rsidP="006270C9">
      <w:pPr>
        <w:tabs>
          <w:tab w:val="left" w:pos="2940"/>
        </w:tabs>
        <w:spacing w:line="360" w:lineRule="auto"/>
        <w:ind w:firstLine="0"/>
        <w:jc w:val="both"/>
        <w:rPr>
          <w:b/>
          <w:bCs/>
          <w:lang w:val="ru-UA"/>
        </w:rPr>
      </w:pPr>
      <w:r>
        <w:rPr>
          <w:b/>
          <w:bCs/>
          <w:lang w:val="ru-UA"/>
        </w:rPr>
        <w:tab/>
      </w:r>
    </w:p>
    <w:p w14:paraId="5FF319A0" w14:textId="5EDCF3AC" w:rsidR="006270C9" w:rsidRDefault="006270C9" w:rsidP="006270C9">
      <w:pPr>
        <w:tabs>
          <w:tab w:val="left" w:pos="2940"/>
        </w:tabs>
        <w:spacing w:line="360" w:lineRule="auto"/>
        <w:ind w:firstLine="0"/>
        <w:rPr>
          <w:b/>
          <w:bCs/>
        </w:rPr>
      </w:pPr>
      <w:r w:rsidRPr="006270C9">
        <w:rPr>
          <w:b/>
          <w:bCs/>
        </w:rPr>
        <w:t>Электронный дневник Свердловской области</w:t>
      </w:r>
    </w:p>
    <w:p w14:paraId="58B628CB" w14:textId="7C006CB0" w:rsidR="006270C9" w:rsidRDefault="006270C9" w:rsidP="006270C9">
      <w:pPr>
        <w:tabs>
          <w:tab w:val="left" w:pos="2940"/>
        </w:tabs>
        <w:spacing w:line="360" w:lineRule="auto"/>
        <w:ind w:firstLine="0"/>
        <w:jc w:val="both"/>
      </w:pPr>
      <w:r w:rsidRPr="006270C9">
        <w:t>Электронный дневник Свердловской области — это цифровая платформа, предназначенная для взаимодействия между школой, учениками и их родителями. С её помощью пользователи могут получать актуальную информацию о расписании занятий, домашних заданиях, оценках и предстоящих родительских собраниях.</w:t>
      </w:r>
    </w:p>
    <w:p w14:paraId="1BD62BF5" w14:textId="5B2ACD51" w:rsidR="006270C9" w:rsidRDefault="006270C9" w:rsidP="006270C9">
      <w:pPr>
        <w:tabs>
          <w:tab w:val="left" w:pos="2940"/>
        </w:tabs>
        <w:spacing w:line="360" w:lineRule="auto"/>
        <w:ind w:firstLine="0"/>
        <w:jc w:val="both"/>
      </w:pPr>
      <w:r w:rsidRPr="006270C9">
        <w:t>С 1 сентября 2023 года в Свердловской области введены единые электронные журналы и дневники в рамках государственной информационной системы "</w:t>
      </w:r>
      <w:r w:rsidRPr="006270C9">
        <w:rPr>
          <w:b/>
          <w:bCs/>
        </w:rPr>
        <w:t>Единое цифровое пространство</w:t>
      </w:r>
      <w:r w:rsidRPr="006270C9">
        <w:t>". Ранее каждая школа использовала собственные платформы, такие как «</w:t>
      </w:r>
      <w:r w:rsidRPr="006270C9">
        <w:rPr>
          <w:b/>
          <w:bCs/>
        </w:rPr>
        <w:t>Сетевой город</w:t>
      </w:r>
      <w:r w:rsidRPr="006270C9">
        <w:t>» или «</w:t>
      </w:r>
      <w:proofErr w:type="spellStart"/>
      <w:r w:rsidRPr="006270C9">
        <w:rPr>
          <w:b/>
          <w:bCs/>
        </w:rPr>
        <w:t>Дневник.ру</w:t>
      </w:r>
      <w:proofErr w:type="spellEnd"/>
      <w:r w:rsidRPr="006270C9">
        <w:t>», но теперь все образовательные учреждения региона перешли на единую систему.</w:t>
      </w:r>
    </w:p>
    <w:p w14:paraId="4DE304A2" w14:textId="6580E4FE" w:rsidR="006270C9" w:rsidRDefault="006270C9" w:rsidP="006270C9">
      <w:pPr>
        <w:tabs>
          <w:tab w:val="left" w:pos="2940"/>
        </w:tabs>
        <w:spacing w:line="360" w:lineRule="auto"/>
        <w:ind w:firstLine="0"/>
        <w:jc w:val="both"/>
      </w:pPr>
      <w:r w:rsidRPr="006270C9">
        <w:t>Для доступа к электронному дневнику необходимо авторизоваться через Единую систему идентификации и аутентификации (ЕСИА) на портале «Госуслуги». Родители могут зарегистрировать своих детей на «Госуслугах», указав данные свидетельства о рождении и СНИЛС ребёнка. После успешной регистрации и привязки аккаунта ребёнка к профилю родителя, доступ к электронному дневнику будет предоставлен</w:t>
      </w:r>
    </w:p>
    <w:p w14:paraId="012B80C4" w14:textId="7CF7A0C3" w:rsidR="006270C9" w:rsidRPr="006270C9" w:rsidRDefault="006270C9" w:rsidP="006270C9">
      <w:r>
        <w:br w:type="page"/>
      </w:r>
    </w:p>
    <w:p w14:paraId="2CD49419" w14:textId="6DBC1DEF" w:rsidR="006270C9" w:rsidRPr="006270C9" w:rsidRDefault="006270C9" w:rsidP="006270C9">
      <w:pPr>
        <w:spacing w:line="360" w:lineRule="auto"/>
        <w:ind w:firstLine="0"/>
        <w:rPr>
          <w:b/>
          <w:bCs/>
          <w:lang w:val="ru-UA"/>
        </w:rPr>
      </w:pPr>
      <w:proofErr w:type="spellStart"/>
      <w:r w:rsidRPr="006270C9">
        <w:rPr>
          <w:b/>
          <w:bCs/>
          <w:lang w:val="ru-UA"/>
        </w:rPr>
        <w:lastRenderedPageBreak/>
        <w:t>Дневник.ру</w:t>
      </w:r>
      <w:proofErr w:type="spellEnd"/>
    </w:p>
    <w:p w14:paraId="72424311" w14:textId="77777777" w:rsidR="006270C9" w:rsidRDefault="006270C9" w:rsidP="006270C9">
      <w:pPr>
        <w:spacing w:line="360" w:lineRule="auto"/>
        <w:ind w:firstLine="0"/>
        <w:jc w:val="both"/>
        <w:rPr>
          <w:lang w:val="ru-UA"/>
        </w:rPr>
      </w:pPr>
      <w:r w:rsidRPr="006270C9">
        <w:rPr>
          <w:lang w:val="ru-UA"/>
        </w:rPr>
        <w:t xml:space="preserve">Одна из самых востребованных образовательных платформ в России. </w:t>
      </w:r>
      <w:proofErr w:type="spellStart"/>
      <w:r w:rsidRPr="006270C9">
        <w:rPr>
          <w:b/>
          <w:bCs/>
          <w:lang w:val="ru-UA"/>
        </w:rPr>
        <w:t>Дневник.ру</w:t>
      </w:r>
      <w:proofErr w:type="spellEnd"/>
      <w:r w:rsidRPr="006270C9">
        <w:rPr>
          <w:lang w:val="ru-UA"/>
        </w:rPr>
        <w:t xml:space="preserve"> интегрирован с порталом государственных услуг, что делает его удобным инструментом для отслеживания успеваемости, домашних заданий и расписания. Платформа также предоставляет возможность общения между учителями, учениками и родителями, что способствует повышению вовлеченности всех участников образовательного процесса. Кроме того, </w:t>
      </w:r>
      <w:proofErr w:type="spellStart"/>
      <w:r w:rsidRPr="006270C9">
        <w:rPr>
          <w:b/>
          <w:bCs/>
          <w:lang w:val="ru-UA"/>
        </w:rPr>
        <w:t>Дневник.ру</w:t>
      </w:r>
      <w:proofErr w:type="spellEnd"/>
      <w:r w:rsidRPr="006270C9">
        <w:rPr>
          <w:lang w:val="ru-UA"/>
        </w:rPr>
        <w:t xml:space="preserve"> поддерживает функции автоматической генерации отчетов и аналитики, что упрощает работу администрации учебных заведений.</w:t>
      </w:r>
    </w:p>
    <w:p w14:paraId="358B016E" w14:textId="77777777" w:rsidR="006270C9" w:rsidRPr="006270C9" w:rsidRDefault="006270C9" w:rsidP="006270C9">
      <w:pPr>
        <w:spacing w:line="360" w:lineRule="auto"/>
        <w:ind w:firstLine="0"/>
        <w:jc w:val="both"/>
        <w:rPr>
          <w:lang w:val="ru-UA"/>
        </w:rPr>
      </w:pPr>
    </w:p>
    <w:p w14:paraId="7313E805" w14:textId="3B630EBA" w:rsidR="006270C9" w:rsidRPr="006270C9" w:rsidRDefault="006270C9" w:rsidP="006270C9">
      <w:pPr>
        <w:spacing w:line="360" w:lineRule="auto"/>
        <w:ind w:firstLine="0"/>
        <w:rPr>
          <w:b/>
          <w:bCs/>
          <w:lang w:val="ru-UA"/>
        </w:rPr>
      </w:pPr>
      <w:proofErr w:type="spellStart"/>
      <w:r w:rsidRPr="006270C9">
        <w:rPr>
          <w:b/>
          <w:bCs/>
          <w:lang w:val="ru-UA"/>
        </w:rPr>
        <w:t>ЭлЖур</w:t>
      </w:r>
      <w:proofErr w:type="spellEnd"/>
      <w:r w:rsidRPr="006270C9">
        <w:rPr>
          <w:b/>
          <w:bCs/>
          <w:lang w:val="ru-UA"/>
        </w:rPr>
        <w:t xml:space="preserve"> (Электронный журнал)</w:t>
      </w:r>
    </w:p>
    <w:p w14:paraId="5DB909F7" w14:textId="77777777" w:rsidR="006270C9" w:rsidRDefault="006270C9" w:rsidP="006270C9">
      <w:pPr>
        <w:spacing w:line="360" w:lineRule="auto"/>
        <w:ind w:firstLine="0"/>
        <w:jc w:val="both"/>
        <w:rPr>
          <w:lang w:val="ru-UA"/>
        </w:rPr>
      </w:pPr>
      <w:proofErr w:type="spellStart"/>
      <w:r w:rsidRPr="006270C9">
        <w:rPr>
          <w:b/>
          <w:bCs/>
          <w:lang w:val="ru-UA"/>
        </w:rPr>
        <w:t>ЭлЖур</w:t>
      </w:r>
      <w:proofErr w:type="spellEnd"/>
      <w:r w:rsidRPr="006270C9">
        <w:rPr>
          <w:lang w:val="ru-UA"/>
        </w:rPr>
        <w:t xml:space="preserve"> — это универсальная платформа для управления учебным процессом, которая включает в себя электронные журналы, дневники и расписание. Она широко используется в школах и колледжах благодаря своей функциональности и удобству. Платформа позволяет учителям оперативно выставлять оценки, назначать домашние задания, а родителям — контролировать успеваемость детей. </w:t>
      </w:r>
      <w:proofErr w:type="spellStart"/>
      <w:r w:rsidRPr="006270C9">
        <w:rPr>
          <w:b/>
          <w:bCs/>
          <w:lang w:val="ru-UA"/>
        </w:rPr>
        <w:t>ЭлЖур</w:t>
      </w:r>
      <w:proofErr w:type="spellEnd"/>
      <w:r w:rsidRPr="006270C9">
        <w:rPr>
          <w:lang w:val="ru-UA"/>
        </w:rPr>
        <w:t xml:space="preserve"> также поддерживает мобильные приложения, что делает его доступным в любое время и в любом месте.</w:t>
      </w:r>
    </w:p>
    <w:p w14:paraId="73B0ED48" w14:textId="77777777" w:rsidR="006270C9" w:rsidRPr="006270C9" w:rsidRDefault="006270C9" w:rsidP="006270C9">
      <w:pPr>
        <w:spacing w:line="360" w:lineRule="auto"/>
        <w:ind w:firstLine="0"/>
        <w:jc w:val="both"/>
        <w:rPr>
          <w:lang w:val="ru-UA"/>
        </w:rPr>
      </w:pPr>
    </w:p>
    <w:p w14:paraId="5533DADC" w14:textId="656B03CB" w:rsidR="006270C9" w:rsidRPr="006270C9" w:rsidRDefault="006270C9" w:rsidP="006270C9">
      <w:pPr>
        <w:spacing w:line="360" w:lineRule="auto"/>
        <w:ind w:firstLine="0"/>
        <w:rPr>
          <w:b/>
          <w:bCs/>
          <w:lang w:val="ru-UA"/>
        </w:rPr>
      </w:pPr>
      <w:r w:rsidRPr="006270C9">
        <w:rPr>
          <w:b/>
          <w:bCs/>
          <w:lang w:val="ru-UA"/>
        </w:rPr>
        <w:t>Сетевой Город. Образование</w:t>
      </w:r>
    </w:p>
    <w:p w14:paraId="41600D94" w14:textId="77777777" w:rsidR="006270C9" w:rsidRDefault="006270C9" w:rsidP="006270C9">
      <w:pPr>
        <w:spacing w:line="360" w:lineRule="auto"/>
        <w:ind w:firstLine="0"/>
        <w:jc w:val="both"/>
        <w:rPr>
          <w:lang w:val="ru-UA"/>
        </w:rPr>
      </w:pPr>
      <w:r w:rsidRPr="006270C9">
        <w:rPr>
          <w:b/>
          <w:bCs/>
          <w:lang w:val="ru-UA"/>
        </w:rPr>
        <w:t>Сетевой Город. Образование</w:t>
      </w:r>
      <w:r w:rsidRPr="006270C9">
        <w:rPr>
          <w:lang w:val="ru-UA"/>
        </w:rPr>
        <w:t xml:space="preserve"> — это комплексная система, которая объединяет электронные журналы, дневники, расписание и отчетность. Платформа используется во многих регионах России и позволяет эффективно управлять учебным процессом на уровне школы, муниципалитета и региона. Она также предоставляет возможность родителям и ученикам получать актуальную информацию об успеваемости и учебных планах.</w:t>
      </w:r>
    </w:p>
    <w:p w14:paraId="4392671A" w14:textId="77777777" w:rsidR="006270C9" w:rsidRPr="006270C9" w:rsidRDefault="006270C9" w:rsidP="006270C9">
      <w:pPr>
        <w:spacing w:line="360" w:lineRule="auto"/>
        <w:ind w:firstLine="0"/>
        <w:jc w:val="both"/>
        <w:rPr>
          <w:lang w:val="ru-UA"/>
        </w:rPr>
      </w:pPr>
    </w:p>
    <w:p w14:paraId="1CF5B093" w14:textId="5B20EA06" w:rsidR="006270C9" w:rsidRPr="006270C9" w:rsidRDefault="006270C9" w:rsidP="006270C9">
      <w:pPr>
        <w:spacing w:line="360" w:lineRule="auto"/>
        <w:ind w:firstLine="0"/>
        <w:rPr>
          <w:b/>
          <w:bCs/>
          <w:lang w:val="ru-UA"/>
        </w:rPr>
      </w:pPr>
      <w:r w:rsidRPr="006270C9">
        <w:rPr>
          <w:b/>
          <w:bCs/>
          <w:lang w:val="ru-UA"/>
        </w:rPr>
        <w:t>ГИС Образование (Государственная информационная система)</w:t>
      </w:r>
    </w:p>
    <w:p w14:paraId="1883A7A9" w14:textId="77777777" w:rsidR="006270C9" w:rsidRDefault="006270C9" w:rsidP="006270C9">
      <w:pPr>
        <w:spacing w:line="360" w:lineRule="auto"/>
        <w:ind w:firstLine="0"/>
        <w:jc w:val="both"/>
        <w:rPr>
          <w:lang w:val="ru-UA"/>
        </w:rPr>
      </w:pPr>
      <w:r w:rsidRPr="006270C9">
        <w:rPr>
          <w:lang w:val="ru-UA"/>
        </w:rPr>
        <w:t xml:space="preserve">Региональные системы, такие как </w:t>
      </w:r>
      <w:r w:rsidRPr="006270C9">
        <w:rPr>
          <w:b/>
          <w:bCs/>
          <w:lang w:val="ru-UA"/>
        </w:rPr>
        <w:t>ГИС Образование Свердловской области</w:t>
      </w:r>
      <w:r w:rsidRPr="006270C9">
        <w:rPr>
          <w:lang w:val="ru-UA"/>
        </w:rPr>
        <w:t xml:space="preserve">, представляют собой специализированные платформы для ведения </w:t>
      </w:r>
      <w:r w:rsidRPr="006270C9">
        <w:rPr>
          <w:lang w:val="ru-UA"/>
        </w:rPr>
        <w:lastRenderedPageBreak/>
        <w:t>электронных журналов и дневников. Они разработаны с учетом региональных особенностей и требований, что делает их удобными для использования в конкретных субъектах РФ. Такие системы часто интегрированы с другими государственными сервисами, что упрощает доступ к информации.</w:t>
      </w:r>
    </w:p>
    <w:p w14:paraId="0D08FC7A" w14:textId="77777777" w:rsidR="006270C9" w:rsidRPr="006270C9" w:rsidRDefault="006270C9" w:rsidP="006270C9">
      <w:pPr>
        <w:spacing w:line="360" w:lineRule="auto"/>
        <w:ind w:firstLine="0"/>
        <w:jc w:val="both"/>
        <w:rPr>
          <w:lang w:val="ru-UA"/>
        </w:rPr>
      </w:pPr>
    </w:p>
    <w:p w14:paraId="0DC3B0F9" w14:textId="77777777" w:rsidR="006270C9" w:rsidRPr="006270C9" w:rsidRDefault="006270C9" w:rsidP="006270C9">
      <w:pPr>
        <w:spacing w:line="360" w:lineRule="auto"/>
        <w:ind w:firstLine="0"/>
        <w:jc w:val="both"/>
        <w:rPr>
          <w:b/>
          <w:bCs/>
          <w:lang w:val="ru-UA"/>
        </w:rPr>
      </w:pPr>
      <w:r w:rsidRPr="006270C9">
        <w:rPr>
          <w:b/>
          <w:bCs/>
          <w:lang w:val="ru-UA"/>
        </w:rPr>
        <w:t>Другие платформы</w:t>
      </w:r>
    </w:p>
    <w:p w14:paraId="27690B3D" w14:textId="77777777" w:rsidR="006270C9" w:rsidRPr="006270C9" w:rsidRDefault="006270C9" w:rsidP="006270C9">
      <w:pPr>
        <w:spacing w:line="360" w:lineRule="auto"/>
        <w:ind w:firstLine="0"/>
        <w:jc w:val="both"/>
        <w:rPr>
          <w:lang w:val="ru-UA"/>
        </w:rPr>
      </w:pPr>
      <w:r w:rsidRPr="006270C9">
        <w:rPr>
          <w:lang w:val="ru-UA"/>
        </w:rPr>
        <w:t>Помимо основных платформ, существует ряд дополнительных сервисов, которые могут использоваться для автоматизации учебного процесса:</w:t>
      </w:r>
    </w:p>
    <w:p w14:paraId="03E0E148" w14:textId="77777777" w:rsidR="006270C9" w:rsidRPr="006270C9" w:rsidRDefault="006270C9" w:rsidP="006270C9">
      <w:pPr>
        <w:numPr>
          <w:ilvl w:val="0"/>
          <w:numId w:val="17"/>
        </w:numPr>
        <w:spacing w:line="360" w:lineRule="auto"/>
        <w:jc w:val="both"/>
        <w:rPr>
          <w:lang w:val="ru-UA"/>
        </w:rPr>
      </w:pPr>
      <w:proofErr w:type="spellStart"/>
      <w:r w:rsidRPr="006270C9">
        <w:rPr>
          <w:b/>
          <w:bCs/>
          <w:lang w:val="ru-UA"/>
        </w:rPr>
        <w:t>ЯКласс</w:t>
      </w:r>
      <w:proofErr w:type="spellEnd"/>
      <w:r w:rsidRPr="006270C9">
        <w:rPr>
          <w:lang w:val="ru-UA"/>
        </w:rPr>
        <w:t>: платформа для автоматизации учебного процесса, включая электронные журналы и задания. Она подходит для школ и колледжей, предоставляя интерактивные задания и тесты.</w:t>
      </w:r>
    </w:p>
    <w:p w14:paraId="652F2A85" w14:textId="77777777" w:rsidR="006270C9" w:rsidRPr="006270C9" w:rsidRDefault="006270C9" w:rsidP="006270C9">
      <w:pPr>
        <w:numPr>
          <w:ilvl w:val="0"/>
          <w:numId w:val="17"/>
        </w:numPr>
        <w:spacing w:line="360" w:lineRule="auto"/>
        <w:jc w:val="both"/>
        <w:rPr>
          <w:lang w:val="ru-UA"/>
        </w:rPr>
      </w:pPr>
      <w:proofErr w:type="spellStart"/>
      <w:r w:rsidRPr="006270C9">
        <w:rPr>
          <w:b/>
          <w:bCs/>
          <w:lang w:val="ru-UA"/>
        </w:rPr>
        <w:t>Учи.ру</w:t>
      </w:r>
      <w:proofErr w:type="spellEnd"/>
      <w:r w:rsidRPr="006270C9">
        <w:rPr>
          <w:lang w:val="ru-UA"/>
        </w:rPr>
        <w:t>: популярная платформа для интерактивного обучения, которая может интегрироваться с электронными журналами. Она особенно полезна для младших школьников.</w:t>
      </w:r>
    </w:p>
    <w:p w14:paraId="5C56952B" w14:textId="77777777" w:rsidR="006270C9" w:rsidRPr="006270C9" w:rsidRDefault="006270C9" w:rsidP="006270C9">
      <w:pPr>
        <w:numPr>
          <w:ilvl w:val="0"/>
          <w:numId w:val="17"/>
        </w:numPr>
        <w:spacing w:line="360" w:lineRule="auto"/>
        <w:jc w:val="both"/>
        <w:rPr>
          <w:lang w:val="ru-UA"/>
        </w:rPr>
      </w:pPr>
      <w:r w:rsidRPr="006270C9">
        <w:rPr>
          <w:b/>
          <w:bCs/>
          <w:lang w:val="ru-UA"/>
        </w:rPr>
        <w:t>1</w:t>
      </w:r>
      <w:proofErr w:type="gramStart"/>
      <w:r w:rsidRPr="006270C9">
        <w:rPr>
          <w:b/>
          <w:bCs/>
          <w:lang w:val="ru-UA"/>
        </w:rPr>
        <w:t>С:Образование</w:t>
      </w:r>
      <w:proofErr w:type="gramEnd"/>
      <w:r w:rsidRPr="006270C9">
        <w:rPr>
          <w:lang w:val="ru-UA"/>
        </w:rPr>
        <w:t>: платформа для управления учебным процессом, включая электронные журналы и дневники, с возможностью интеграции с другими продуктами компании «1С».</w:t>
      </w:r>
    </w:p>
    <w:p w14:paraId="5770CBF4" w14:textId="77777777" w:rsidR="006270C9" w:rsidRPr="006270C9" w:rsidRDefault="006270C9" w:rsidP="006270C9">
      <w:pPr>
        <w:spacing w:line="360" w:lineRule="auto"/>
        <w:ind w:firstLine="0"/>
        <w:jc w:val="both"/>
        <w:rPr>
          <w:lang w:val="ru-UA"/>
        </w:rPr>
      </w:pPr>
      <w:r w:rsidRPr="006270C9">
        <w:rPr>
          <w:lang w:val="ru-UA"/>
        </w:rPr>
        <w:t>Цифровизация образования продолжает развиваться, и электронные журналы и дневники становятся важным инструментом для повышения качества образовательного процесса. Их использование не только упрощает административные задачи, но и способствует более тесному взаимодействию между всеми участниками образовательной системы.</w:t>
      </w:r>
    </w:p>
    <w:p w14:paraId="2BA1AFC4" w14:textId="77777777" w:rsidR="00930EC5" w:rsidRPr="00AF473C" w:rsidRDefault="00930EC5" w:rsidP="00AF473C">
      <w:pPr>
        <w:spacing w:line="360" w:lineRule="auto"/>
        <w:ind w:firstLine="0"/>
        <w:jc w:val="both"/>
        <w:rPr>
          <w:lang w:val="ru-UA"/>
        </w:rPr>
      </w:pPr>
    </w:p>
    <w:sectPr w:rsidR="00930EC5" w:rsidRPr="00AF473C" w:rsidSect="007E3461">
      <w:headerReference w:type="default" r:id="rId8"/>
      <w:pgSz w:w="11906" w:h="16838"/>
      <w:pgMar w:top="1134" w:right="851" w:bottom="1134" w:left="1701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7836E" w14:textId="77777777" w:rsidR="00850F34" w:rsidRDefault="00850F34" w:rsidP="003F118B">
      <w:r>
        <w:separator/>
      </w:r>
    </w:p>
  </w:endnote>
  <w:endnote w:type="continuationSeparator" w:id="0">
    <w:p w14:paraId="2254E3B0" w14:textId="77777777" w:rsidR="00850F34" w:rsidRDefault="00850F34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47181" w14:textId="77777777" w:rsidR="00850F34" w:rsidRDefault="00850F34" w:rsidP="003F118B">
      <w:r>
        <w:separator/>
      </w:r>
    </w:p>
  </w:footnote>
  <w:footnote w:type="continuationSeparator" w:id="0">
    <w:p w14:paraId="7E33B59C" w14:textId="77777777" w:rsidR="00850F34" w:rsidRDefault="00850F34" w:rsidP="003F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B11B3" w14:textId="2176F5AB" w:rsidR="00762A9B" w:rsidRDefault="00762A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55873"/>
    <w:multiLevelType w:val="multilevel"/>
    <w:tmpl w:val="D48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F1923"/>
    <w:multiLevelType w:val="multilevel"/>
    <w:tmpl w:val="2DA6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5010D"/>
    <w:multiLevelType w:val="multilevel"/>
    <w:tmpl w:val="13D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05DAB"/>
    <w:multiLevelType w:val="multilevel"/>
    <w:tmpl w:val="7BE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75077"/>
    <w:multiLevelType w:val="multilevel"/>
    <w:tmpl w:val="41B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E0B6F"/>
    <w:multiLevelType w:val="multilevel"/>
    <w:tmpl w:val="AA9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F12B1"/>
    <w:multiLevelType w:val="multilevel"/>
    <w:tmpl w:val="98EA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86A50"/>
    <w:multiLevelType w:val="multilevel"/>
    <w:tmpl w:val="8C04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40760"/>
    <w:multiLevelType w:val="multilevel"/>
    <w:tmpl w:val="36FC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00215"/>
    <w:multiLevelType w:val="multilevel"/>
    <w:tmpl w:val="0C3A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E48F4"/>
    <w:multiLevelType w:val="multilevel"/>
    <w:tmpl w:val="F2E6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7459B"/>
    <w:multiLevelType w:val="multilevel"/>
    <w:tmpl w:val="289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045DE"/>
    <w:multiLevelType w:val="multilevel"/>
    <w:tmpl w:val="524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A4F0F"/>
    <w:multiLevelType w:val="multilevel"/>
    <w:tmpl w:val="4F46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42936"/>
    <w:multiLevelType w:val="multilevel"/>
    <w:tmpl w:val="5526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074C8"/>
    <w:multiLevelType w:val="multilevel"/>
    <w:tmpl w:val="BDE2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E57A7"/>
    <w:multiLevelType w:val="multilevel"/>
    <w:tmpl w:val="C310E1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A13039"/>
    <w:multiLevelType w:val="multilevel"/>
    <w:tmpl w:val="8DC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505291">
    <w:abstractNumId w:val="5"/>
  </w:num>
  <w:num w:numId="2" w16cid:durableId="1864856910">
    <w:abstractNumId w:val="14"/>
  </w:num>
  <w:num w:numId="3" w16cid:durableId="1511680847">
    <w:abstractNumId w:val="7"/>
  </w:num>
  <w:num w:numId="4" w16cid:durableId="533731377">
    <w:abstractNumId w:val="12"/>
  </w:num>
  <w:num w:numId="5" w16cid:durableId="1601059786">
    <w:abstractNumId w:val="16"/>
  </w:num>
  <w:num w:numId="6" w16cid:durableId="1035692533">
    <w:abstractNumId w:val="15"/>
  </w:num>
  <w:num w:numId="7" w16cid:durableId="1495030740">
    <w:abstractNumId w:val="6"/>
  </w:num>
  <w:num w:numId="8" w16cid:durableId="644818646">
    <w:abstractNumId w:val="1"/>
  </w:num>
  <w:num w:numId="9" w16cid:durableId="1087576347">
    <w:abstractNumId w:val="4"/>
  </w:num>
  <w:num w:numId="10" w16cid:durableId="196748004">
    <w:abstractNumId w:val="0"/>
  </w:num>
  <w:num w:numId="11" w16cid:durableId="899054027">
    <w:abstractNumId w:val="11"/>
  </w:num>
  <w:num w:numId="12" w16cid:durableId="314727734">
    <w:abstractNumId w:val="9"/>
  </w:num>
  <w:num w:numId="13" w16cid:durableId="941913365">
    <w:abstractNumId w:val="10"/>
  </w:num>
  <w:num w:numId="14" w16cid:durableId="2066100709">
    <w:abstractNumId w:val="17"/>
  </w:num>
  <w:num w:numId="15" w16cid:durableId="462504527">
    <w:abstractNumId w:val="13"/>
  </w:num>
  <w:num w:numId="16" w16cid:durableId="2031058678">
    <w:abstractNumId w:val="3"/>
  </w:num>
  <w:num w:numId="17" w16cid:durableId="391461435">
    <w:abstractNumId w:val="2"/>
  </w:num>
  <w:num w:numId="18" w16cid:durableId="140705958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770BE"/>
    <w:rsid w:val="000A1160"/>
    <w:rsid w:val="000B3EF9"/>
    <w:rsid w:val="000F20C4"/>
    <w:rsid w:val="001244E0"/>
    <w:rsid w:val="00164BDA"/>
    <w:rsid w:val="00176AEF"/>
    <w:rsid w:val="001872BF"/>
    <w:rsid w:val="001A5DAB"/>
    <w:rsid w:val="001D0ECD"/>
    <w:rsid w:val="001D343E"/>
    <w:rsid w:val="001D6496"/>
    <w:rsid w:val="002069C7"/>
    <w:rsid w:val="002562EB"/>
    <w:rsid w:val="00271016"/>
    <w:rsid w:val="002903B9"/>
    <w:rsid w:val="002950BF"/>
    <w:rsid w:val="002C0E33"/>
    <w:rsid w:val="002F4132"/>
    <w:rsid w:val="00307D45"/>
    <w:rsid w:val="003161D5"/>
    <w:rsid w:val="00365B64"/>
    <w:rsid w:val="00395FAF"/>
    <w:rsid w:val="003E00F5"/>
    <w:rsid w:val="003E1D51"/>
    <w:rsid w:val="003E6D54"/>
    <w:rsid w:val="003F118B"/>
    <w:rsid w:val="00402409"/>
    <w:rsid w:val="004466EB"/>
    <w:rsid w:val="00455129"/>
    <w:rsid w:val="00474359"/>
    <w:rsid w:val="004F439E"/>
    <w:rsid w:val="004F6428"/>
    <w:rsid w:val="00504A2F"/>
    <w:rsid w:val="00507FFA"/>
    <w:rsid w:val="00537751"/>
    <w:rsid w:val="00543084"/>
    <w:rsid w:val="00544F51"/>
    <w:rsid w:val="00547B5A"/>
    <w:rsid w:val="0056776E"/>
    <w:rsid w:val="00575445"/>
    <w:rsid w:val="00593684"/>
    <w:rsid w:val="005B7049"/>
    <w:rsid w:val="005C6EF8"/>
    <w:rsid w:val="005D046B"/>
    <w:rsid w:val="005D71F4"/>
    <w:rsid w:val="005E7EAE"/>
    <w:rsid w:val="005F328C"/>
    <w:rsid w:val="00624CD4"/>
    <w:rsid w:val="006270C9"/>
    <w:rsid w:val="006305F3"/>
    <w:rsid w:val="0063783E"/>
    <w:rsid w:val="006927C5"/>
    <w:rsid w:val="006A7DC1"/>
    <w:rsid w:val="006B1DBE"/>
    <w:rsid w:val="006C176B"/>
    <w:rsid w:val="006D7A6B"/>
    <w:rsid w:val="006F072C"/>
    <w:rsid w:val="007219C1"/>
    <w:rsid w:val="007279B9"/>
    <w:rsid w:val="00742889"/>
    <w:rsid w:val="00746D34"/>
    <w:rsid w:val="007470D0"/>
    <w:rsid w:val="00762A9B"/>
    <w:rsid w:val="0076510F"/>
    <w:rsid w:val="0077761E"/>
    <w:rsid w:val="00784F96"/>
    <w:rsid w:val="00786031"/>
    <w:rsid w:val="007873B1"/>
    <w:rsid w:val="007D4ECB"/>
    <w:rsid w:val="007D5690"/>
    <w:rsid w:val="007E3461"/>
    <w:rsid w:val="0080236D"/>
    <w:rsid w:val="00802593"/>
    <w:rsid w:val="00803CCF"/>
    <w:rsid w:val="00815D75"/>
    <w:rsid w:val="00817131"/>
    <w:rsid w:val="00825D18"/>
    <w:rsid w:val="00827A36"/>
    <w:rsid w:val="008327CF"/>
    <w:rsid w:val="00834491"/>
    <w:rsid w:val="00850076"/>
    <w:rsid w:val="00850F34"/>
    <w:rsid w:val="0085349D"/>
    <w:rsid w:val="008622EB"/>
    <w:rsid w:val="00875936"/>
    <w:rsid w:val="008C211E"/>
    <w:rsid w:val="008C4153"/>
    <w:rsid w:val="008F2CFC"/>
    <w:rsid w:val="00910CE1"/>
    <w:rsid w:val="00921043"/>
    <w:rsid w:val="009308E3"/>
    <w:rsid w:val="00930EC5"/>
    <w:rsid w:val="00960354"/>
    <w:rsid w:val="00960684"/>
    <w:rsid w:val="0098340A"/>
    <w:rsid w:val="00992643"/>
    <w:rsid w:val="00993DF6"/>
    <w:rsid w:val="009947C4"/>
    <w:rsid w:val="009C0B0E"/>
    <w:rsid w:val="009C2AB5"/>
    <w:rsid w:val="009C52B7"/>
    <w:rsid w:val="009D4907"/>
    <w:rsid w:val="009D51E8"/>
    <w:rsid w:val="00A14362"/>
    <w:rsid w:val="00A22079"/>
    <w:rsid w:val="00A2622D"/>
    <w:rsid w:val="00A7026F"/>
    <w:rsid w:val="00A80C5C"/>
    <w:rsid w:val="00A94B8C"/>
    <w:rsid w:val="00AB3B6D"/>
    <w:rsid w:val="00AF40EF"/>
    <w:rsid w:val="00AF473C"/>
    <w:rsid w:val="00B10D9D"/>
    <w:rsid w:val="00B225FD"/>
    <w:rsid w:val="00B5555A"/>
    <w:rsid w:val="00B6630D"/>
    <w:rsid w:val="00B73EF2"/>
    <w:rsid w:val="00BB15FD"/>
    <w:rsid w:val="00BE089E"/>
    <w:rsid w:val="00BE1F07"/>
    <w:rsid w:val="00C41BCD"/>
    <w:rsid w:val="00C4642E"/>
    <w:rsid w:val="00C93AA9"/>
    <w:rsid w:val="00C95255"/>
    <w:rsid w:val="00CF441D"/>
    <w:rsid w:val="00CF4F13"/>
    <w:rsid w:val="00CF7127"/>
    <w:rsid w:val="00D06797"/>
    <w:rsid w:val="00D1247A"/>
    <w:rsid w:val="00D2204E"/>
    <w:rsid w:val="00D52683"/>
    <w:rsid w:val="00D60EC4"/>
    <w:rsid w:val="00D72663"/>
    <w:rsid w:val="00D9357F"/>
    <w:rsid w:val="00DA36A2"/>
    <w:rsid w:val="00DA6ACF"/>
    <w:rsid w:val="00DB4F9A"/>
    <w:rsid w:val="00DD79BA"/>
    <w:rsid w:val="00E06F1F"/>
    <w:rsid w:val="00E36C88"/>
    <w:rsid w:val="00E502B4"/>
    <w:rsid w:val="00E5337B"/>
    <w:rsid w:val="00E72EB4"/>
    <w:rsid w:val="00EA75BB"/>
    <w:rsid w:val="00EC4A63"/>
    <w:rsid w:val="00ED49D1"/>
    <w:rsid w:val="00ED6957"/>
    <w:rsid w:val="00EF4639"/>
    <w:rsid w:val="00EF463D"/>
    <w:rsid w:val="00EF70D8"/>
    <w:rsid w:val="00F3502F"/>
    <w:rsid w:val="00F5047B"/>
    <w:rsid w:val="00FB354E"/>
    <w:rsid w:val="00FC67AF"/>
    <w:rsid w:val="00FD1C32"/>
    <w:rsid w:val="00FD6E34"/>
    <w:rsid w:val="00FE12BA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83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83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DF6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575445"/>
  </w:style>
  <w:style w:type="paragraph" w:styleId="af0">
    <w:name w:val="No Spacing"/>
    <w:uiPriority w:val="1"/>
    <w:qFormat/>
    <w:rsid w:val="003E6D5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3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83E"/>
    <w:rPr>
      <w:rFonts w:ascii="Courier New" w:eastAsiaTheme="minorEastAsia" w:hAnsi="Courier New" w:cs="Courier New"/>
      <w:sz w:val="20"/>
      <w:szCs w:val="20"/>
      <w:lang w:eastAsia="zh-CN" w:bidi="hi-IN"/>
    </w:rPr>
  </w:style>
  <w:style w:type="paragraph" w:customStyle="1" w:styleId="just">
    <w:name w:val="just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paragraph" w:customStyle="1" w:styleId="sel">
    <w:name w:val="sel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character" w:customStyle="1" w:styleId="ds-markdown-cite">
    <w:name w:val="ds-markdown-cite"/>
    <w:basedOn w:val="a0"/>
    <w:rsid w:val="004466EB"/>
  </w:style>
  <w:style w:type="character" w:styleId="af1">
    <w:name w:val="FollowedHyperlink"/>
    <w:basedOn w:val="a0"/>
    <w:uiPriority w:val="99"/>
    <w:semiHidden/>
    <w:unhideWhenUsed/>
    <w:rsid w:val="000F2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3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190-E4BF-46CA-B4BB-79DF30F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122</cp:revision>
  <dcterms:created xsi:type="dcterms:W3CDTF">2024-06-03T15:24:00Z</dcterms:created>
  <dcterms:modified xsi:type="dcterms:W3CDTF">2025-02-23T12:24:00Z</dcterms:modified>
</cp:coreProperties>
</file>