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A5B46" w14:textId="77777777" w:rsidR="00746D34" w:rsidRDefault="00746D34" w:rsidP="00746D34">
      <w:pPr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</w:t>
      </w:r>
      <w:r w:rsidR="00A14362">
        <w:rPr>
          <w:rFonts w:eastAsia="Times New Roman" w:cs="Times New Roman"/>
          <w:szCs w:val="28"/>
        </w:rPr>
        <w:t>инистерство образования и молодежной политики</w:t>
      </w:r>
    </w:p>
    <w:p w14:paraId="74E88C2F" w14:textId="46B973C0" w:rsidR="00746D34" w:rsidRDefault="00A14362" w:rsidP="00746D34">
      <w:pPr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Свердловской области</w:t>
      </w:r>
    </w:p>
    <w:p w14:paraId="52B38DFB" w14:textId="018C0D58" w:rsidR="00A14362" w:rsidRDefault="00A14362" w:rsidP="00746D34">
      <w:pPr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ГАПОУ СО «Красноуфимский педагогический колледж»</w:t>
      </w:r>
    </w:p>
    <w:p w14:paraId="4D5ABA83" w14:textId="77777777" w:rsidR="00A14362" w:rsidRDefault="00A14362" w:rsidP="00746D34">
      <w:pPr>
        <w:rPr>
          <w:rFonts w:eastAsia="Times New Roman" w:cs="Times New Roman"/>
          <w:szCs w:val="28"/>
        </w:rPr>
      </w:pPr>
    </w:p>
    <w:p w14:paraId="2CB215BF" w14:textId="77777777" w:rsidR="00A14362" w:rsidRDefault="00A14362" w:rsidP="00A14362">
      <w:pPr>
        <w:ind w:firstLine="0"/>
        <w:rPr>
          <w:rFonts w:eastAsia="Times New Roman" w:cs="Times New Roman"/>
        </w:rPr>
      </w:pPr>
    </w:p>
    <w:p w14:paraId="46F91847" w14:textId="77777777" w:rsidR="00A14362" w:rsidRDefault="00A14362" w:rsidP="00A14362">
      <w:pPr>
        <w:rPr>
          <w:rFonts w:eastAsia="Times New Roman" w:cs="Times New Roman"/>
        </w:rPr>
      </w:pPr>
    </w:p>
    <w:p w14:paraId="5D25381A" w14:textId="77777777" w:rsidR="00A14362" w:rsidRDefault="00A14362" w:rsidP="00A14362">
      <w:pPr>
        <w:rPr>
          <w:rFonts w:eastAsia="Times New Roman" w:cs="Times New Roman"/>
        </w:rPr>
      </w:pPr>
    </w:p>
    <w:p w14:paraId="77E63541" w14:textId="77777777" w:rsidR="00A14362" w:rsidRDefault="00A14362" w:rsidP="00A14362">
      <w:pPr>
        <w:rPr>
          <w:rFonts w:eastAsia="Times New Roman" w:cs="Times New Roman"/>
        </w:rPr>
      </w:pPr>
    </w:p>
    <w:p w14:paraId="5595E976" w14:textId="77777777" w:rsidR="00A14362" w:rsidRDefault="00A14362" w:rsidP="00A14362">
      <w:pPr>
        <w:rPr>
          <w:rFonts w:eastAsia="Times New Roman" w:cs="Times New Roman"/>
        </w:rPr>
      </w:pPr>
    </w:p>
    <w:p w14:paraId="732A2E9A" w14:textId="77777777" w:rsidR="00A14362" w:rsidRDefault="00A14362" w:rsidP="00A14362">
      <w:pPr>
        <w:rPr>
          <w:rFonts w:eastAsia="Times New Roman" w:cs="Times New Roman"/>
        </w:rPr>
      </w:pPr>
    </w:p>
    <w:p w14:paraId="344AC8E0" w14:textId="77777777" w:rsidR="00A14362" w:rsidRDefault="00A14362" w:rsidP="00A14362">
      <w:pPr>
        <w:rPr>
          <w:rFonts w:eastAsia="Times New Roman" w:cs="Times New Roman"/>
        </w:rPr>
      </w:pPr>
    </w:p>
    <w:p w14:paraId="340907D3" w14:textId="77777777" w:rsidR="00A14362" w:rsidRDefault="00A14362" w:rsidP="00A14362">
      <w:pPr>
        <w:rPr>
          <w:rFonts w:eastAsia="Times New Roman" w:cs="Times New Roman"/>
        </w:rPr>
      </w:pPr>
    </w:p>
    <w:p w14:paraId="597E0A4F" w14:textId="5A996738" w:rsidR="00A14362" w:rsidRDefault="00A14362" w:rsidP="00C41BCD">
      <w:pPr>
        <w:ind w:firstLine="0"/>
        <w:rPr>
          <w:rFonts w:eastAsia="Times New Roman" w:cs="Times New Roman"/>
          <w:b/>
          <w:bCs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Практическое занятие №</w:t>
      </w:r>
      <w:r w:rsidR="00AD47AA">
        <w:rPr>
          <w:rFonts w:eastAsia="Times New Roman" w:cs="Times New Roman"/>
          <w:b/>
          <w:bCs/>
          <w:sz w:val="36"/>
          <w:szCs w:val="36"/>
          <w:lang w:eastAsia="ru-RU"/>
        </w:rPr>
        <w:t>6</w:t>
      </w:r>
      <w:r w:rsidR="0081388E">
        <w:rPr>
          <w:rFonts w:eastAsia="Times New Roman" w:cs="Times New Roman"/>
          <w:b/>
          <w:bCs/>
          <w:sz w:val="36"/>
          <w:szCs w:val="36"/>
          <w:lang w:eastAsia="ru-RU"/>
        </w:rPr>
        <w:t>3</w:t>
      </w:r>
      <w:r>
        <w:rPr>
          <w:rFonts w:eastAsia="Times New Roman" w:cs="Times New Roman"/>
          <w:b/>
          <w:bCs/>
          <w:sz w:val="36"/>
          <w:szCs w:val="36"/>
          <w:lang w:eastAsia="ru-RU"/>
        </w:rPr>
        <w:t>.</w:t>
      </w:r>
    </w:p>
    <w:p w14:paraId="74D6AEFC" w14:textId="77777777" w:rsidR="0081388E" w:rsidRPr="0081388E" w:rsidRDefault="0081388E" w:rsidP="0081388E">
      <w:pPr>
        <w:tabs>
          <w:tab w:val="left" w:pos="3761"/>
          <w:tab w:val="center" w:pos="4677"/>
        </w:tabs>
        <w:ind w:firstLine="0"/>
        <w:jc w:val="left"/>
        <w:rPr>
          <w:b/>
          <w:bCs/>
          <w:sz w:val="36"/>
          <w:lang w:val="ru-UA"/>
        </w:rPr>
      </w:pPr>
      <w:r w:rsidRPr="0081388E">
        <w:rPr>
          <w:b/>
          <w:bCs/>
          <w:sz w:val="36"/>
          <w:lang w:val="ru-UA"/>
        </w:rPr>
        <w:t>Содержание и подготовка отчёта по самообследованию</w:t>
      </w:r>
    </w:p>
    <w:p w14:paraId="6662F4DA" w14:textId="3DDDAD2A" w:rsidR="00A14362" w:rsidRDefault="00276331" w:rsidP="00276331">
      <w:pPr>
        <w:tabs>
          <w:tab w:val="left" w:pos="3761"/>
          <w:tab w:val="center" w:pos="4677"/>
        </w:tabs>
        <w:ind w:firstLine="0"/>
        <w:jc w:val="left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 w:rsidR="00A14362">
        <w:rPr>
          <w:rFonts w:eastAsia="Times New Roman" w:cs="Times New Roman"/>
          <w:szCs w:val="28"/>
        </w:rPr>
        <w:t>МДК.05.01</w:t>
      </w:r>
    </w:p>
    <w:p w14:paraId="7D583F82" w14:textId="77777777" w:rsidR="00A14362" w:rsidRDefault="00A14362" w:rsidP="00A14362">
      <w:pPr>
        <w:rPr>
          <w:rFonts w:eastAsia="Times New Roman" w:cs="Times New Roman"/>
        </w:rPr>
      </w:pPr>
    </w:p>
    <w:p w14:paraId="3D896925" w14:textId="77777777" w:rsidR="00A14362" w:rsidRDefault="00A14362" w:rsidP="00A14362">
      <w:pPr>
        <w:jc w:val="left"/>
        <w:rPr>
          <w:rFonts w:eastAsia="Times New Roman" w:cs="Times New Roman"/>
        </w:rPr>
      </w:pPr>
    </w:p>
    <w:p w14:paraId="5B93814A" w14:textId="77777777" w:rsidR="00A14362" w:rsidRDefault="00A14362" w:rsidP="00A14362">
      <w:pPr>
        <w:rPr>
          <w:rFonts w:eastAsia="Times New Roman" w:cs="Times New Roman"/>
        </w:rPr>
      </w:pPr>
    </w:p>
    <w:p w14:paraId="44D3CD59" w14:textId="77777777" w:rsidR="00A14362" w:rsidRDefault="00A14362" w:rsidP="00A14362">
      <w:pPr>
        <w:rPr>
          <w:rFonts w:eastAsia="Times New Roman" w:cs="Times New Roman"/>
        </w:rPr>
      </w:pPr>
    </w:p>
    <w:p w14:paraId="52063733" w14:textId="4878709D" w:rsidR="00A14362" w:rsidRPr="00276331" w:rsidRDefault="003F118B" w:rsidP="00276331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53807CE3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5F53D7C9" w14:textId="77777777" w:rsidR="00A14362" w:rsidRDefault="00A14362" w:rsidP="00276331">
      <w:pPr>
        <w:ind w:firstLine="0"/>
        <w:jc w:val="both"/>
        <w:rPr>
          <w:rFonts w:eastAsia="Times New Roman" w:cs="Times New Roman"/>
          <w:b/>
          <w:bCs/>
        </w:rPr>
      </w:pPr>
    </w:p>
    <w:p w14:paraId="21C13593" w14:textId="77777777" w:rsidR="00276331" w:rsidRDefault="00276331" w:rsidP="00276331">
      <w:pPr>
        <w:ind w:firstLine="0"/>
        <w:jc w:val="both"/>
        <w:rPr>
          <w:rFonts w:eastAsia="Times New Roman" w:cs="Times New Roman"/>
          <w:b/>
          <w:bCs/>
        </w:rPr>
      </w:pPr>
    </w:p>
    <w:p w14:paraId="34D7614D" w14:textId="77777777" w:rsidR="00276331" w:rsidRDefault="00276331" w:rsidP="00276331">
      <w:pPr>
        <w:ind w:firstLine="0"/>
        <w:jc w:val="both"/>
        <w:rPr>
          <w:rFonts w:eastAsia="Times New Roman" w:cs="Times New Roman"/>
          <w:b/>
          <w:bCs/>
        </w:rPr>
      </w:pPr>
    </w:p>
    <w:p w14:paraId="6E3BD6B6" w14:textId="77777777" w:rsidR="00276331" w:rsidRDefault="00276331" w:rsidP="00276331">
      <w:pPr>
        <w:ind w:firstLine="0"/>
        <w:jc w:val="both"/>
        <w:rPr>
          <w:rFonts w:eastAsia="Times New Roman" w:cs="Times New Roman"/>
          <w:b/>
          <w:bCs/>
        </w:rPr>
      </w:pPr>
    </w:p>
    <w:p w14:paraId="523527B8" w14:textId="77777777" w:rsidR="00276331" w:rsidRDefault="00276331" w:rsidP="00276331">
      <w:pPr>
        <w:ind w:firstLine="0"/>
        <w:jc w:val="both"/>
        <w:rPr>
          <w:rFonts w:eastAsia="Times New Roman" w:cs="Times New Roman"/>
          <w:b/>
          <w:bCs/>
        </w:rPr>
      </w:pPr>
    </w:p>
    <w:p w14:paraId="2E8A19EE" w14:textId="4F8D5B3A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>Составитель:</w:t>
      </w:r>
      <w:r>
        <w:rPr>
          <w:rFonts w:eastAsia="Times New Roman" w:cs="Times New Roman"/>
          <w:color w:val="000000" w:themeColor="text1"/>
          <w:szCs w:val="28"/>
        </w:rPr>
        <w:t xml:space="preserve"> </w:t>
      </w:r>
      <w:r w:rsidR="00993DF6">
        <w:rPr>
          <w:rFonts w:eastAsia="Times New Roman" w:cs="Times New Roman"/>
          <w:color w:val="000000" w:themeColor="text1"/>
          <w:szCs w:val="28"/>
        </w:rPr>
        <w:t>Авдеев И.</w:t>
      </w:r>
      <w:r w:rsidR="00C41BCD">
        <w:rPr>
          <w:rFonts w:eastAsia="Times New Roman" w:cs="Times New Roman"/>
          <w:color w:val="000000" w:themeColor="text1"/>
          <w:szCs w:val="28"/>
        </w:rPr>
        <w:t>А.</w:t>
      </w:r>
    </w:p>
    <w:p w14:paraId="0311861F" w14:textId="60E566F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студент </w:t>
      </w:r>
      <w:r w:rsidR="00DB4F9A">
        <w:rPr>
          <w:rFonts w:eastAsia="Times New Roman" w:cs="Times New Roman"/>
          <w:color w:val="000000" w:themeColor="text1"/>
          <w:szCs w:val="28"/>
        </w:rPr>
        <w:t>5</w:t>
      </w:r>
      <w:r>
        <w:rPr>
          <w:rFonts w:eastAsia="Times New Roman" w:cs="Times New Roman"/>
          <w:color w:val="000000" w:themeColor="text1"/>
          <w:szCs w:val="28"/>
        </w:rPr>
        <w:t xml:space="preserve">4 группы, </w:t>
      </w:r>
    </w:p>
    <w:p w14:paraId="525311C0" w14:textId="7777777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специальность 09.02.05 «Прикладная информатика (по отраслям)»</w:t>
      </w:r>
    </w:p>
    <w:p w14:paraId="57DCDF53" w14:textId="7777777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>Преподаватель:</w:t>
      </w:r>
      <w:r>
        <w:rPr>
          <w:rFonts w:eastAsia="Times New Roman" w:cs="Times New Roman"/>
          <w:color w:val="000000" w:themeColor="text1"/>
          <w:szCs w:val="28"/>
        </w:rPr>
        <w:t xml:space="preserve"> Анашкина Т.С., преподаватель математики и информатики </w:t>
      </w:r>
    </w:p>
    <w:p w14:paraId="77800094" w14:textId="77777777" w:rsidR="00276331" w:rsidRDefault="00276331" w:rsidP="00A14362">
      <w:pPr>
        <w:ind w:firstLine="0"/>
        <w:jc w:val="both"/>
        <w:rPr>
          <w:rFonts w:eastAsia="Times New Roman" w:cs="Times New Roman"/>
        </w:rPr>
      </w:pPr>
    </w:p>
    <w:p w14:paraId="03BFADEA" w14:textId="77777777" w:rsidR="00276331" w:rsidRDefault="00276331" w:rsidP="00A14362">
      <w:pPr>
        <w:ind w:firstLine="0"/>
        <w:jc w:val="both"/>
        <w:rPr>
          <w:rFonts w:eastAsia="Times New Roman" w:cs="Times New Roman"/>
        </w:rPr>
      </w:pPr>
    </w:p>
    <w:p w14:paraId="4C7D64A3" w14:textId="77777777" w:rsidR="003F118B" w:rsidRDefault="003F118B" w:rsidP="00A14362">
      <w:pPr>
        <w:ind w:firstLine="0"/>
        <w:jc w:val="both"/>
        <w:rPr>
          <w:rFonts w:eastAsia="Times New Roman" w:cs="Times New Roman"/>
        </w:rPr>
      </w:pPr>
    </w:p>
    <w:p w14:paraId="13E0DCFD" w14:textId="77777777" w:rsidR="00A14362" w:rsidRDefault="00A14362" w:rsidP="00276331">
      <w:pPr>
        <w:ind w:firstLine="0"/>
        <w:jc w:val="both"/>
        <w:rPr>
          <w:rFonts w:eastAsia="Times New Roman" w:cs="Times New Roman"/>
        </w:rPr>
      </w:pPr>
    </w:p>
    <w:p w14:paraId="348AA03D" w14:textId="77777777" w:rsidR="00A14362" w:rsidRDefault="00A14362" w:rsidP="00A14362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>г. Красноуфимск</w:t>
      </w:r>
    </w:p>
    <w:p w14:paraId="3102E80A" w14:textId="77777777" w:rsidR="007E3461" w:rsidRDefault="00A14362" w:rsidP="007E3461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>202</w:t>
      </w:r>
      <w:r w:rsidR="007E3461">
        <w:rPr>
          <w:rFonts w:eastAsia="Times New Roman" w:cs="Times New Roman"/>
        </w:rPr>
        <w:t>5</w:t>
      </w:r>
    </w:p>
    <w:p w14:paraId="687C2BBD" w14:textId="5AA9F8CF" w:rsidR="007E3461" w:rsidRPr="007E3461" w:rsidRDefault="007E3461" w:rsidP="007E3461">
      <w:pPr>
        <w:ind w:firstLine="0"/>
        <w:jc w:val="both"/>
        <w:rPr>
          <w:rStyle w:val="10"/>
          <w:rFonts w:eastAsia="Times New Roman" w:cs="Times New Roman"/>
          <w:sz w:val="28"/>
          <w:szCs w:val="22"/>
        </w:rPr>
        <w:sectPr w:rsidR="007E3461" w:rsidRPr="007E346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="Times New Roman" w:hAnsi="Times New Roman"/>
          <w:b w:val="0"/>
          <w:bCs w:val="0"/>
          <w:color w:val="auto"/>
          <w:sz w:val="32"/>
          <w:szCs w:val="32"/>
          <w:lang w:eastAsia="en-US"/>
        </w:rPr>
        <w:id w:val="2025740731"/>
        <w:docPartObj>
          <w:docPartGallery w:val="Table of Contents"/>
          <w:docPartUnique/>
        </w:docPartObj>
      </w:sdtPr>
      <w:sdtEndPr>
        <w:rPr>
          <w:rFonts w:eastAsiaTheme="minorHAnsi" w:cstheme="minorBidi"/>
          <w:sz w:val="28"/>
          <w:szCs w:val="22"/>
        </w:rPr>
      </w:sdtEndPr>
      <w:sdtContent>
        <w:p w14:paraId="15E79CFB" w14:textId="3876846C" w:rsidR="005A1E87" w:rsidRDefault="005A1E87">
          <w:pPr>
            <w:pStyle w:val="aa"/>
          </w:pPr>
          <w:r>
            <w:t>Оглавление</w:t>
          </w:r>
        </w:p>
        <w:p w14:paraId="628FC407" w14:textId="34E858D7" w:rsidR="006C196B" w:rsidRDefault="005A1E87" w:rsidP="006C196B">
          <w:pPr>
            <w:pStyle w:val="21"/>
            <w:tabs>
              <w:tab w:val="right" w:leader="dot" w:pos="9344"/>
            </w:tabs>
            <w:ind w:left="0" w:firstLine="0"/>
            <w:jc w:val="both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UA" w:eastAsia="ru-U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835324" w:history="1">
            <w:r w:rsidR="006C196B" w:rsidRPr="003E6204">
              <w:rPr>
                <w:rStyle w:val="ab"/>
                <w:noProof/>
                <w:lang w:val="ru-UA"/>
              </w:rPr>
              <w:t>Нормативные документы, регулирующие информационную открытость образовательных организаций</w:t>
            </w:r>
            <w:r w:rsidR="006C196B">
              <w:rPr>
                <w:noProof/>
                <w:webHidden/>
              </w:rPr>
              <w:tab/>
            </w:r>
            <w:r w:rsidR="006C196B">
              <w:rPr>
                <w:noProof/>
                <w:webHidden/>
              </w:rPr>
              <w:fldChar w:fldCharType="begin"/>
            </w:r>
            <w:r w:rsidR="006C196B">
              <w:rPr>
                <w:noProof/>
                <w:webHidden/>
              </w:rPr>
              <w:instrText xml:space="preserve"> PAGEREF _Toc192835324 \h </w:instrText>
            </w:r>
            <w:r w:rsidR="006C196B">
              <w:rPr>
                <w:noProof/>
                <w:webHidden/>
              </w:rPr>
            </w:r>
            <w:r w:rsidR="006C196B">
              <w:rPr>
                <w:noProof/>
                <w:webHidden/>
              </w:rPr>
              <w:fldChar w:fldCharType="separate"/>
            </w:r>
            <w:r w:rsidR="006C196B">
              <w:rPr>
                <w:noProof/>
                <w:webHidden/>
              </w:rPr>
              <w:t>3</w:t>
            </w:r>
            <w:r w:rsidR="006C196B">
              <w:rPr>
                <w:noProof/>
                <w:webHidden/>
              </w:rPr>
              <w:fldChar w:fldCharType="end"/>
            </w:r>
          </w:hyperlink>
        </w:p>
        <w:p w14:paraId="40603DC0" w14:textId="6E5A7C98" w:rsidR="006C196B" w:rsidRDefault="006C196B" w:rsidP="006C196B">
          <w:pPr>
            <w:pStyle w:val="21"/>
            <w:tabs>
              <w:tab w:val="right" w:leader="dot" w:pos="9344"/>
            </w:tabs>
            <w:ind w:left="0" w:firstLine="0"/>
            <w:jc w:val="both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UA" w:eastAsia="ru-UA"/>
              <w14:ligatures w14:val="standardContextual"/>
            </w:rPr>
          </w:pPr>
          <w:hyperlink w:anchor="_Toc192835325" w:history="1">
            <w:r w:rsidRPr="003E6204">
              <w:rPr>
                <w:rStyle w:val="ab"/>
                <w:noProof/>
                <w:lang w:val="ru-UA"/>
              </w:rPr>
              <w:t>Что входит в информационную открытость образовательной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_Toc192835325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DB63B" w14:textId="36D004F4" w:rsidR="006C196B" w:rsidRDefault="006C196B" w:rsidP="006C196B">
          <w:pPr>
            <w:pStyle w:val="21"/>
            <w:tabs>
              <w:tab w:val="right" w:leader="dot" w:pos="9344"/>
            </w:tabs>
            <w:ind w:left="0" w:firstLine="0"/>
            <w:jc w:val="both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UA" w:eastAsia="ru-UA"/>
              <w14:ligatures w14:val="standardContextual"/>
            </w:rPr>
          </w:pPr>
          <w:hyperlink w:anchor="_Toc192835326" w:history="1">
            <w:r w:rsidRPr="003E6204">
              <w:rPr>
                <w:rStyle w:val="ab"/>
                <w:noProof/>
                <w:lang w:val="ru-UA"/>
              </w:rPr>
              <w:t>Перечень информации, подлежащей размещению на официальном сайте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_Toc192835326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4DA36" w14:textId="630DEC2B" w:rsidR="006C196B" w:rsidRDefault="006C196B" w:rsidP="006C196B">
          <w:pPr>
            <w:pStyle w:val="21"/>
            <w:tabs>
              <w:tab w:val="right" w:leader="dot" w:pos="9344"/>
            </w:tabs>
            <w:ind w:left="0" w:firstLine="0"/>
            <w:jc w:val="both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UA" w:eastAsia="ru-UA"/>
              <w14:ligatures w14:val="standardContextual"/>
            </w:rPr>
          </w:pPr>
          <w:hyperlink w:anchor="_Toc192835327" w:history="1">
            <w:r w:rsidRPr="003E6204">
              <w:rPr>
                <w:rStyle w:val="ab"/>
                <w:noProof/>
                <w:lang w:val="ru-UA"/>
              </w:rPr>
              <w:t>Разделы сайта и их 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_Toc192835327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E16CE" w14:textId="18242F39" w:rsidR="005A1E87" w:rsidRDefault="005A1E87">
          <w:r>
            <w:rPr>
              <w:b/>
              <w:bCs/>
            </w:rPr>
            <w:fldChar w:fldCharType="end"/>
          </w:r>
        </w:p>
      </w:sdtContent>
    </w:sdt>
    <w:p w14:paraId="5CDC39D7" w14:textId="77777777" w:rsidR="0081388E" w:rsidRDefault="005A1E87" w:rsidP="0081388E">
      <w:pPr>
        <w:ind w:firstLine="0"/>
        <w:jc w:val="both"/>
        <w:rPr>
          <w:lang w:val="ru-UA"/>
        </w:rPr>
      </w:pPr>
      <w:r>
        <w:rPr>
          <w:lang w:val="ru-UA"/>
        </w:rPr>
        <w:br w:type="page"/>
      </w:r>
    </w:p>
    <w:p w14:paraId="2DAC6460" w14:textId="77777777" w:rsidR="0081388E" w:rsidRPr="0081388E" w:rsidRDefault="0081388E" w:rsidP="0081388E">
      <w:pPr>
        <w:pStyle w:val="1"/>
        <w:ind w:firstLine="0"/>
        <w:rPr>
          <w:lang w:val="ru-UA"/>
        </w:rPr>
      </w:pPr>
      <w:r w:rsidRPr="0081388E">
        <w:rPr>
          <w:lang w:val="ru-UA"/>
        </w:rPr>
        <w:lastRenderedPageBreak/>
        <w:t>Понятие и цель самообследования</w:t>
      </w:r>
    </w:p>
    <w:p w14:paraId="35F94B33" w14:textId="77777777" w:rsidR="0081388E" w:rsidRDefault="0081388E" w:rsidP="0081388E">
      <w:pPr>
        <w:ind w:firstLine="0"/>
        <w:jc w:val="both"/>
        <w:rPr>
          <w:lang w:val="ru-UA"/>
        </w:rPr>
      </w:pPr>
    </w:p>
    <w:p w14:paraId="4C45EFB1" w14:textId="07A3E79E" w:rsidR="0081388E" w:rsidRPr="0081388E" w:rsidRDefault="0081388E" w:rsidP="0081388E">
      <w:pPr>
        <w:ind w:firstLine="0"/>
        <w:jc w:val="both"/>
        <w:rPr>
          <w:lang w:val="ru-UA"/>
        </w:rPr>
      </w:pPr>
      <w:r w:rsidRPr="0081388E">
        <w:rPr>
          <w:b/>
          <w:bCs/>
          <w:lang w:val="ru-UA"/>
        </w:rPr>
        <w:t>Самообследование</w:t>
      </w:r>
      <w:r w:rsidRPr="0081388E">
        <w:rPr>
          <w:lang w:val="ru-UA"/>
        </w:rPr>
        <w:t xml:space="preserve"> — это процесс внутренней оценки деятельности образовательной организации, проводимый для анализа её работы, выявления сильных и слабых сторон, а также соответствия установленным требованиям. </w:t>
      </w:r>
    </w:p>
    <w:p w14:paraId="3209329E" w14:textId="34FA4F1C" w:rsidR="0081388E" w:rsidRPr="0081388E" w:rsidRDefault="0081388E" w:rsidP="0081388E">
      <w:pPr>
        <w:ind w:firstLine="0"/>
        <w:jc w:val="both"/>
        <w:rPr>
          <w:lang w:val="ru-UA"/>
        </w:rPr>
      </w:pPr>
      <w:r w:rsidRPr="0081388E">
        <w:rPr>
          <w:b/>
          <w:bCs/>
          <w:lang w:val="ru-UA"/>
        </w:rPr>
        <w:t>Цель</w:t>
      </w:r>
      <w:r w:rsidRPr="0081388E">
        <w:rPr>
          <w:lang w:val="ru-UA"/>
        </w:rPr>
        <w:t>: обеспечение прозрачности деятельности, повышение качества образования, информирование учредителей и общественности о результатах работы.</w:t>
      </w:r>
    </w:p>
    <w:p w14:paraId="5BC1B429" w14:textId="25E79EA8" w:rsidR="005A1E87" w:rsidRDefault="005A1E87" w:rsidP="005A1E87">
      <w:pPr>
        <w:jc w:val="both"/>
        <w:rPr>
          <w:lang w:val="ru-UA"/>
        </w:rPr>
      </w:pPr>
    </w:p>
    <w:p w14:paraId="3E1B5B56" w14:textId="1AB21A1F" w:rsidR="0081388E" w:rsidRPr="0081388E" w:rsidRDefault="0081388E" w:rsidP="0081388E">
      <w:pPr>
        <w:ind w:firstLine="0"/>
        <w:jc w:val="both"/>
        <w:rPr>
          <w:lang w:val="ru-UA"/>
        </w:rPr>
      </w:pPr>
      <w:r w:rsidRPr="0081388E">
        <w:rPr>
          <w:lang w:val="ru-UA"/>
        </w:rPr>
        <w:t xml:space="preserve">Основывается на приказе </w:t>
      </w:r>
      <w:hyperlink r:id="rId8" w:history="1">
        <w:r w:rsidRPr="0081388E">
          <w:rPr>
            <w:rStyle w:val="ab"/>
            <w:lang w:val="ru-UA"/>
          </w:rPr>
          <w:t>Минобрнауки РФ от 10.12.2013 № 1324 "Об утверждении показателей деятельности образовательной организации, подлежащей самообследованию".</w:t>
        </w:r>
      </w:hyperlink>
      <w:r w:rsidRPr="0081388E">
        <w:rPr>
          <w:lang w:val="ru-UA"/>
        </w:rPr>
        <w:t xml:space="preserve"> </w:t>
      </w:r>
    </w:p>
    <w:p w14:paraId="3A8BC830" w14:textId="1660B80C" w:rsidR="0081388E" w:rsidRPr="0081388E" w:rsidRDefault="0081388E" w:rsidP="0081388E">
      <w:pPr>
        <w:ind w:firstLine="0"/>
        <w:jc w:val="both"/>
        <w:rPr>
          <w:lang w:val="ru-UA"/>
        </w:rPr>
      </w:pPr>
      <w:r w:rsidRPr="0081388E">
        <w:rPr>
          <w:lang w:val="ru-UA"/>
        </w:rPr>
        <w:t>Отчёт должен быть подготовлен и размещён на официальном сайте организации до 20 апреля текущего года за предыдущий календарный год.</w:t>
      </w:r>
    </w:p>
    <w:p w14:paraId="49E8158B" w14:textId="77777777" w:rsidR="0081388E" w:rsidRDefault="0081388E" w:rsidP="005A1E87">
      <w:pPr>
        <w:jc w:val="both"/>
      </w:pPr>
    </w:p>
    <w:p w14:paraId="22A126D9" w14:textId="77777777" w:rsidR="0081388E" w:rsidRPr="0081388E" w:rsidRDefault="0081388E" w:rsidP="0081388E">
      <w:pPr>
        <w:jc w:val="both"/>
        <w:rPr>
          <w:lang w:val="ru-UA"/>
        </w:rPr>
      </w:pPr>
      <w:r w:rsidRPr="0081388E">
        <w:rPr>
          <w:lang w:val="ru-UA"/>
        </w:rPr>
        <w:t>Самообследование представляет собой систематическую самооценку деятельности образовательного учреждения, направленную на выявление соответствия его работы федеральным государственным образовательным стандартам (ФГОС) и требованиям учредителя. Согласно законодательству, отчёт должен быть подготовлен за предыдущий календарный год и размещён на официальном сайте организации не позднее 20 апреля текущего года. Этот документ не просто фиксирует текущие показатели, но и служит инструментом для анализа эффективности образовательного процесса, материально-технического обеспечения и кадрового потенциала. Его публичность подчёркивает ответственность учреждения перед обществом, делая отчёт своеобразным "паспортом" организации.</w:t>
      </w:r>
    </w:p>
    <w:p w14:paraId="5BEDB61E" w14:textId="77777777" w:rsidR="0081388E" w:rsidRPr="0081388E" w:rsidRDefault="0081388E" w:rsidP="005A1E87">
      <w:pPr>
        <w:jc w:val="both"/>
        <w:rPr>
          <w:lang w:val="ru-UA"/>
        </w:rPr>
      </w:pPr>
    </w:p>
    <w:p w14:paraId="7215FE96" w14:textId="2C9B0AB5" w:rsidR="0081388E" w:rsidRDefault="0081388E" w:rsidP="0081388E">
      <w:pPr>
        <w:pStyle w:val="1"/>
        <w:ind w:firstLine="0"/>
      </w:pPr>
      <w:r>
        <w:t>Структура отчёта</w:t>
      </w:r>
    </w:p>
    <w:p w14:paraId="50B52378" w14:textId="77777777" w:rsidR="0081388E" w:rsidRDefault="0081388E" w:rsidP="0081388E">
      <w:pPr>
        <w:jc w:val="both"/>
      </w:pPr>
    </w:p>
    <w:p w14:paraId="2173D626" w14:textId="77777777" w:rsidR="0081388E" w:rsidRDefault="0081388E" w:rsidP="0081388E">
      <w:pPr>
        <w:jc w:val="both"/>
        <w:rPr>
          <w:lang w:val="ru-UA"/>
        </w:rPr>
      </w:pPr>
      <w:r w:rsidRPr="0081388E">
        <w:rPr>
          <w:lang w:val="ru-UA"/>
        </w:rPr>
        <w:t xml:space="preserve">Документ строится вокруг чётко прописанных показателей. Сначала — общие сведения: название, адрес, структура организации. Затем — цифры и факты: сколько студентов обучается, каков состав преподавателей, какие программы реализуются. </w:t>
      </w:r>
    </w:p>
    <w:p w14:paraId="0BEF852C" w14:textId="7AE0E9BC" w:rsidR="0081388E" w:rsidRDefault="0081388E" w:rsidP="0081388E">
      <w:pPr>
        <w:jc w:val="both"/>
        <w:rPr>
          <w:lang w:val="ru-UA"/>
        </w:rPr>
      </w:pPr>
      <w:r w:rsidRPr="0081388E">
        <w:rPr>
          <w:lang w:val="ru-UA"/>
        </w:rPr>
        <w:t>Особое внимание уделяется материально-техническому обеспечению — от наличия компьютеров до состояния библиотек. Финансовый блок раскрывает бюджет, стипендии, стоимость платных услуг. Наконец, результаты: успеваемость, победы на олимпиадах, соответствие стандартам. Завершает отчёт аналитическая часть — выводы и перспективы, подписанные руководителем.</w:t>
      </w:r>
    </w:p>
    <w:p w14:paraId="1A5BED35" w14:textId="77777777" w:rsidR="0081388E" w:rsidRPr="0081388E" w:rsidRDefault="0081388E" w:rsidP="0081388E">
      <w:pPr>
        <w:jc w:val="both"/>
        <w:rPr>
          <w:lang w:val="ru-UA"/>
        </w:rPr>
      </w:pPr>
    </w:p>
    <w:p w14:paraId="2ACDA944" w14:textId="77777777" w:rsidR="0081388E" w:rsidRDefault="0081388E" w:rsidP="0081388E">
      <w:pPr>
        <w:jc w:val="both"/>
        <w:rPr>
          <w:lang w:val="ru-UA"/>
        </w:rPr>
      </w:pPr>
      <w:r w:rsidRPr="0081388E">
        <w:rPr>
          <w:lang w:val="ru-UA"/>
        </w:rPr>
        <w:lastRenderedPageBreak/>
        <w:t>Отчёт по самообследованию строится на основе унифицированных показателей, утверждённых нормативными актами. Он включает несколько ключевых разделов:</w:t>
      </w:r>
    </w:p>
    <w:p w14:paraId="6731A911" w14:textId="77777777" w:rsidR="0081388E" w:rsidRPr="0081388E" w:rsidRDefault="0081388E" w:rsidP="0081388E">
      <w:pPr>
        <w:jc w:val="both"/>
        <w:rPr>
          <w:lang w:val="ru-UA"/>
        </w:rPr>
      </w:pPr>
    </w:p>
    <w:p w14:paraId="2EE35219" w14:textId="77777777" w:rsidR="0081388E" w:rsidRPr="0081388E" w:rsidRDefault="0081388E" w:rsidP="0081388E">
      <w:pPr>
        <w:numPr>
          <w:ilvl w:val="0"/>
          <w:numId w:val="40"/>
        </w:numPr>
        <w:jc w:val="both"/>
        <w:rPr>
          <w:lang w:val="ru-UA"/>
        </w:rPr>
      </w:pPr>
      <w:r w:rsidRPr="0081388E">
        <w:rPr>
          <w:b/>
          <w:bCs/>
          <w:lang w:val="ru-UA"/>
        </w:rPr>
        <w:t>Общие сведения</w:t>
      </w:r>
      <w:r w:rsidRPr="0081388E">
        <w:rPr>
          <w:lang w:val="ru-UA"/>
        </w:rPr>
        <w:t>: полное наименование организации, юридический и фактический адрес, структура управления, данные об учредителе.</w:t>
      </w:r>
    </w:p>
    <w:p w14:paraId="61D14BFE" w14:textId="77777777" w:rsidR="0081388E" w:rsidRPr="0081388E" w:rsidRDefault="0081388E" w:rsidP="0081388E">
      <w:pPr>
        <w:numPr>
          <w:ilvl w:val="0"/>
          <w:numId w:val="40"/>
        </w:numPr>
        <w:jc w:val="both"/>
        <w:rPr>
          <w:lang w:val="ru-UA"/>
        </w:rPr>
      </w:pPr>
      <w:r w:rsidRPr="0081388E">
        <w:rPr>
          <w:b/>
          <w:bCs/>
          <w:lang w:val="ru-UA"/>
        </w:rPr>
        <w:t>Кадровое обеспечение</w:t>
      </w:r>
      <w:r w:rsidRPr="0081388E">
        <w:rPr>
          <w:lang w:val="ru-UA"/>
        </w:rPr>
        <w:t>: численность педагогического состава, уровень их квалификации, наличие учёных степеней и профессиональных достижений.</w:t>
      </w:r>
    </w:p>
    <w:p w14:paraId="355D30FB" w14:textId="77777777" w:rsidR="0081388E" w:rsidRPr="0081388E" w:rsidRDefault="0081388E" w:rsidP="0081388E">
      <w:pPr>
        <w:numPr>
          <w:ilvl w:val="0"/>
          <w:numId w:val="40"/>
        </w:numPr>
        <w:jc w:val="both"/>
        <w:rPr>
          <w:lang w:val="ru-UA"/>
        </w:rPr>
      </w:pPr>
      <w:r w:rsidRPr="0081388E">
        <w:rPr>
          <w:b/>
          <w:bCs/>
          <w:lang w:val="ru-UA"/>
        </w:rPr>
        <w:t>Обучающиеся</w:t>
      </w:r>
      <w:r w:rsidRPr="0081388E">
        <w:rPr>
          <w:lang w:val="ru-UA"/>
        </w:rPr>
        <w:t>: общее количество студентов, распределение по формам обучения (очная, заочная), наличие бюджетных и платных мест.</w:t>
      </w:r>
    </w:p>
    <w:p w14:paraId="532CE1A0" w14:textId="77777777" w:rsidR="0081388E" w:rsidRPr="0081388E" w:rsidRDefault="0081388E" w:rsidP="0081388E">
      <w:pPr>
        <w:numPr>
          <w:ilvl w:val="0"/>
          <w:numId w:val="40"/>
        </w:numPr>
        <w:jc w:val="both"/>
        <w:rPr>
          <w:lang w:val="ru-UA"/>
        </w:rPr>
      </w:pPr>
      <w:r w:rsidRPr="0081388E">
        <w:rPr>
          <w:b/>
          <w:bCs/>
          <w:lang w:val="ru-UA"/>
        </w:rPr>
        <w:t>Материально-техническая база</w:t>
      </w:r>
      <w:r w:rsidRPr="0081388E">
        <w:rPr>
          <w:lang w:val="ru-UA"/>
        </w:rPr>
        <w:t>: состояние учебных помещений, лабораторий, библиотечного фонда, доступ к информационно-коммуникационным технологиям.</w:t>
      </w:r>
    </w:p>
    <w:p w14:paraId="7BD8AC29" w14:textId="77777777" w:rsidR="0081388E" w:rsidRPr="0081388E" w:rsidRDefault="0081388E" w:rsidP="0081388E">
      <w:pPr>
        <w:numPr>
          <w:ilvl w:val="0"/>
          <w:numId w:val="40"/>
        </w:numPr>
        <w:jc w:val="both"/>
        <w:rPr>
          <w:lang w:val="ru-UA"/>
        </w:rPr>
      </w:pPr>
      <w:r w:rsidRPr="0081388E">
        <w:rPr>
          <w:b/>
          <w:bCs/>
          <w:lang w:val="ru-UA"/>
        </w:rPr>
        <w:t>Финансово-хозяйственная деятельность</w:t>
      </w:r>
      <w:r w:rsidRPr="0081388E">
        <w:rPr>
          <w:lang w:val="ru-UA"/>
        </w:rPr>
        <w:t>: источники финансирования, объём бюджета, расходы на образовательные нужды, размер стипендий, стоимость платных образовательных услуг.</w:t>
      </w:r>
    </w:p>
    <w:p w14:paraId="42519675" w14:textId="77777777" w:rsidR="0081388E" w:rsidRPr="0081388E" w:rsidRDefault="0081388E" w:rsidP="0081388E">
      <w:pPr>
        <w:numPr>
          <w:ilvl w:val="0"/>
          <w:numId w:val="40"/>
        </w:numPr>
        <w:jc w:val="both"/>
        <w:rPr>
          <w:lang w:val="ru-UA"/>
        </w:rPr>
      </w:pPr>
      <w:r w:rsidRPr="0081388E">
        <w:rPr>
          <w:b/>
          <w:bCs/>
          <w:lang w:val="ru-UA"/>
        </w:rPr>
        <w:t>Результаты образовательной деятельности</w:t>
      </w:r>
      <w:r w:rsidRPr="0081388E">
        <w:rPr>
          <w:lang w:val="ru-UA"/>
        </w:rPr>
        <w:t>: данные об успеваемости, итогах государственной аттестации, участии в профессиональных конкурсах и олимпиадах.</w:t>
      </w:r>
    </w:p>
    <w:p w14:paraId="4F05E031" w14:textId="77777777" w:rsidR="0081388E" w:rsidRPr="0081388E" w:rsidRDefault="0081388E" w:rsidP="0081388E">
      <w:pPr>
        <w:numPr>
          <w:ilvl w:val="0"/>
          <w:numId w:val="40"/>
        </w:numPr>
        <w:jc w:val="both"/>
        <w:rPr>
          <w:lang w:val="ru-UA"/>
        </w:rPr>
      </w:pPr>
      <w:r w:rsidRPr="0081388E">
        <w:rPr>
          <w:b/>
          <w:bCs/>
          <w:lang w:val="ru-UA"/>
        </w:rPr>
        <w:t>Аналитический блок</w:t>
      </w:r>
      <w:r w:rsidRPr="0081388E">
        <w:rPr>
          <w:lang w:val="ru-UA"/>
        </w:rPr>
        <w:t>: оценка соответствия показателей нормативам, выявление проблемных зон, предложения по их устранению.</w:t>
      </w:r>
    </w:p>
    <w:p w14:paraId="3E9B70C4" w14:textId="77777777" w:rsidR="0081388E" w:rsidRDefault="0081388E" w:rsidP="0081388E">
      <w:pPr>
        <w:jc w:val="both"/>
        <w:rPr>
          <w:lang w:val="ru-UA"/>
        </w:rPr>
      </w:pPr>
    </w:p>
    <w:p w14:paraId="59D8A699" w14:textId="77777777" w:rsidR="0081388E" w:rsidRDefault="0081388E" w:rsidP="0081388E">
      <w:pPr>
        <w:jc w:val="both"/>
        <w:rPr>
          <w:lang w:val="ru-UA"/>
        </w:rPr>
      </w:pPr>
    </w:p>
    <w:p w14:paraId="6774F660" w14:textId="77777777" w:rsidR="0081388E" w:rsidRDefault="0081388E" w:rsidP="0081388E">
      <w:pPr>
        <w:pStyle w:val="1"/>
        <w:ind w:firstLine="0"/>
        <w:rPr>
          <w:lang w:val="ru-UA"/>
        </w:rPr>
      </w:pPr>
      <w:r w:rsidRPr="0081388E">
        <w:rPr>
          <w:lang w:val="ru-UA"/>
        </w:rPr>
        <w:t>Подготовка отчёта</w:t>
      </w:r>
    </w:p>
    <w:p w14:paraId="08C2568E" w14:textId="77777777" w:rsidR="0081388E" w:rsidRPr="0081388E" w:rsidRDefault="0081388E" w:rsidP="0081388E">
      <w:pPr>
        <w:rPr>
          <w:lang w:val="ru-UA"/>
        </w:rPr>
      </w:pPr>
    </w:p>
    <w:p w14:paraId="7B83DB03" w14:textId="77777777" w:rsidR="0081388E" w:rsidRPr="0081388E" w:rsidRDefault="0081388E" w:rsidP="0081388E">
      <w:pPr>
        <w:jc w:val="both"/>
        <w:rPr>
          <w:lang w:val="ru-UA"/>
        </w:rPr>
      </w:pPr>
      <w:r w:rsidRPr="0081388E">
        <w:rPr>
          <w:lang w:val="ru-UA"/>
        </w:rPr>
        <w:t>Процесс подготовки отчёта требует комплексного подхода. На первом этапе собираются первичные данные: статистические отчёты, сведения о кадровом составе, финансовые документы, результаты мониторинга образовательной деятельности. Затем информация систематизируется в соответствии с установленной формой, что требует от исполнителей не только внимательности, но и аналитических навыков. Следующий шаг — согласование документа на уровне руководства или коллегиального органа (например, педагогического совета), что обеспечивает его легитимность и стратегическую значимость. Завершающий этап — публикация на сайте и передача учредителю.</w:t>
      </w:r>
    </w:p>
    <w:p w14:paraId="4D5B8F5C" w14:textId="77777777" w:rsidR="0081388E" w:rsidRPr="0081388E" w:rsidRDefault="0081388E" w:rsidP="0081388E">
      <w:pPr>
        <w:jc w:val="both"/>
        <w:rPr>
          <w:lang w:val="ru-UA"/>
        </w:rPr>
      </w:pPr>
      <w:r w:rsidRPr="0081388E">
        <w:rPr>
          <w:lang w:val="ru-UA"/>
        </w:rPr>
        <w:t>Среди вызовов, с которыми сталкиваются организации, можно выделить недостаточную автоматизацию сбора данных, субъективность в оценке отдельных показателей и ограниченные ресурсы для проведения глубокого анализа. Тем не менее, качественно подготовленный отчёт способен не только удовлетворить формальные требования, но и стать дорожной картой для дальнейшего развития.</w:t>
      </w:r>
    </w:p>
    <w:p w14:paraId="1DD02799" w14:textId="42E00C19" w:rsidR="0081388E" w:rsidRDefault="0081388E">
      <w:pPr>
        <w:rPr>
          <w:lang w:val="ru-UA"/>
        </w:rPr>
      </w:pPr>
      <w:r>
        <w:rPr>
          <w:lang w:val="ru-UA"/>
        </w:rPr>
        <w:br w:type="page"/>
      </w:r>
    </w:p>
    <w:p w14:paraId="38A2F6F4" w14:textId="77777777" w:rsidR="0081388E" w:rsidRPr="0081388E" w:rsidRDefault="0081388E" w:rsidP="0081388E">
      <w:pPr>
        <w:pStyle w:val="1"/>
        <w:ind w:firstLine="0"/>
        <w:rPr>
          <w:lang w:val="ru-UA"/>
        </w:rPr>
      </w:pPr>
      <w:r w:rsidRPr="0081388E">
        <w:rPr>
          <w:lang w:val="ru-UA"/>
        </w:rPr>
        <w:lastRenderedPageBreak/>
        <w:t>Анализ отчёта Красноуфимского педагогического колледжа за 2024 год</w:t>
      </w:r>
    </w:p>
    <w:p w14:paraId="283CF885" w14:textId="77777777" w:rsidR="0081388E" w:rsidRDefault="0081388E" w:rsidP="0081388E">
      <w:pPr>
        <w:jc w:val="both"/>
        <w:rPr>
          <w:lang w:val="ru-UA"/>
        </w:rPr>
      </w:pPr>
    </w:p>
    <w:p w14:paraId="1E5CDEDD" w14:textId="4EF8E907" w:rsidR="0081388E" w:rsidRPr="0081388E" w:rsidRDefault="0081388E" w:rsidP="00D113A0">
      <w:pPr>
        <w:ind w:firstLine="0"/>
        <w:jc w:val="both"/>
        <w:rPr>
          <w:lang w:val="ru-UA"/>
        </w:rPr>
      </w:pPr>
      <w:r w:rsidRPr="0081388E">
        <w:rPr>
          <w:lang w:val="ru-UA"/>
        </w:rPr>
        <w:t xml:space="preserve">На сайте </w:t>
      </w:r>
      <w:hyperlink r:id="rId9" w:tgtFrame="_blank" w:history="1">
        <w:r w:rsidRPr="0081388E">
          <w:rPr>
            <w:rStyle w:val="ab"/>
            <w:lang w:val="ru-UA"/>
          </w:rPr>
          <w:t>http://kpkollege.ru/</w:t>
        </w:r>
      </w:hyperlink>
      <w:r w:rsidRPr="0081388E">
        <w:rPr>
          <w:lang w:val="ru-UA"/>
        </w:rPr>
        <w:t xml:space="preserve"> в разделе "Сведения об образовательной организации" → "Документы" размещён отчёт Г</w:t>
      </w:r>
      <w:r w:rsidR="00D113A0">
        <w:rPr>
          <w:lang w:val="ru-UA"/>
        </w:rPr>
        <w:t>А</w:t>
      </w:r>
      <w:r w:rsidRPr="0081388E">
        <w:rPr>
          <w:lang w:val="ru-UA"/>
        </w:rPr>
        <w:t xml:space="preserve">ПОУ "Красноуфимский педагогический колледж" за 2024 год. </w:t>
      </w:r>
    </w:p>
    <w:p w14:paraId="7D045E68" w14:textId="77777777" w:rsidR="0081388E" w:rsidRDefault="0081388E" w:rsidP="0081388E">
      <w:pPr>
        <w:jc w:val="both"/>
        <w:rPr>
          <w:lang w:val="ru-UA"/>
        </w:rPr>
      </w:pPr>
    </w:p>
    <w:p w14:paraId="5B882094" w14:textId="77777777" w:rsidR="00D113A0" w:rsidRPr="00D113A0" w:rsidRDefault="00D113A0" w:rsidP="00D113A0">
      <w:pPr>
        <w:ind w:firstLine="0"/>
        <w:jc w:val="both"/>
        <w:rPr>
          <w:lang w:val="ru-UA"/>
        </w:rPr>
      </w:pPr>
      <w:r w:rsidRPr="00D113A0">
        <w:rPr>
          <w:b/>
          <w:bCs/>
          <w:lang w:val="ru-UA"/>
        </w:rPr>
        <w:t>Общие сведения</w:t>
      </w:r>
      <w:r w:rsidRPr="00D113A0">
        <w:rPr>
          <w:lang w:val="ru-UA"/>
        </w:rPr>
        <w:t>: Колледж расположен по адресу: 623300, Свердловская область, г. Красноуфимск, ул. Свердлова, 18. Учредителем выступает Министерство образования и молодёжной политики Свердловской области. Организация реализует программы среднего профессионального образования, преимущественно педагогической направленности.</w:t>
      </w:r>
    </w:p>
    <w:p w14:paraId="4BC12057" w14:textId="77777777" w:rsidR="00D113A0" w:rsidRDefault="00D113A0" w:rsidP="0081388E">
      <w:pPr>
        <w:jc w:val="both"/>
        <w:rPr>
          <w:lang w:val="ru-UA"/>
        </w:rPr>
      </w:pPr>
    </w:p>
    <w:p w14:paraId="534890BA" w14:textId="4A324E26" w:rsidR="00D113A0" w:rsidRDefault="00D113A0" w:rsidP="00D113A0">
      <w:pPr>
        <w:ind w:firstLine="0"/>
        <w:jc w:val="both"/>
        <w:rPr>
          <w:lang w:val="ru-UA"/>
        </w:rPr>
      </w:pPr>
      <w:r w:rsidRPr="00D113A0">
        <w:rPr>
          <w:b/>
          <w:bCs/>
          <w:lang w:val="ru-UA"/>
        </w:rPr>
        <w:t>Кадровое обеспечение</w:t>
      </w:r>
      <w:r w:rsidRPr="00D113A0">
        <w:rPr>
          <w:lang w:val="ru-UA"/>
        </w:rPr>
        <w:t>: В штате более 50 преподавателей, свыше 80% из которых имеют высшее образование, а 60% — высшую квалификационную категорию. Это свидетельствует о высоком профессиональном уровне педагогического состава.</w:t>
      </w:r>
    </w:p>
    <w:p w14:paraId="1A2212E6" w14:textId="77777777" w:rsidR="00D113A0" w:rsidRDefault="00D113A0" w:rsidP="00D113A0">
      <w:pPr>
        <w:ind w:firstLine="0"/>
        <w:jc w:val="both"/>
        <w:rPr>
          <w:lang w:val="ru-UA"/>
        </w:rPr>
      </w:pPr>
    </w:p>
    <w:p w14:paraId="1CE4FEEA" w14:textId="77777777" w:rsidR="00D113A0" w:rsidRPr="00D113A0" w:rsidRDefault="00D113A0" w:rsidP="00D113A0">
      <w:pPr>
        <w:ind w:firstLine="0"/>
        <w:jc w:val="both"/>
        <w:rPr>
          <w:lang w:val="ru-UA"/>
        </w:rPr>
      </w:pPr>
      <w:r w:rsidRPr="00D113A0">
        <w:rPr>
          <w:b/>
          <w:bCs/>
          <w:lang w:val="ru-UA"/>
        </w:rPr>
        <w:t>Обучающиеся</w:t>
      </w:r>
      <w:r w:rsidRPr="00D113A0">
        <w:rPr>
          <w:lang w:val="ru-UA"/>
        </w:rPr>
        <w:t>: Численность студентов составляет около 400 человек, преимущественно на очной форме обучения. Имеются как бюджетные, так и платные места, стоимость обучения на которых варьируется от 50 до 60 тысяч рублей в год.</w:t>
      </w:r>
    </w:p>
    <w:p w14:paraId="183D6752" w14:textId="77777777" w:rsidR="00D113A0" w:rsidRDefault="00D113A0" w:rsidP="00D113A0">
      <w:pPr>
        <w:ind w:firstLine="0"/>
        <w:jc w:val="both"/>
        <w:rPr>
          <w:lang w:val="ru-UA"/>
        </w:rPr>
      </w:pPr>
    </w:p>
    <w:p w14:paraId="6480DE01" w14:textId="77777777" w:rsidR="00D113A0" w:rsidRPr="00D113A0" w:rsidRDefault="00D113A0" w:rsidP="00D113A0">
      <w:pPr>
        <w:ind w:firstLine="0"/>
        <w:jc w:val="both"/>
        <w:rPr>
          <w:lang w:val="ru-UA"/>
        </w:rPr>
      </w:pPr>
      <w:r w:rsidRPr="00D113A0">
        <w:rPr>
          <w:b/>
          <w:bCs/>
          <w:lang w:val="ru-UA"/>
        </w:rPr>
        <w:t>Материально-техническая база</w:t>
      </w:r>
      <w:r w:rsidRPr="00D113A0">
        <w:rPr>
          <w:lang w:val="ru-UA"/>
        </w:rPr>
        <w:t>: Колледж располагает учебными кабинетами, лабораториями, спортивным залом и библиотекой с доступом к электронным образовательным ресурсам. Однако в отчёте отмечается необходимость модернизации части оборудования.</w:t>
      </w:r>
    </w:p>
    <w:p w14:paraId="24B04187" w14:textId="77777777" w:rsidR="00D113A0" w:rsidRDefault="00D113A0" w:rsidP="00D113A0">
      <w:pPr>
        <w:ind w:firstLine="0"/>
        <w:jc w:val="both"/>
        <w:rPr>
          <w:lang w:val="ru-UA"/>
        </w:rPr>
      </w:pPr>
    </w:p>
    <w:p w14:paraId="216A26B1" w14:textId="77777777" w:rsidR="00D113A0" w:rsidRPr="00D113A0" w:rsidRDefault="00D113A0" w:rsidP="00D113A0">
      <w:pPr>
        <w:ind w:firstLine="0"/>
        <w:jc w:val="both"/>
        <w:rPr>
          <w:lang w:val="ru-UA"/>
        </w:rPr>
      </w:pPr>
      <w:r w:rsidRPr="00D113A0">
        <w:rPr>
          <w:b/>
          <w:bCs/>
          <w:lang w:val="ru-UA"/>
        </w:rPr>
        <w:t>Финансовые аспекты</w:t>
      </w:r>
      <w:r w:rsidRPr="00D113A0">
        <w:rPr>
          <w:lang w:val="ru-UA"/>
        </w:rPr>
        <w:t>: Бюджет формируется за счёт субсидий учредителя и доходов от платных услуг. Студенты-бюджетники получают стипендии в размере 1500–2000 рублей в месяц, что соответствует региональным нормативам.</w:t>
      </w:r>
    </w:p>
    <w:p w14:paraId="4B4FF396" w14:textId="77777777" w:rsidR="00D113A0" w:rsidRDefault="00D113A0" w:rsidP="00D113A0">
      <w:pPr>
        <w:ind w:firstLine="0"/>
        <w:jc w:val="both"/>
        <w:rPr>
          <w:lang w:val="ru-UA"/>
        </w:rPr>
      </w:pPr>
    </w:p>
    <w:p w14:paraId="1EFA4351" w14:textId="77777777" w:rsidR="00D113A0" w:rsidRPr="00D113A0" w:rsidRDefault="00D113A0" w:rsidP="00D113A0">
      <w:pPr>
        <w:ind w:firstLine="0"/>
        <w:jc w:val="both"/>
        <w:rPr>
          <w:lang w:val="ru-UA"/>
        </w:rPr>
      </w:pPr>
      <w:r w:rsidRPr="00D113A0">
        <w:rPr>
          <w:b/>
          <w:bCs/>
          <w:lang w:val="ru-UA"/>
        </w:rPr>
        <w:t>Результаты</w:t>
      </w:r>
      <w:r w:rsidRPr="00D113A0">
        <w:rPr>
          <w:lang w:val="ru-UA"/>
        </w:rPr>
        <w:t>: Успеваемость студентов превышает 95%, а выпускники демонстрируют высокий уровень подготовки на государственной итоговой аттестации. Колледж активно участвует в региональных и федеральных конкурсах, что подтверждает его конкурентоспособность.</w:t>
      </w:r>
    </w:p>
    <w:p w14:paraId="18BE4072" w14:textId="77777777" w:rsidR="00D113A0" w:rsidRPr="0081388E" w:rsidRDefault="00D113A0" w:rsidP="00D113A0">
      <w:pPr>
        <w:ind w:firstLine="0"/>
        <w:jc w:val="both"/>
        <w:rPr>
          <w:lang w:val="ru-UA"/>
        </w:rPr>
      </w:pPr>
    </w:p>
    <w:sectPr w:rsidR="00D113A0" w:rsidRPr="0081388E" w:rsidSect="007E3461">
      <w:headerReference w:type="default" r:id="rId10"/>
      <w:pgSz w:w="11906" w:h="16838"/>
      <w:pgMar w:top="1134" w:right="851" w:bottom="1134" w:left="1701" w:header="284" w:footer="28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0906F3" w14:textId="77777777" w:rsidR="00BB17CD" w:rsidRDefault="00BB17CD" w:rsidP="003F118B">
      <w:r>
        <w:separator/>
      </w:r>
    </w:p>
  </w:endnote>
  <w:endnote w:type="continuationSeparator" w:id="0">
    <w:p w14:paraId="7A19D4A3" w14:textId="77777777" w:rsidR="00BB17CD" w:rsidRDefault="00BB17CD" w:rsidP="003F1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19050A" w14:textId="77777777" w:rsidR="00BB17CD" w:rsidRDefault="00BB17CD" w:rsidP="003F118B">
      <w:r>
        <w:separator/>
      </w:r>
    </w:p>
  </w:footnote>
  <w:footnote w:type="continuationSeparator" w:id="0">
    <w:p w14:paraId="4FD2D646" w14:textId="77777777" w:rsidR="00BB17CD" w:rsidRDefault="00BB17CD" w:rsidP="003F11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0B11B3" w14:textId="2176F5AB" w:rsidR="00762A9B" w:rsidRDefault="00762A9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B6020"/>
    <w:multiLevelType w:val="multilevel"/>
    <w:tmpl w:val="01D2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F4D8F"/>
    <w:multiLevelType w:val="multilevel"/>
    <w:tmpl w:val="7716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55873"/>
    <w:multiLevelType w:val="multilevel"/>
    <w:tmpl w:val="D48C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70304"/>
    <w:multiLevelType w:val="multilevel"/>
    <w:tmpl w:val="C7DCE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4F1923"/>
    <w:multiLevelType w:val="multilevel"/>
    <w:tmpl w:val="2DA6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7374CE"/>
    <w:multiLevelType w:val="multilevel"/>
    <w:tmpl w:val="83AE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035F47"/>
    <w:multiLevelType w:val="multilevel"/>
    <w:tmpl w:val="DF44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027343"/>
    <w:multiLevelType w:val="multilevel"/>
    <w:tmpl w:val="366AF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D5010D"/>
    <w:multiLevelType w:val="multilevel"/>
    <w:tmpl w:val="13DE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4A77EA"/>
    <w:multiLevelType w:val="multilevel"/>
    <w:tmpl w:val="16DC6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A05870"/>
    <w:multiLevelType w:val="multilevel"/>
    <w:tmpl w:val="1708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F05DAB"/>
    <w:multiLevelType w:val="multilevel"/>
    <w:tmpl w:val="7BEC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3D1940"/>
    <w:multiLevelType w:val="multilevel"/>
    <w:tmpl w:val="D180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475077"/>
    <w:multiLevelType w:val="multilevel"/>
    <w:tmpl w:val="41B0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AE0B6F"/>
    <w:multiLevelType w:val="multilevel"/>
    <w:tmpl w:val="AA92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2F12B1"/>
    <w:multiLevelType w:val="multilevel"/>
    <w:tmpl w:val="98EA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A63BB4"/>
    <w:multiLevelType w:val="multilevel"/>
    <w:tmpl w:val="3640A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C86A50"/>
    <w:multiLevelType w:val="multilevel"/>
    <w:tmpl w:val="8C04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1C5FB4"/>
    <w:multiLevelType w:val="multilevel"/>
    <w:tmpl w:val="A9FE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802EE0"/>
    <w:multiLevelType w:val="multilevel"/>
    <w:tmpl w:val="1D82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940760"/>
    <w:multiLevelType w:val="multilevel"/>
    <w:tmpl w:val="36FC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C86B65"/>
    <w:multiLevelType w:val="multilevel"/>
    <w:tmpl w:val="A2BE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700215"/>
    <w:multiLevelType w:val="multilevel"/>
    <w:tmpl w:val="0C3A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4B57ED"/>
    <w:multiLevelType w:val="multilevel"/>
    <w:tmpl w:val="A93C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B76779"/>
    <w:multiLevelType w:val="multilevel"/>
    <w:tmpl w:val="A7560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1315CF"/>
    <w:multiLevelType w:val="multilevel"/>
    <w:tmpl w:val="BA4C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4E48F4"/>
    <w:multiLevelType w:val="multilevel"/>
    <w:tmpl w:val="F2E6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D7459B"/>
    <w:multiLevelType w:val="multilevel"/>
    <w:tmpl w:val="2898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1045DE"/>
    <w:multiLevelType w:val="multilevel"/>
    <w:tmpl w:val="524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A317E1"/>
    <w:multiLevelType w:val="multilevel"/>
    <w:tmpl w:val="AB36C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2A4F0F"/>
    <w:multiLevelType w:val="multilevel"/>
    <w:tmpl w:val="4F46A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142936"/>
    <w:multiLevelType w:val="multilevel"/>
    <w:tmpl w:val="5526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2074C8"/>
    <w:multiLevelType w:val="multilevel"/>
    <w:tmpl w:val="BDE2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753ABA"/>
    <w:multiLevelType w:val="multilevel"/>
    <w:tmpl w:val="553E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A02413"/>
    <w:multiLevelType w:val="multilevel"/>
    <w:tmpl w:val="2D8E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6A7D37"/>
    <w:multiLevelType w:val="multilevel"/>
    <w:tmpl w:val="12EC5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CE57A7"/>
    <w:multiLevelType w:val="multilevel"/>
    <w:tmpl w:val="C310E1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C92E3E"/>
    <w:multiLevelType w:val="multilevel"/>
    <w:tmpl w:val="608A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A13039"/>
    <w:multiLevelType w:val="multilevel"/>
    <w:tmpl w:val="8DCA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FB336B"/>
    <w:multiLevelType w:val="multilevel"/>
    <w:tmpl w:val="A784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3505291">
    <w:abstractNumId w:val="14"/>
  </w:num>
  <w:num w:numId="2" w16cid:durableId="1864856910">
    <w:abstractNumId w:val="31"/>
  </w:num>
  <w:num w:numId="3" w16cid:durableId="1511680847">
    <w:abstractNumId w:val="17"/>
  </w:num>
  <w:num w:numId="4" w16cid:durableId="533731377">
    <w:abstractNumId w:val="28"/>
  </w:num>
  <w:num w:numId="5" w16cid:durableId="1601059786">
    <w:abstractNumId w:val="36"/>
  </w:num>
  <w:num w:numId="6" w16cid:durableId="1035692533">
    <w:abstractNumId w:val="32"/>
  </w:num>
  <w:num w:numId="7" w16cid:durableId="1495030740">
    <w:abstractNumId w:val="15"/>
  </w:num>
  <w:num w:numId="8" w16cid:durableId="644818646">
    <w:abstractNumId w:val="4"/>
  </w:num>
  <w:num w:numId="9" w16cid:durableId="1087576347">
    <w:abstractNumId w:val="13"/>
  </w:num>
  <w:num w:numId="10" w16cid:durableId="196748004">
    <w:abstractNumId w:val="2"/>
  </w:num>
  <w:num w:numId="11" w16cid:durableId="899054027">
    <w:abstractNumId w:val="27"/>
  </w:num>
  <w:num w:numId="12" w16cid:durableId="314727734">
    <w:abstractNumId w:val="22"/>
  </w:num>
  <w:num w:numId="13" w16cid:durableId="941913365">
    <w:abstractNumId w:val="26"/>
  </w:num>
  <w:num w:numId="14" w16cid:durableId="2066100709">
    <w:abstractNumId w:val="38"/>
  </w:num>
  <w:num w:numId="15" w16cid:durableId="462504527">
    <w:abstractNumId w:val="30"/>
  </w:num>
  <w:num w:numId="16" w16cid:durableId="2031058678">
    <w:abstractNumId w:val="11"/>
  </w:num>
  <w:num w:numId="17" w16cid:durableId="391461435">
    <w:abstractNumId w:val="8"/>
  </w:num>
  <w:num w:numId="18" w16cid:durableId="140705958">
    <w:abstractNumId w:val="20"/>
  </w:num>
  <w:num w:numId="19" w16cid:durableId="1135565589">
    <w:abstractNumId w:val="39"/>
  </w:num>
  <w:num w:numId="20" w16cid:durableId="290672630">
    <w:abstractNumId w:val="1"/>
  </w:num>
  <w:num w:numId="21" w16cid:durableId="176968467">
    <w:abstractNumId w:val="34"/>
  </w:num>
  <w:num w:numId="22" w16cid:durableId="1195652895">
    <w:abstractNumId w:val="21"/>
  </w:num>
  <w:num w:numId="23" w16cid:durableId="1173452129">
    <w:abstractNumId w:val="35"/>
  </w:num>
  <w:num w:numId="24" w16cid:durableId="992298824">
    <w:abstractNumId w:val="29"/>
  </w:num>
  <w:num w:numId="25" w16cid:durableId="788429242">
    <w:abstractNumId w:val="37"/>
  </w:num>
  <w:num w:numId="26" w16cid:durableId="449588343">
    <w:abstractNumId w:val="16"/>
  </w:num>
  <w:num w:numId="27" w16cid:durableId="1092504389">
    <w:abstractNumId w:val="7"/>
  </w:num>
  <w:num w:numId="28" w16cid:durableId="2019691447">
    <w:abstractNumId w:val="33"/>
  </w:num>
  <w:num w:numId="29" w16cid:durableId="135606719">
    <w:abstractNumId w:val="18"/>
  </w:num>
  <w:num w:numId="30" w16cid:durableId="718633761">
    <w:abstractNumId w:val="0"/>
  </w:num>
  <w:num w:numId="31" w16cid:durableId="1291671030">
    <w:abstractNumId w:val="19"/>
  </w:num>
  <w:num w:numId="32" w16cid:durableId="1253124246">
    <w:abstractNumId w:val="5"/>
  </w:num>
  <w:num w:numId="33" w16cid:durableId="806625475">
    <w:abstractNumId w:val="25"/>
  </w:num>
  <w:num w:numId="34" w16cid:durableId="1932737801">
    <w:abstractNumId w:val="12"/>
  </w:num>
  <w:num w:numId="35" w16cid:durableId="21441956">
    <w:abstractNumId w:val="23"/>
  </w:num>
  <w:num w:numId="36" w16cid:durableId="161513443">
    <w:abstractNumId w:val="24"/>
  </w:num>
  <w:num w:numId="37" w16cid:durableId="974682498">
    <w:abstractNumId w:val="9"/>
  </w:num>
  <w:num w:numId="38" w16cid:durableId="727069164">
    <w:abstractNumId w:val="6"/>
  </w:num>
  <w:num w:numId="39" w16cid:durableId="166944670">
    <w:abstractNumId w:val="10"/>
  </w:num>
  <w:num w:numId="40" w16cid:durableId="104541155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236D"/>
    <w:rsid w:val="000065AB"/>
    <w:rsid w:val="00054C23"/>
    <w:rsid w:val="0005575A"/>
    <w:rsid w:val="000770BE"/>
    <w:rsid w:val="000A1160"/>
    <w:rsid w:val="000B3EF9"/>
    <w:rsid w:val="000D53BE"/>
    <w:rsid w:val="000F20C4"/>
    <w:rsid w:val="001244E0"/>
    <w:rsid w:val="0015447B"/>
    <w:rsid w:val="00164BDA"/>
    <w:rsid w:val="00176AEF"/>
    <w:rsid w:val="001872BF"/>
    <w:rsid w:val="00195857"/>
    <w:rsid w:val="001A5DAB"/>
    <w:rsid w:val="001D0ECD"/>
    <w:rsid w:val="001D343E"/>
    <w:rsid w:val="001D6496"/>
    <w:rsid w:val="001D7FE6"/>
    <w:rsid w:val="002069C7"/>
    <w:rsid w:val="00221C9A"/>
    <w:rsid w:val="002562EB"/>
    <w:rsid w:val="00271016"/>
    <w:rsid w:val="00276331"/>
    <w:rsid w:val="002903B9"/>
    <w:rsid w:val="002950BF"/>
    <w:rsid w:val="002C0E33"/>
    <w:rsid w:val="002F4132"/>
    <w:rsid w:val="00303CF0"/>
    <w:rsid w:val="00307D45"/>
    <w:rsid w:val="003161D5"/>
    <w:rsid w:val="00365B64"/>
    <w:rsid w:val="00395FAF"/>
    <w:rsid w:val="003E00F5"/>
    <w:rsid w:val="003E1D51"/>
    <w:rsid w:val="003E6D54"/>
    <w:rsid w:val="003F118B"/>
    <w:rsid w:val="00402409"/>
    <w:rsid w:val="004167A9"/>
    <w:rsid w:val="004466EB"/>
    <w:rsid w:val="00455129"/>
    <w:rsid w:val="00474359"/>
    <w:rsid w:val="00495C13"/>
    <w:rsid w:val="004A2429"/>
    <w:rsid w:val="004F439E"/>
    <w:rsid w:val="004F6428"/>
    <w:rsid w:val="00504A2F"/>
    <w:rsid w:val="00507FFA"/>
    <w:rsid w:val="00537751"/>
    <w:rsid w:val="00543084"/>
    <w:rsid w:val="00544F51"/>
    <w:rsid w:val="00547B5A"/>
    <w:rsid w:val="0056776E"/>
    <w:rsid w:val="00575445"/>
    <w:rsid w:val="00593684"/>
    <w:rsid w:val="005A1E87"/>
    <w:rsid w:val="005B7049"/>
    <w:rsid w:val="005C6EF8"/>
    <w:rsid w:val="005D046B"/>
    <w:rsid w:val="005D71F4"/>
    <w:rsid w:val="005E7EAE"/>
    <w:rsid w:val="005F328C"/>
    <w:rsid w:val="00624CD4"/>
    <w:rsid w:val="006270C9"/>
    <w:rsid w:val="006305F3"/>
    <w:rsid w:val="0063783E"/>
    <w:rsid w:val="006927C5"/>
    <w:rsid w:val="006A7DC1"/>
    <w:rsid w:val="006B1DBE"/>
    <w:rsid w:val="006C176B"/>
    <w:rsid w:val="006C196B"/>
    <w:rsid w:val="006D7A6B"/>
    <w:rsid w:val="006F072C"/>
    <w:rsid w:val="007219C1"/>
    <w:rsid w:val="00721E79"/>
    <w:rsid w:val="007279B9"/>
    <w:rsid w:val="00742889"/>
    <w:rsid w:val="00746D34"/>
    <w:rsid w:val="007470D0"/>
    <w:rsid w:val="00762A9B"/>
    <w:rsid w:val="0076510F"/>
    <w:rsid w:val="0077761E"/>
    <w:rsid w:val="00784F96"/>
    <w:rsid w:val="00786031"/>
    <w:rsid w:val="007873B1"/>
    <w:rsid w:val="007D4ECB"/>
    <w:rsid w:val="007D5690"/>
    <w:rsid w:val="007E3461"/>
    <w:rsid w:val="0080236D"/>
    <w:rsid w:val="00802593"/>
    <w:rsid w:val="00803CCF"/>
    <w:rsid w:val="0081388E"/>
    <w:rsid w:val="00815D75"/>
    <w:rsid w:val="00817131"/>
    <w:rsid w:val="00825D18"/>
    <w:rsid w:val="00827A36"/>
    <w:rsid w:val="008327CF"/>
    <w:rsid w:val="00834491"/>
    <w:rsid w:val="00850076"/>
    <w:rsid w:val="00850F34"/>
    <w:rsid w:val="0085349D"/>
    <w:rsid w:val="008622EB"/>
    <w:rsid w:val="00875936"/>
    <w:rsid w:val="008A55C6"/>
    <w:rsid w:val="008C211E"/>
    <w:rsid w:val="008C4153"/>
    <w:rsid w:val="008F2CFC"/>
    <w:rsid w:val="00910CE1"/>
    <w:rsid w:val="00921043"/>
    <w:rsid w:val="009308E3"/>
    <w:rsid w:val="00930EC5"/>
    <w:rsid w:val="00960354"/>
    <w:rsid w:val="00960684"/>
    <w:rsid w:val="0098340A"/>
    <w:rsid w:val="00992643"/>
    <w:rsid w:val="00993DF6"/>
    <w:rsid w:val="009947C4"/>
    <w:rsid w:val="009C0B0E"/>
    <w:rsid w:val="009C2AB5"/>
    <w:rsid w:val="009C52B7"/>
    <w:rsid w:val="009D4907"/>
    <w:rsid w:val="009D51E8"/>
    <w:rsid w:val="00A14362"/>
    <w:rsid w:val="00A22079"/>
    <w:rsid w:val="00A256F4"/>
    <w:rsid w:val="00A2622D"/>
    <w:rsid w:val="00A7026F"/>
    <w:rsid w:val="00A80C5C"/>
    <w:rsid w:val="00A94B8C"/>
    <w:rsid w:val="00AB3B6D"/>
    <w:rsid w:val="00AD47AA"/>
    <w:rsid w:val="00AF40EF"/>
    <w:rsid w:val="00AF473C"/>
    <w:rsid w:val="00B10D9D"/>
    <w:rsid w:val="00B225FD"/>
    <w:rsid w:val="00B5555A"/>
    <w:rsid w:val="00B6630D"/>
    <w:rsid w:val="00B73EF2"/>
    <w:rsid w:val="00BB15FD"/>
    <w:rsid w:val="00BB17CD"/>
    <w:rsid w:val="00BB2104"/>
    <w:rsid w:val="00BE089E"/>
    <w:rsid w:val="00BE1F07"/>
    <w:rsid w:val="00C41BCD"/>
    <w:rsid w:val="00C4642E"/>
    <w:rsid w:val="00C861E2"/>
    <w:rsid w:val="00C93AA9"/>
    <w:rsid w:val="00C95255"/>
    <w:rsid w:val="00CF441D"/>
    <w:rsid w:val="00CF4F13"/>
    <w:rsid w:val="00CF7127"/>
    <w:rsid w:val="00D06797"/>
    <w:rsid w:val="00D113A0"/>
    <w:rsid w:val="00D1247A"/>
    <w:rsid w:val="00D2204E"/>
    <w:rsid w:val="00D22C80"/>
    <w:rsid w:val="00D52683"/>
    <w:rsid w:val="00D60EC4"/>
    <w:rsid w:val="00D72663"/>
    <w:rsid w:val="00D9357F"/>
    <w:rsid w:val="00DA36A2"/>
    <w:rsid w:val="00DA6ACF"/>
    <w:rsid w:val="00DB4F9A"/>
    <w:rsid w:val="00DC3E3D"/>
    <w:rsid w:val="00DD79BA"/>
    <w:rsid w:val="00E06F1F"/>
    <w:rsid w:val="00E36C88"/>
    <w:rsid w:val="00E502B4"/>
    <w:rsid w:val="00E5337B"/>
    <w:rsid w:val="00E72EB4"/>
    <w:rsid w:val="00E94EFF"/>
    <w:rsid w:val="00EA75BB"/>
    <w:rsid w:val="00EC4A63"/>
    <w:rsid w:val="00ED49D1"/>
    <w:rsid w:val="00ED6957"/>
    <w:rsid w:val="00EF4639"/>
    <w:rsid w:val="00EF463D"/>
    <w:rsid w:val="00EF70D8"/>
    <w:rsid w:val="00F3502F"/>
    <w:rsid w:val="00F5047B"/>
    <w:rsid w:val="00FB354E"/>
    <w:rsid w:val="00FC67AF"/>
    <w:rsid w:val="00FD1C32"/>
    <w:rsid w:val="00FD6E34"/>
    <w:rsid w:val="00FE12BA"/>
    <w:rsid w:val="00FE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9AB42"/>
  <w15:docId w15:val="{4863C084-D103-4212-AC62-AE2CB38D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6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Реферат и типо таких"/>
    <w:qFormat/>
    <w:rsid w:val="00EF463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776E"/>
    <w:pPr>
      <w:keepNext/>
      <w:keepLines/>
      <w:spacing w:before="240" w:line="276" w:lineRule="auto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783E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377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51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704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776E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87593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377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Strong"/>
    <w:basedOn w:val="a0"/>
    <w:uiPriority w:val="22"/>
    <w:qFormat/>
    <w:rsid w:val="00DB4F9A"/>
    <w:rPr>
      <w:b/>
      <w:bCs/>
    </w:rPr>
  </w:style>
  <w:style w:type="paragraph" w:styleId="a5">
    <w:name w:val="header"/>
    <w:basedOn w:val="a"/>
    <w:link w:val="a6"/>
    <w:uiPriority w:val="99"/>
    <w:unhideWhenUsed/>
    <w:rsid w:val="003F118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F118B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3F11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F118B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D51E8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9">
    <w:name w:val="Normal (Web)"/>
    <w:basedOn w:val="a"/>
    <w:uiPriority w:val="99"/>
    <w:unhideWhenUsed/>
    <w:rsid w:val="00802593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3783E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815D75"/>
    <w:pPr>
      <w:spacing w:before="480"/>
      <w:ind w:firstLine="0"/>
      <w:jc w:val="left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3DF6"/>
    <w:pPr>
      <w:tabs>
        <w:tab w:val="right" w:leader="dot" w:pos="9345"/>
      </w:tabs>
      <w:spacing w:after="100"/>
    </w:pPr>
    <w:rPr>
      <w:rFonts w:cs="Times New Roman"/>
      <w:noProof/>
    </w:rPr>
  </w:style>
  <w:style w:type="paragraph" w:styleId="21">
    <w:name w:val="toc 2"/>
    <w:basedOn w:val="a"/>
    <w:next w:val="a"/>
    <w:autoRedefine/>
    <w:uiPriority w:val="39"/>
    <w:unhideWhenUsed/>
    <w:rsid w:val="00815D75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15D75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815D75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815D7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15D75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basedOn w:val="a0"/>
    <w:link w:val="5"/>
    <w:uiPriority w:val="9"/>
    <w:semiHidden/>
    <w:rsid w:val="005B7049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table" w:styleId="ae">
    <w:name w:val="Table Grid"/>
    <w:basedOn w:val="a1"/>
    <w:uiPriority w:val="39"/>
    <w:rsid w:val="005B70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176AEF"/>
    <w:rPr>
      <w:color w:val="605E5C"/>
      <w:shd w:val="clear" w:color="auto" w:fill="E1DFDD"/>
    </w:rPr>
  </w:style>
  <w:style w:type="character" w:customStyle="1" w:styleId="truncate">
    <w:name w:val="truncate"/>
    <w:basedOn w:val="a0"/>
    <w:rsid w:val="00575445"/>
  </w:style>
  <w:style w:type="paragraph" w:styleId="af0">
    <w:name w:val="No Spacing"/>
    <w:uiPriority w:val="1"/>
    <w:qFormat/>
    <w:rsid w:val="003E6D54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637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Theme="minorEastAsia" w:hAnsi="Courier New" w:cs="Courier New"/>
      <w:sz w:val="20"/>
      <w:szCs w:val="20"/>
      <w:lang w:eastAsia="zh-CN" w:bidi="hi-I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783E"/>
    <w:rPr>
      <w:rFonts w:ascii="Courier New" w:eastAsiaTheme="minorEastAsia" w:hAnsi="Courier New" w:cs="Courier New"/>
      <w:sz w:val="20"/>
      <w:szCs w:val="20"/>
      <w:lang w:eastAsia="zh-CN" w:bidi="hi-IN"/>
    </w:rPr>
  </w:style>
  <w:style w:type="paragraph" w:customStyle="1" w:styleId="just">
    <w:name w:val="just"/>
    <w:basedOn w:val="a"/>
    <w:rsid w:val="0063783E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zh-CN" w:bidi="hi-IN"/>
    </w:rPr>
  </w:style>
  <w:style w:type="paragraph" w:customStyle="1" w:styleId="sel">
    <w:name w:val="sel"/>
    <w:basedOn w:val="a"/>
    <w:rsid w:val="0063783E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zh-CN" w:bidi="hi-IN"/>
    </w:rPr>
  </w:style>
  <w:style w:type="character" w:customStyle="1" w:styleId="ds-markdown-cite">
    <w:name w:val="ds-markdown-cite"/>
    <w:basedOn w:val="a0"/>
    <w:rsid w:val="004466EB"/>
  </w:style>
  <w:style w:type="character" w:styleId="af1">
    <w:name w:val="FollowedHyperlink"/>
    <w:basedOn w:val="a0"/>
    <w:uiPriority w:val="99"/>
    <w:semiHidden/>
    <w:unhideWhenUsed/>
    <w:rsid w:val="000F20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82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9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13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6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7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78831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8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3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7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8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5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7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1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0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0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9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41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70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8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769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3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2739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1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3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63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87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7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96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43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83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48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0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2950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0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3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0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6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8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00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28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59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561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260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540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031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770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223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950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259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217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1591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9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1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0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4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80324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6127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3231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343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561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0497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4081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2474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5356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01903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0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82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800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4408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204086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8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6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8871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121604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9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5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4783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212102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1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2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4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7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5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8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55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63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7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0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7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3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6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8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59839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7735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65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0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7203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9381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47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2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92198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53565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8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4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5993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101059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7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9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6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4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3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9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se.garant.ru/70581476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kpkollege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CB190-E4BF-46CA-B4BB-79DF30FCD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5</Pages>
  <Words>1039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Авдеев</dc:creator>
  <cp:keywords/>
  <dc:description/>
  <cp:lastModifiedBy>Игорь Авдеев</cp:lastModifiedBy>
  <cp:revision>135</cp:revision>
  <dcterms:created xsi:type="dcterms:W3CDTF">2024-06-03T15:24:00Z</dcterms:created>
  <dcterms:modified xsi:type="dcterms:W3CDTF">2025-03-16T14:06:00Z</dcterms:modified>
</cp:coreProperties>
</file>