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1D18" w14:textId="77777777" w:rsidR="00412473" w:rsidRDefault="00412473" w:rsidP="00412473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3DACE827" w14:textId="77777777" w:rsidR="00412473" w:rsidRDefault="00412473" w:rsidP="00412473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D52F01E" w14:textId="77777777" w:rsidR="00412473" w:rsidRDefault="00412473" w:rsidP="00412473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61D28178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63BDB8E0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006A52E1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09FA2BA0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5D686135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0866098F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4D895FE8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2A312086" w14:textId="77777777" w:rsidR="00412473" w:rsidRDefault="00412473" w:rsidP="00412473">
      <w:pPr>
        <w:ind w:firstLine="4"/>
        <w:jc w:val="center"/>
        <w:rPr>
          <w:rFonts w:cs="Times New Roman"/>
        </w:rPr>
      </w:pPr>
    </w:p>
    <w:p w14:paraId="39B974F8" w14:textId="5730CC4C" w:rsidR="00412473" w:rsidRDefault="00412473" w:rsidP="004124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12. </w:t>
      </w:r>
      <w:r w:rsidRPr="00412473">
        <w:rPr>
          <w:b/>
          <w:bCs/>
          <w:sz w:val="36"/>
          <w:szCs w:val="36"/>
        </w:rPr>
        <w:t>Расчет экономических показателей. Определение факторов повышения эффективности и</w:t>
      </w:r>
      <w:r>
        <w:rPr>
          <w:b/>
          <w:bCs/>
          <w:sz w:val="36"/>
          <w:szCs w:val="36"/>
        </w:rPr>
        <w:t xml:space="preserve"> </w:t>
      </w:r>
      <w:r w:rsidRPr="00412473">
        <w:rPr>
          <w:b/>
          <w:bCs/>
          <w:sz w:val="36"/>
          <w:szCs w:val="36"/>
        </w:rPr>
        <w:t>поиск резервов</w:t>
      </w:r>
    </w:p>
    <w:p w14:paraId="1AC92217" w14:textId="77777777" w:rsidR="00412473" w:rsidRDefault="00412473" w:rsidP="00412473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312D9796" w14:textId="77777777" w:rsidR="00412473" w:rsidRDefault="00412473" w:rsidP="00412473">
      <w:pPr>
        <w:ind w:left="3828" w:hanging="138"/>
        <w:rPr>
          <w:rFonts w:cs="Times New Roman"/>
        </w:rPr>
      </w:pPr>
    </w:p>
    <w:p w14:paraId="3D1D170E" w14:textId="77777777" w:rsidR="00412473" w:rsidRDefault="00412473" w:rsidP="00412473">
      <w:pPr>
        <w:rPr>
          <w:rFonts w:cs="Times New Roman"/>
        </w:rPr>
      </w:pPr>
    </w:p>
    <w:p w14:paraId="45FD730A" w14:textId="77777777" w:rsidR="00412473" w:rsidRDefault="00412473" w:rsidP="00412473">
      <w:pPr>
        <w:rPr>
          <w:rFonts w:cs="Times New Roman"/>
        </w:rPr>
      </w:pPr>
    </w:p>
    <w:p w14:paraId="27330E91" w14:textId="77777777" w:rsidR="00412473" w:rsidRDefault="00412473" w:rsidP="00412473">
      <w:pPr>
        <w:ind w:left="3828" w:hanging="138"/>
        <w:rPr>
          <w:rFonts w:cs="Times New Roman"/>
        </w:rPr>
      </w:pPr>
    </w:p>
    <w:p w14:paraId="6CC29289" w14:textId="77777777" w:rsidR="00412473" w:rsidRDefault="00412473" w:rsidP="00412473">
      <w:pPr>
        <w:ind w:left="3828" w:hanging="138"/>
        <w:rPr>
          <w:rFonts w:cs="Times New Roman"/>
        </w:rPr>
      </w:pPr>
    </w:p>
    <w:p w14:paraId="7F7C8501" w14:textId="77777777" w:rsidR="00412473" w:rsidRDefault="00412473" w:rsidP="00412473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670785A6" w14:textId="77777777" w:rsidR="00412473" w:rsidRDefault="00412473" w:rsidP="00412473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269F2F1C" w14:textId="77777777" w:rsidR="00412473" w:rsidRDefault="00412473" w:rsidP="00412473">
      <w:pPr>
        <w:ind w:left="5103"/>
        <w:rPr>
          <w:rFonts w:cs="Times New Roman"/>
        </w:rPr>
      </w:pPr>
    </w:p>
    <w:p w14:paraId="43DF1E09" w14:textId="77777777" w:rsidR="00412473" w:rsidRDefault="00412473" w:rsidP="00412473">
      <w:pPr>
        <w:rPr>
          <w:rFonts w:cs="Times New Roman"/>
        </w:rPr>
      </w:pPr>
    </w:p>
    <w:p w14:paraId="61902971" w14:textId="77777777" w:rsidR="00412473" w:rsidRDefault="00412473" w:rsidP="00412473">
      <w:pPr>
        <w:rPr>
          <w:rFonts w:cs="Times New Roman"/>
        </w:rPr>
      </w:pPr>
    </w:p>
    <w:p w14:paraId="7292BCA6" w14:textId="77777777" w:rsidR="00412473" w:rsidRDefault="00412473" w:rsidP="00412473">
      <w:pPr>
        <w:rPr>
          <w:rFonts w:cs="Times New Roman"/>
        </w:rPr>
      </w:pPr>
    </w:p>
    <w:p w14:paraId="025C1C07" w14:textId="77777777" w:rsidR="00412473" w:rsidRDefault="00412473" w:rsidP="00412473">
      <w:pPr>
        <w:rPr>
          <w:rFonts w:cs="Times New Roman"/>
        </w:rPr>
      </w:pPr>
    </w:p>
    <w:p w14:paraId="22ABE56D" w14:textId="77777777" w:rsidR="00412473" w:rsidRDefault="00412473" w:rsidP="00412473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378D58DF" w14:textId="77777777" w:rsidR="00412473" w:rsidRDefault="00412473" w:rsidP="00412473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360F4920" w14:textId="26C12A2D" w:rsidR="002F1442" w:rsidRDefault="009A0374" w:rsidP="009A0374">
      <w:pPr>
        <w:pStyle w:val="1"/>
      </w:pPr>
      <w:r>
        <w:lastRenderedPageBreak/>
        <w:t>Задача 1</w:t>
      </w:r>
    </w:p>
    <w:tbl>
      <w:tblPr>
        <w:tblpPr w:leftFromText="180" w:rightFromText="180" w:vertAnchor="text" w:horzAnchor="margin" w:tblpY="292"/>
        <w:tblW w:w="7440" w:type="dxa"/>
        <w:tblLook w:val="04A0" w:firstRow="1" w:lastRow="0" w:firstColumn="1" w:lastColumn="0" w:noHBand="0" w:noVBand="1"/>
      </w:tblPr>
      <w:tblGrid>
        <w:gridCol w:w="2620"/>
        <w:gridCol w:w="960"/>
        <w:gridCol w:w="960"/>
        <w:gridCol w:w="1580"/>
        <w:gridCol w:w="1320"/>
      </w:tblGrid>
      <w:tr w:rsidR="009A0374" w:rsidRPr="009A0374" w14:paraId="769F0EF2" w14:textId="77777777" w:rsidTr="009A0374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0CF4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C56E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Март (0)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F02B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Апрель (1)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67FB" w14:textId="0443B14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Отклонения, </w:t>
            </w:r>
            <w:r w:rsidR="00B30A71"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+, -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D12A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Динамика, %</w:t>
            </w:r>
          </w:p>
        </w:tc>
      </w:tr>
      <w:tr w:rsidR="009A0374" w:rsidRPr="009A0374" w14:paraId="21A87613" w14:textId="77777777" w:rsidTr="009A0374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602F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Цена, руб. (Ц)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D818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F592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CE9D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1827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66,7%</w:t>
            </w:r>
          </w:p>
        </w:tc>
      </w:tr>
      <w:tr w:rsidR="009A0374" w:rsidRPr="009A0374" w14:paraId="5E7DDB62" w14:textId="77777777" w:rsidTr="009A0374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6B93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Кол-во, </w:t>
            </w:r>
            <w:proofErr w:type="spellStart"/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шт</w:t>
            </w:r>
            <w:proofErr w:type="spellEnd"/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DAD8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4E4A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1ABC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4CB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-10,0%</w:t>
            </w:r>
          </w:p>
        </w:tc>
      </w:tr>
      <w:tr w:rsidR="009A0374" w:rsidRPr="009A0374" w14:paraId="43C72B9A" w14:textId="77777777" w:rsidTr="009A0374">
        <w:trPr>
          <w:trHeight w:val="5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61E10" w14:textId="77777777" w:rsidR="009A0374" w:rsidRPr="009A0374" w:rsidRDefault="009A0374" w:rsidP="009A037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Выручка от реализации</w:t>
            </w: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продукции, руб. (В) В=Ц× 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0F07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3066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7D05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D2A1" w14:textId="77777777" w:rsidR="009A0374" w:rsidRPr="009A0374" w:rsidRDefault="009A0374" w:rsidP="009A0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A03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50,0%</w:t>
            </w:r>
          </w:p>
        </w:tc>
      </w:tr>
    </w:tbl>
    <w:p w14:paraId="5B7BC19C" w14:textId="3BF66312" w:rsidR="009A0374" w:rsidRDefault="009A0374" w:rsidP="009A0374">
      <w:pPr>
        <w:rPr>
          <w:lang w:eastAsia="ru-RU" w:bidi="ru-RU"/>
        </w:rPr>
      </w:pPr>
      <w:r>
        <w:rPr>
          <w:lang w:eastAsia="ru-RU" w:bidi="ru-RU"/>
        </w:rPr>
        <w:t>1.</w:t>
      </w:r>
    </w:p>
    <w:p w14:paraId="34774867" w14:textId="5F216A36" w:rsidR="009A0374" w:rsidRDefault="009A0374" w:rsidP="009A0374">
      <w:pPr>
        <w:rPr>
          <w:lang w:eastAsia="ru-RU" w:bidi="ru-RU"/>
        </w:rPr>
      </w:pPr>
    </w:p>
    <w:p w14:paraId="1FF48ECF" w14:textId="041751FA" w:rsidR="009A0374" w:rsidRDefault="009A0374" w:rsidP="009A0374">
      <w:pPr>
        <w:rPr>
          <w:lang w:eastAsia="ru-RU" w:bidi="ru-RU"/>
        </w:rPr>
      </w:pPr>
    </w:p>
    <w:p w14:paraId="0DB08ED5" w14:textId="49643EE5" w:rsidR="009A0374" w:rsidRDefault="009A0374" w:rsidP="009A0374">
      <w:pPr>
        <w:rPr>
          <w:lang w:eastAsia="ru-RU" w:bidi="ru-RU"/>
        </w:rPr>
      </w:pPr>
    </w:p>
    <w:p w14:paraId="25CDB5E7" w14:textId="5FC8292C" w:rsidR="009A0374" w:rsidRDefault="009A0374" w:rsidP="009A0374">
      <w:pPr>
        <w:rPr>
          <w:lang w:eastAsia="ru-RU" w:bidi="ru-RU"/>
        </w:rPr>
      </w:pPr>
    </w:p>
    <w:p w14:paraId="5352BD37" w14:textId="75243350" w:rsidR="009A0374" w:rsidRDefault="009A0374" w:rsidP="009A0374">
      <w:pPr>
        <w:rPr>
          <w:lang w:eastAsia="ru-RU" w:bidi="ru-RU"/>
        </w:rPr>
      </w:pPr>
    </w:p>
    <w:p w14:paraId="2AEDED0A" w14:textId="2C4DF8BF" w:rsidR="009A0374" w:rsidRPr="009A0374" w:rsidRDefault="009A0374" w:rsidP="009A0374">
      <w:pPr>
        <w:rPr>
          <w:b/>
          <w:bCs/>
          <w:lang w:eastAsia="ru-RU" w:bidi="ru-RU"/>
        </w:rPr>
      </w:pPr>
      <w:r>
        <w:rPr>
          <w:lang w:eastAsia="ru-RU" w:bidi="ru-RU"/>
        </w:rPr>
        <w:t xml:space="preserve">2. </w:t>
      </w:r>
      <w:r w:rsidRPr="009A0374">
        <w:rPr>
          <w:lang w:eastAsia="ru-RU" w:bidi="ru-RU"/>
        </w:rPr>
        <w:t>Определяем изменение выручки под влиянием изменения цены</w:t>
      </w:r>
      <w:r>
        <w:rPr>
          <w:lang w:eastAsia="ru-RU" w:bidi="ru-RU"/>
        </w:rPr>
        <w:t>.</w:t>
      </w:r>
    </w:p>
    <w:p w14:paraId="08D1707D" w14:textId="72BF2B52" w:rsidR="009A0374" w:rsidRDefault="009A0374" w:rsidP="009A0374">
      <w:pPr>
        <w:rPr>
          <w:sz w:val="22"/>
          <w:szCs w:val="20"/>
          <w:lang w:eastAsia="ru-RU" w:bidi="ru-RU"/>
        </w:rPr>
      </w:pPr>
      <w:r>
        <w:rPr>
          <w:sz w:val="22"/>
          <w:szCs w:val="20"/>
          <w:lang w:eastAsia="ru-RU" w:bidi="ru-RU"/>
        </w:rPr>
        <w:t>(350-210) * 94500 = 42000</w:t>
      </w:r>
    </w:p>
    <w:p w14:paraId="09F9C35C" w14:textId="171F7165" w:rsidR="009A0374" w:rsidRDefault="009A0374" w:rsidP="009A0374">
      <w:pPr>
        <w:rPr>
          <w:sz w:val="22"/>
          <w:szCs w:val="20"/>
          <w:lang w:eastAsia="ru-RU" w:bidi="ru-RU"/>
        </w:rPr>
      </w:pPr>
      <w:r>
        <w:rPr>
          <w:sz w:val="22"/>
          <w:szCs w:val="20"/>
          <w:lang w:eastAsia="ru-RU" w:bidi="ru-RU"/>
        </w:rPr>
        <w:t xml:space="preserve">3. </w:t>
      </w:r>
      <w:r w:rsidRPr="009A0374">
        <w:rPr>
          <w:sz w:val="22"/>
          <w:szCs w:val="20"/>
          <w:lang w:eastAsia="ru-RU" w:bidi="ru-RU"/>
        </w:rPr>
        <w:t>Определяем изменение выручки под влиянием изменения количества выпускаемой продукции</w:t>
      </w:r>
      <w:r>
        <w:rPr>
          <w:sz w:val="22"/>
          <w:szCs w:val="20"/>
          <w:lang w:eastAsia="ru-RU" w:bidi="ru-RU"/>
        </w:rPr>
        <w:t>.</w:t>
      </w:r>
    </w:p>
    <w:p w14:paraId="29425794" w14:textId="4AC5311B" w:rsidR="009A0374" w:rsidRDefault="009A0374" w:rsidP="009A0374">
      <w:pPr>
        <w:rPr>
          <w:sz w:val="22"/>
          <w:szCs w:val="20"/>
          <w:lang w:eastAsia="ru-RU" w:bidi="ru-RU"/>
        </w:rPr>
      </w:pPr>
      <w:r>
        <w:rPr>
          <w:sz w:val="22"/>
          <w:szCs w:val="20"/>
          <w:lang w:eastAsia="ru-RU" w:bidi="ru-RU"/>
        </w:rPr>
        <w:t>(270-300) * 350= -10500</w:t>
      </w:r>
    </w:p>
    <w:p w14:paraId="2E89E223" w14:textId="464C950C" w:rsidR="009A0374" w:rsidRDefault="009A0374" w:rsidP="009A0374">
      <w:pPr>
        <w:rPr>
          <w:sz w:val="22"/>
          <w:szCs w:val="20"/>
          <w:lang w:eastAsia="ru-RU" w:bidi="ru-RU"/>
        </w:rPr>
      </w:pPr>
      <w:r>
        <w:rPr>
          <w:sz w:val="22"/>
          <w:szCs w:val="20"/>
          <w:lang w:eastAsia="ru-RU" w:bidi="ru-RU"/>
        </w:rPr>
        <w:t>Вывод:</w:t>
      </w:r>
    </w:p>
    <w:p w14:paraId="02FEC927" w14:textId="6274DEBA" w:rsidR="009A0374" w:rsidRDefault="009A0374" w:rsidP="009A0374">
      <w:r w:rsidRPr="00C137A6">
        <w:t>Выручка в апреле увеличилась на 31</w:t>
      </w:r>
      <w:r w:rsidR="00C137A6" w:rsidRPr="00C137A6">
        <w:t xml:space="preserve"> </w:t>
      </w:r>
      <w:r w:rsidRPr="00C137A6">
        <w:t>500 руб</w:t>
      </w:r>
      <w:r w:rsidR="00C137A6" w:rsidRPr="00C137A6">
        <w:t>лей</w:t>
      </w:r>
      <w:r w:rsidRPr="00C137A6">
        <w:t xml:space="preserve"> по сравнению с мартом. В том числе за счет изменения цен на 42</w:t>
      </w:r>
      <w:r w:rsidR="00C137A6" w:rsidRPr="00C137A6">
        <w:t xml:space="preserve"> </w:t>
      </w:r>
      <w:r w:rsidRPr="00C137A6">
        <w:t>000 рублей, за счет изменения количества реализованной продукции –</w:t>
      </w:r>
      <w:r w:rsidR="00C137A6" w:rsidRPr="00C137A6">
        <w:t xml:space="preserve"> упала</w:t>
      </w:r>
      <w:r w:rsidRPr="00C137A6">
        <w:t xml:space="preserve"> на 10</w:t>
      </w:r>
      <w:r w:rsidR="00C137A6" w:rsidRPr="00C137A6">
        <w:t xml:space="preserve"> </w:t>
      </w:r>
      <w:r w:rsidRPr="00C137A6">
        <w:t xml:space="preserve">500 руб. Резервов роста выручки в </w:t>
      </w:r>
      <w:r w:rsidR="00C137A6" w:rsidRPr="00C137A6">
        <w:t>апреле</w:t>
      </w:r>
      <w:r w:rsidRPr="00C137A6">
        <w:t xml:space="preserve"> под влиянием указанных факторов не выявлено</w:t>
      </w:r>
      <w:r w:rsidR="00C137A6" w:rsidRPr="00C137A6">
        <w:t>.</w:t>
      </w:r>
    </w:p>
    <w:p w14:paraId="39FBB313" w14:textId="374F5353" w:rsidR="007769F2" w:rsidRDefault="00B30A71" w:rsidP="00B30A71">
      <w:pPr>
        <w:pStyle w:val="1"/>
      </w:pPr>
      <w:r>
        <w:t>Задача 2</w:t>
      </w:r>
    </w:p>
    <w:p w14:paraId="793C6C45" w14:textId="7A10F13F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>1.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3260"/>
        <w:gridCol w:w="1180"/>
        <w:gridCol w:w="860"/>
        <w:gridCol w:w="1600"/>
        <w:gridCol w:w="1280"/>
      </w:tblGrid>
      <w:tr w:rsidR="00B30A71" w:rsidRPr="00B30A71" w14:paraId="6D77ACF2" w14:textId="77777777" w:rsidTr="00B30A71">
        <w:trPr>
          <w:trHeight w:val="28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AA33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Показатели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36EC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Февраль (0)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F81E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Март (1)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5E74" w14:textId="6FB951B5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Отклонения, +, –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73E2" w14:textId="0E065F84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Динамика, %</w:t>
            </w:r>
          </w:p>
        </w:tc>
      </w:tr>
      <w:tr w:rsidR="00B30A71" w:rsidRPr="00B30A71" w14:paraId="75A336E4" w14:textId="77777777" w:rsidTr="00B30A71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A5E5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Выручка, тыс. руб. (В)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FDE8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A492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2F1B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163F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124,3%</w:t>
            </w:r>
          </w:p>
        </w:tc>
      </w:tr>
      <w:tr w:rsidR="00B30A71" w:rsidRPr="00B30A71" w14:paraId="67339DA6" w14:textId="77777777" w:rsidTr="00B30A71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B806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Численность работников, чел. (Ч)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86F0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66F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4ABB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AD7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120,0%</w:t>
            </w:r>
          </w:p>
        </w:tc>
      </w:tr>
      <w:tr w:rsidR="00B30A71" w:rsidRPr="00B30A71" w14:paraId="1F1C1E7D" w14:textId="77777777" w:rsidTr="00B30A71">
        <w:trPr>
          <w:trHeight w:val="576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3C6F7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Производительность труда</w:t>
            </w: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</w:r>
            <w:proofErr w:type="spellStart"/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Птр</w:t>
            </w:r>
            <w:proofErr w:type="spellEnd"/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В /Ч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CD84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63,5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E5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65,75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EDAA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6AB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103,5%</w:t>
            </w:r>
          </w:p>
        </w:tc>
      </w:tr>
    </w:tbl>
    <w:p w14:paraId="7703FEAF" w14:textId="5EB5A8DF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 xml:space="preserve">2. </w:t>
      </w:r>
      <w:r w:rsidRPr="00B30A71">
        <w:rPr>
          <w:lang w:eastAsia="ru-RU" w:bidi="ru-RU"/>
        </w:rPr>
        <w:t>Определяем изменение выручки под влиянием изменения численности работников</w:t>
      </w:r>
      <w:r>
        <w:rPr>
          <w:lang w:eastAsia="ru-RU" w:bidi="ru-RU"/>
        </w:rPr>
        <w:t>.</w:t>
      </w:r>
    </w:p>
    <w:p w14:paraId="7A1C4FFF" w14:textId="63CA7E4B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 xml:space="preserve">(12 - 10) * 65,75 = 131,5 </w:t>
      </w:r>
      <w:r w:rsidRPr="00B30A71">
        <w:rPr>
          <w:lang w:eastAsia="ru-RU" w:bidi="ru-RU"/>
        </w:rPr>
        <w:t>тыс. руб.</w:t>
      </w:r>
    </w:p>
    <w:p w14:paraId="47997D49" w14:textId="75E94F12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 xml:space="preserve">3. </w:t>
      </w:r>
      <w:r w:rsidRPr="00B30A71">
        <w:rPr>
          <w:lang w:eastAsia="ru-RU" w:bidi="ru-RU"/>
        </w:rPr>
        <w:t>Определяем изменение выручки под влиянием изменения производительности труда</w:t>
      </w:r>
      <w:r>
        <w:rPr>
          <w:lang w:eastAsia="ru-RU" w:bidi="ru-RU"/>
        </w:rPr>
        <w:t>.</w:t>
      </w:r>
    </w:p>
    <w:p w14:paraId="128B685E" w14:textId="0B3118E7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 xml:space="preserve">(65,75 – 63,5) * 12 = 27 </w:t>
      </w:r>
      <w:r w:rsidRPr="00B30A71">
        <w:rPr>
          <w:lang w:eastAsia="ru-RU" w:bidi="ru-RU"/>
        </w:rPr>
        <w:t>тыс. руб.</w:t>
      </w:r>
    </w:p>
    <w:p w14:paraId="0A088318" w14:textId="235AC127" w:rsidR="00B30A71" w:rsidRDefault="00B30A71" w:rsidP="00B30A71">
      <w:r w:rsidRPr="00A61385">
        <w:t xml:space="preserve">Вывод: Выручка в </w:t>
      </w:r>
      <w:r w:rsidR="00C137A6" w:rsidRPr="00A61385">
        <w:t>марте</w:t>
      </w:r>
      <w:r w:rsidRPr="00A61385">
        <w:t xml:space="preserve"> увеличилась на </w:t>
      </w:r>
      <w:r w:rsidR="00C137A6" w:rsidRPr="00A61385">
        <w:t>154</w:t>
      </w:r>
      <w:r w:rsidRPr="00A61385">
        <w:t xml:space="preserve"> тыс. </w:t>
      </w:r>
      <w:r w:rsidR="00C137A6" w:rsidRPr="00A61385">
        <w:t>руб.</w:t>
      </w:r>
      <w:r w:rsidRPr="00A61385">
        <w:t xml:space="preserve"> по сравнению с </w:t>
      </w:r>
      <w:r w:rsidR="00C137A6" w:rsidRPr="00A61385">
        <w:t>февралем</w:t>
      </w:r>
      <w:r w:rsidRPr="00A61385">
        <w:t xml:space="preserve">. В том числе за счет изменения численности работников – на </w:t>
      </w:r>
      <w:r w:rsidR="00C137A6" w:rsidRPr="00A61385">
        <w:t>131,5</w:t>
      </w:r>
      <w:r w:rsidRPr="00A61385">
        <w:t xml:space="preserve"> тыс. руб., за счет изменения производительности труда</w:t>
      </w:r>
      <w:r w:rsidR="00A61385" w:rsidRPr="00A61385">
        <w:t>,</w:t>
      </w:r>
      <w:r w:rsidRPr="00A61385">
        <w:t xml:space="preserve"> выручка у</w:t>
      </w:r>
      <w:r w:rsidR="00A61385" w:rsidRPr="00A61385">
        <w:t>величилась</w:t>
      </w:r>
      <w:r w:rsidRPr="00A61385">
        <w:t xml:space="preserve"> на </w:t>
      </w:r>
      <w:r w:rsidR="00A61385" w:rsidRPr="00A61385">
        <w:t>27</w:t>
      </w:r>
      <w:r w:rsidRPr="00A61385">
        <w:t xml:space="preserve"> тыс. руб. Таким образом, резервом роста выручки является рост производительности труда.</w:t>
      </w:r>
    </w:p>
    <w:p w14:paraId="43B12D99" w14:textId="77777777" w:rsidR="00B30A71" w:rsidRDefault="00B30A71">
      <w:pPr>
        <w:spacing w:line="259" w:lineRule="auto"/>
        <w:jc w:val="left"/>
        <w:rPr>
          <w:rFonts w:eastAsiaTheme="majorEastAsia" w:cstheme="majorBidi"/>
          <w:b/>
          <w:sz w:val="32"/>
          <w:szCs w:val="32"/>
          <w:lang w:eastAsia="ru-RU" w:bidi="ru-RU"/>
        </w:rPr>
      </w:pPr>
      <w:r>
        <w:br w:type="page"/>
      </w:r>
    </w:p>
    <w:p w14:paraId="3BF4350D" w14:textId="232E564B" w:rsidR="00B30A71" w:rsidRDefault="00B30A71" w:rsidP="00B30A71">
      <w:pPr>
        <w:pStyle w:val="1"/>
      </w:pPr>
      <w:r>
        <w:lastRenderedPageBreak/>
        <w:t>Задача 3</w:t>
      </w:r>
    </w:p>
    <w:p w14:paraId="5719C91A" w14:textId="4E579CC4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>1.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2720"/>
        <w:gridCol w:w="1180"/>
        <w:gridCol w:w="860"/>
        <w:gridCol w:w="1600"/>
        <w:gridCol w:w="1280"/>
      </w:tblGrid>
      <w:tr w:rsidR="00B30A71" w:rsidRPr="00B30A71" w14:paraId="4E8BF102" w14:textId="77777777" w:rsidTr="00B30A71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CDC5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Показатели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EAC3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Июнь (0)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1FC5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Июль (1)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95BE" w14:textId="48915B7B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Отклонения, +, –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7750" w14:textId="0000FA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Динамика, %</w:t>
            </w:r>
          </w:p>
        </w:tc>
      </w:tr>
      <w:tr w:rsidR="00B30A71" w:rsidRPr="00B30A71" w14:paraId="7679F3FF" w14:textId="77777777" w:rsidTr="00B30A71">
        <w:trPr>
          <w:trHeight w:val="864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9B55D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основных</w:t>
            </w: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фондов, тыс. руб.</w:t>
            </w: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(Соф)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903F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841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8A4D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6FEF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9,1%</w:t>
            </w:r>
          </w:p>
        </w:tc>
      </w:tr>
      <w:tr w:rsidR="00B30A71" w:rsidRPr="00B30A71" w14:paraId="1E54F14B" w14:textId="77777777" w:rsidTr="00B30A71">
        <w:trPr>
          <w:trHeight w:val="864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651D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Численность</w:t>
            </w: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работников, чел.</w:t>
            </w: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(Ч)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DD87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75A2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AFC8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3CA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11,1%</w:t>
            </w:r>
          </w:p>
        </w:tc>
      </w:tr>
      <w:tr w:rsidR="00B30A71" w:rsidRPr="00B30A71" w14:paraId="47528B6B" w14:textId="77777777" w:rsidTr="00B30A71">
        <w:trPr>
          <w:trHeight w:val="576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99DA4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Выручка, тыс. руб.</w:t>
            </w: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(В)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7CC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0D8E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AE98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C4EC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-10,0%</w:t>
            </w:r>
          </w:p>
        </w:tc>
      </w:tr>
      <w:tr w:rsidR="00B30A71" w:rsidRPr="00B30A71" w14:paraId="7718FB3E" w14:textId="77777777" w:rsidTr="00B30A71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611C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Фондоотдача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55D2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53A6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D289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9356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-17,5%</w:t>
            </w:r>
          </w:p>
        </w:tc>
      </w:tr>
      <w:tr w:rsidR="00B30A71" w:rsidRPr="00B30A71" w14:paraId="34F5787D" w14:textId="77777777" w:rsidTr="00B30A71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71C9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Фондовооруженность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F406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7961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20A1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A8A4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-1,8%</w:t>
            </w:r>
          </w:p>
        </w:tc>
      </w:tr>
      <w:tr w:rsidR="00B30A71" w:rsidRPr="00B30A71" w14:paraId="30657FCA" w14:textId="77777777" w:rsidTr="00B30A71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363E" w14:textId="77777777" w:rsidR="00B30A71" w:rsidRPr="00B30A71" w:rsidRDefault="00B30A71" w:rsidP="00B30A7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Производительность труда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B266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F700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B642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D42C" w14:textId="77777777" w:rsidR="00B30A71" w:rsidRPr="00B30A71" w:rsidRDefault="00B30A71" w:rsidP="00B30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30A7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-19,0%</w:t>
            </w:r>
          </w:p>
        </w:tc>
      </w:tr>
    </w:tbl>
    <w:p w14:paraId="54DBE012" w14:textId="77F6E2CD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 xml:space="preserve">2. </w:t>
      </w:r>
      <w:r w:rsidRPr="00B30A71">
        <w:rPr>
          <w:lang w:eastAsia="ru-RU" w:bidi="ru-RU"/>
        </w:rPr>
        <w:t>Определяем изменение производительности труда под влиянием изменения фондоотдачи</w:t>
      </w:r>
    </w:p>
    <w:p w14:paraId="5567C749" w14:textId="5D52EED3" w:rsidR="00B30A71" w:rsidRDefault="00B30A71" w:rsidP="00B30A71">
      <w:pPr>
        <w:rPr>
          <w:lang w:eastAsia="ru-RU" w:bidi="ru-RU"/>
        </w:rPr>
      </w:pPr>
      <w:r>
        <w:rPr>
          <w:lang w:eastAsia="ru-RU" w:bidi="ru-RU"/>
        </w:rPr>
        <w:t xml:space="preserve">(0,47-0,57) * 19,44 = -0,94 </w:t>
      </w:r>
      <w:r w:rsidRPr="00B30A71">
        <w:rPr>
          <w:lang w:eastAsia="ru-RU" w:bidi="ru-RU"/>
        </w:rPr>
        <w:t>тыс. руб.</w:t>
      </w:r>
    </w:p>
    <w:p w14:paraId="0E111FBC" w14:textId="300104A4" w:rsidR="000356E2" w:rsidRDefault="000356E2" w:rsidP="000356E2">
      <w:pPr>
        <w:rPr>
          <w:lang w:eastAsia="ru-RU" w:bidi="ru-RU"/>
        </w:rPr>
      </w:pPr>
      <w:r>
        <w:rPr>
          <w:lang w:eastAsia="ru-RU" w:bidi="ru-RU"/>
        </w:rPr>
        <w:t xml:space="preserve">3. </w:t>
      </w:r>
      <w:r>
        <w:rPr>
          <w:lang w:eastAsia="ru-RU" w:bidi="ru-RU"/>
        </w:rPr>
        <w:t>Определяем изменение производительности труда под влиянием изменения</w:t>
      </w:r>
      <w:r>
        <w:rPr>
          <w:lang w:eastAsia="ru-RU" w:bidi="ru-RU"/>
        </w:rPr>
        <w:t xml:space="preserve"> ф</w:t>
      </w:r>
      <w:r>
        <w:rPr>
          <w:lang w:eastAsia="ru-RU" w:bidi="ru-RU"/>
        </w:rPr>
        <w:t>ондовооруженности</w:t>
      </w:r>
    </w:p>
    <w:p w14:paraId="6C51088B" w14:textId="2C863964" w:rsidR="00B30A71" w:rsidRDefault="000356E2" w:rsidP="00B30A71">
      <w:pPr>
        <w:rPr>
          <w:lang w:eastAsia="ru-RU" w:bidi="ru-RU"/>
        </w:rPr>
      </w:pPr>
      <w:r>
        <w:rPr>
          <w:lang w:eastAsia="ru-RU" w:bidi="ru-RU"/>
        </w:rPr>
        <w:t xml:space="preserve">(19,1-19,44) * 0,47= -0,16 тыс. </w:t>
      </w:r>
      <w:r w:rsidR="00A61385">
        <w:rPr>
          <w:lang w:eastAsia="ru-RU" w:bidi="ru-RU"/>
        </w:rPr>
        <w:t>руб.</w:t>
      </w:r>
    </w:p>
    <w:p w14:paraId="1B6FEDC3" w14:textId="441FD963" w:rsidR="000356E2" w:rsidRPr="00A61385" w:rsidRDefault="000356E2" w:rsidP="000356E2">
      <w:pPr>
        <w:rPr>
          <w:lang w:eastAsia="ru-RU" w:bidi="ru-RU"/>
        </w:rPr>
      </w:pPr>
      <w:r w:rsidRPr="00A61385">
        <w:rPr>
          <w:lang w:eastAsia="ru-RU" w:bidi="ru-RU"/>
        </w:rPr>
        <w:t xml:space="preserve">Вывод: производительность труда </w:t>
      </w:r>
      <w:r w:rsidR="00A61385" w:rsidRPr="00A61385">
        <w:rPr>
          <w:lang w:eastAsia="ru-RU" w:bidi="ru-RU"/>
        </w:rPr>
        <w:t>упала</w:t>
      </w:r>
      <w:r w:rsidRPr="00A61385">
        <w:rPr>
          <w:lang w:eastAsia="ru-RU" w:bidi="ru-RU"/>
        </w:rPr>
        <w:t xml:space="preserve"> в </w:t>
      </w:r>
      <w:r w:rsidR="00A61385" w:rsidRPr="00A61385">
        <w:rPr>
          <w:lang w:eastAsia="ru-RU" w:bidi="ru-RU"/>
        </w:rPr>
        <w:t>Июле</w:t>
      </w:r>
      <w:r w:rsidRPr="00A61385">
        <w:rPr>
          <w:lang w:eastAsia="ru-RU" w:bidi="ru-RU"/>
        </w:rPr>
        <w:t xml:space="preserve"> на 2,</w:t>
      </w:r>
      <w:r w:rsidR="00A61385" w:rsidRPr="00A61385">
        <w:rPr>
          <w:lang w:eastAsia="ru-RU" w:bidi="ru-RU"/>
        </w:rPr>
        <w:t>1</w:t>
      </w:r>
      <w:r w:rsidRPr="00A61385">
        <w:rPr>
          <w:lang w:eastAsia="ru-RU" w:bidi="ru-RU"/>
        </w:rPr>
        <w:t xml:space="preserve">1 тыс. </w:t>
      </w:r>
      <w:proofErr w:type="spellStart"/>
      <w:r w:rsidRPr="00A61385">
        <w:rPr>
          <w:lang w:eastAsia="ru-RU" w:bidi="ru-RU"/>
        </w:rPr>
        <w:t>руб</w:t>
      </w:r>
      <w:proofErr w:type="spellEnd"/>
      <w:r w:rsidRPr="00A61385">
        <w:rPr>
          <w:lang w:eastAsia="ru-RU" w:bidi="ru-RU"/>
        </w:rPr>
        <w:t>/чел в том числе за</w:t>
      </w:r>
      <w:r w:rsidRPr="00A61385">
        <w:rPr>
          <w:lang w:eastAsia="ru-RU" w:bidi="ru-RU"/>
        </w:rPr>
        <w:t xml:space="preserve"> </w:t>
      </w:r>
      <w:r w:rsidRPr="00A61385">
        <w:rPr>
          <w:lang w:eastAsia="ru-RU" w:bidi="ru-RU"/>
        </w:rPr>
        <w:t xml:space="preserve">счет </w:t>
      </w:r>
      <w:r w:rsidR="00A61385" w:rsidRPr="00A61385">
        <w:rPr>
          <w:lang w:eastAsia="ru-RU" w:bidi="ru-RU"/>
        </w:rPr>
        <w:t>упадка</w:t>
      </w:r>
      <w:r w:rsidRPr="00A61385">
        <w:rPr>
          <w:lang w:eastAsia="ru-RU" w:bidi="ru-RU"/>
        </w:rPr>
        <w:t xml:space="preserve"> фондоотдачи – на сумму 0,</w:t>
      </w:r>
      <w:r w:rsidR="00A61385" w:rsidRPr="00A61385">
        <w:rPr>
          <w:lang w:eastAsia="ru-RU" w:bidi="ru-RU"/>
        </w:rPr>
        <w:t>94</w:t>
      </w:r>
      <w:r w:rsidRPr="00A61385">
        <w:rPr>
          <w:lang w:eastAsia="ru-RU" w:bidi="ru-RU"/>
        </w:rPr>
        <w:t xml:space="preserve"> тыс. руб. За счет </w:t>
      </w:r>
      <w:r w:rsidR="00A61385" w:rsidRPr="00A61385">
        <w:rPr>
          <w:lang w:eastAsia="ru-RU" w:bidi="ru-RU"/>
        </w:rPr>
        <w:t>упадка</w:t>
      </w:r>
      <w:r w:rsidRPr="00A61385">
        <w:rPr>
          <w:lang w:eastAsia="ru-RU" w:bidi="ru-RU"/>
        </w:rPr>
        <w:t xml:space="preserve"> фондовооруженности – на сумму</w:t>
      </w:r>
      <w:r w:rsidRPr="00A61385">
        <w:rPr>
          <w:lang w:eastAsia="ru-RU" w:bidi="ru-RU"/>
        </w:rPr>
        <w:t xml:space="preserve"> </w:t>
      </w:r>
      <w:r w:rsidR="00A61385" w:rsidRPr="00A61385">
        <w:rPr>
          <w:lang w:eastAsia="ru-RU" w:bidi="ru-RU"/>
        </w:rPr>
        <w:t>0,16</w:t>
      </w:r>
      <w:r w:rsidRPr="00A61385">
        <w:rPr>
          <w:lang w:eastAsia="ru-RU" w:bidi="ru-RU"/>
        </w:rPr>
        <w:t xml:space="preserve"> тыс. руб. Резервов роста производительности труда за счет указанных факторов не обнаружено.</w:t>
      </w:r>
    </w:p>
    <w:p w14:paraId="36503999" w14:textId="14E371ED" w:rsidR="000356E2" w:rsidRDefault="000356E2" w:rsidP="000356E2">
      <w:pPr>
        <w:pStyle w:val="1"/>
      </w:pPr>
      <w:r w:rsidRPr="000356E2">
        <w:t>Контрольные вопросы</w:t>
      </w:r>
    </w:p>
    <w:p w14:paraId="74964518" w14:textId="02A24755" w:rsidR="00A61385" w:rsidRDefault="00A61385" w:rsidP="00A61385">
      <w:pPr>
        <w:rPr>
          <w:lang w:eastAsia="ru-RU" w:bidi="ru-RU"/>
        </w:rPr>
      </w:pPr>
      <w:r>
        <w:rPr>
          <w:lang w:eastAsia="ru-RU" w:bidi="ru-RU"/>
        </w:rPr>
        <w:t>1.</w:t>
      </w:r>
    </w:p>
    <w:p w14:paraId="26973B48" w14:textId="6DA7A478" w:rsidR="001E0BD0" w:rsidRDefault="001E0BD0" w:rsidP="00A61385">
      <w:pPr>
        <w:rPr>
          <w:lang w:eastAsia="ru-RU" w:bidi="ru-RU"/>
        </w:rPr>
      </w:pPr>
      <w:r w:rsidRPr="001E0BD0">
        <w:rPr>
          <w:lang w:eastAsia="ru-RU" w:bidi="ru-RU"/>
        </w:rPr>
        <w:t>Сущность понятия «резервы»</w:t>
      </w:r>
    </w:p>
    <w:p w14:paraId="0525BD30" w14:textId="5A35D75F" w:rsidR="00A61385" w:rsidRDefault="00A61385" w:rsidP="00A61385">
      <w:pPr>
        <w:rPr>
          <w:lang w:eastAsia="ru-RU" w:bidi="ru-RU"/>
        </w:rPr>
      </w:pPr>
      <w:r w:rsidRPr="00A61385">
        <w:rPr>
          <w:lang w:eastAsia="ru-RU" w:bidi="ru-RU"/>
        </w:rPr>
        <w:t>Экономическая сущность резервов состоит в наиболее полном и рациональном использовании возрастающего потенциала ради получения большего количества высококачественной продукции при наименьших затратах живого и овеществленного труда на единицу продукции.</w:t>
      </w:r>
    </w:p>
    <w:p w14:paraId="5E9444FB" w14:textId="3AE8978F" w:rsidR="00A61385" w:rsidRDefault="00A61385" w:rsidP="00A61385">
      <w:pPr>
        <w:rPr>
          <w:lang w:eastAsia="ru-RU" w:bidi="ru-RU"/>
        </w:rPr>
      </w:pPr>
      <w:r>
        <w:rPr>
          <w:lang w:eastAsia="ru-RU" w:bidi="ru-RU"/>
        </w:rPr>
        <w:t>2.</w:t>
      </w:r>
    </w:p>
    <w:p w14:paraId="080B19CD" w14:textId="3F460755" w:rsidR="00A61385" w:rsidRDefault="00A61385" w:rsidP="00A61385">
      <w:pPr>
        <w:rPr>
          <w:lang w:eastAsia="ru-RU" w:bidi="ru-RU"/>
        </w:rPr>
      </w:pPr>
      <w:r w:rsidRPr="00A61385">
        <w:rPr>
          <w:lang w:eastAsia="ru-RU" w:bidi="ru-RU"/>
        </w:rPr>
        <w:t>Сущность и классификация внутренних резервов предприятия</w:t>
      </w:r>
    </w:p>
    <w:p w14:paraId="73A2D77A" w14:textId="2121F165" w:rsidR="00A61385" w:rsidRDefault="001E0BD0" w:rsidP="00A61385">
      <w:pPr>
        <w:rPr>
          <w:lang w:eastAsia="ru-RU" w:bidi="ru-RU"/>
        </w:rPr>
      </w:pPr>
      <w:r>
        <w:rPr>
          <w:lang w:eastAsia="ru-RU" w:bidi="ru-RU"/>
        </w:rPr>
        <w:t>В</w:t>
      </w:r>
      <w:r w:rsidR="00A61385" w:rsidRPr="00A61385">
        <w:rPr>
          <w:lang w:eastAsia="ru-RU" w:bidi="ru-RU"/>
        </w:rPr>
        <w:t>нутренн</w:t>
      </w:r>
      <w:r w:rsidR="00A61385">
        <w:rPr>
          <w:lang w:eastAsia="ru-RU" w:bidi="ru-RU"/>
        </w:rPr>
        <w:t>ие</w:t>
      </w:r>
      <w:r w:rsidR="00A61385" w:rsidRPr="00A61385">
        <w:rPr>
          <w:lang w:eastAsia="ru-RU" w:bidi="ru-RU"/>
        </w:rPr>
        <w:t xml:space="preserve"> резерв</w:t>
      </w:r>
      <w:r w:rsidR="00A61385">
        <w:rPr>
          <w:lang w:eastAsia="ru-RU" w:bidi="ru-RU"/>
        </w:rPr>
        <w:t>ы</w:t>
      </w:r>
      <w:r w:rsidR="00A61385" w:rsidRPr="00A61385">
        <w:rPr>
          <w:lang w:eastAsia="ru-RU" w:bidi="ru-RU"/>
        </w:rPr>
        <w:t xml:space="preserve"> предприятия</w:t>
      </w:r>
      <w:r w:rsidR="00A61385">
        <w:rPr>
          <w:lang w:eastAsia="ru-RU" w:bidi="ru-RU"/>
        </w:rPr>
        <w:t xml:space="preserve"> </w:t>
      </w:r>
      <w:r w:rsidR="00A61385">
        <w:rPr>
          <w:lang w:eastAsia="ru-RU" w:bidi="ru-RU"/>
        </w:rPr>
        <w:t xml:space="preserve">позволяют определить эффективность и конкурентоспособность субъекта хозяйствования рыночной экономики. Внутренние резервы в узком смысле </w:t>
      </w:r>
      <w:r w:rsidR="00A61385">
        <w:rPr>
          <w:lang w:eastAsia="ru-RU" w:bidi="ru-RU"/>
        </w:rPr>
        <w:t>— это</w:t>
      </w:r>
      <w:r w:rsidR="00A61385">
        <w:rPr>
          <w:lang w:eastAsia="ru-RU" w:bidi="ru-RU"/>
        </w:rPr>
        <w:t xml:space="preserve"> неиспользованные возможности, утраченная выгода (эффект) от повышения эффективности финансово-хозяйственной деятельности предприятия, усиления влияния факторов, которые благоприятствуют повышению этой эффективности и устранению негативного влияния других факторов.</w:t>
      </w:r>
    </w:p>
    <w:p w14:paraId="49314B2C" w14:textId="77777777" w:rsidR="00A61385" w:rsidRDefault="00A61385" w:rsidP="00A61385">
      <w:pPr>
        <w:rPr>
          <w:lang w:eastAsia="ru-RU" w:bidi="ru-RU"/>
        </w:rPr>
      </w:pPr>
      <w:r>
        <w:rPr>
          <w:lang w:eastAsia="ru-RU" w:bidi="ru-RU"/>
        </w:rPr>
        <w:t>Классификация</w:t>
      </w:r>
    </w:p>
    <w:p w14:paraId="73FCD313" w14:textId="77777777" w:rsidR="00A61385" w:rsidRDefault="00A61385" w:rsidP="00A61385">
      <w:pPr>
        <w:rPr>
          <w:lang w:eastAsia="ru-RU" w:bidi="ru-RU"/>
        </w:rPr>
      </w:pPr>
      <w:r>
        <w:rPr>
          <w:lang w:eastAsia="ru-RU" w:bidi="ru-RU"/>
        </w:rPr>
        <w:t xml:space="preserve">Внутри фирмы резервы делятся на: </w:t>
      </w:r>
    </w:p>
    <w:p w14:paraId="7003C0F8" w14:textId="77777777" w:rsidR="00A61385" w:rsidRDefault="00A61385" w:rsidP="00A61385">
      <w:pPr>
        <w:pStyle w:val="a3"/>
        <w:numPr>
          <w:ilvl w:val="0"/>
          <w:numId w:val="3"/>
        </w:numPr>
        <w:rPr>
          <w:lang w:eastAsia="ru-RU" w:bidi="ru-RU"/>
        </w:rPr>
      </w:pPr>
      <w:r>
        <w:rPr>
          <w:lang w:eastAsia="ru-RU" w:bidi="ru-RU"/>
        </w:rPr>
        <w:lastRenderedPageBreak/>
        <w:t xml:space="preserve">резервы снижения трудоемкости, </w:t>
      </w:r>
    </w:p>
    <w:p w14:paraId="11B62750" w14:textId="77777777" w:rsidR="00A61385" w:rsidRDefault="00A61385" w:rsidP="00A61385">
      <w:pPr>
        <w:pStyle w:val="a3"/>
        <w:numPr>
          <w:ilvl w:val="0"/>
          <w:numId w:val="3"/>
        </w:numPr>
        <w:rPr>
          <w:lang w:eastAsia="ru-RU" w:bidi="ru-RU"/>
        </w:rPr>
      </w:pPr>
      <w:r>
        <w:rPr>
          <w:lang w:eastAsia="ru-RU" w:bidi="ru-RU"/>
        </w:rPr>
        <w:t xml:space="preserve">резервы улучшения использования фонда рабочего времени, </w:t>
      </w:r>
    </w:p>
    <w:p w14:paraId="659B5ECD" w14:textId="1490CA86" w:rsidR="00A61385" w:rsidRDefault="00A61385" w:rsidP="00A61385">
      <w:pPr>
        <w:pStyle w:val="a3"/>
        <w:numPr>
          <w:ilvl w:val="0"/>
          <w:numId w:val="3"/>
        </w:numPr>
        <w:rPr>
          <w:lang w:eastAsia="ru-RU" w:bidi="ru-RU"/>
        </w:rPr>
      </w:pPr>
      <w:r>
        <w:rPr>
          <w:lang w:eastAsia="ru-RU" w:bidi="ru-RU"/>
        </w:rPr>
        <w:t xml:space="preserve">резервы улучшения структуры кадров. </w:t>
      </w:r>
    </w:p>
    <w:p w14:paraId="268A26D1" w14:textId="77777777" w:rsidR="00A61385" w:rsidRDefault="00A61385" w:rsidP="00A61385">
      <w:pPr>
        <w:rPr>
          <w:lang w:eastAsia="ru-RU" w:bidi="ru-RU"/>
        </w:rPr>
      </w:pPr>
      <w:r>
        <w:rPr>
          <w:lang w:eastAsia="ru-RU" w:bidi="ru-RU"/>
        </w:rPr>
        <w:t xml:space="preserve">По срокам использования резервы делятся на: </w:t>
      </w:r>
    </w:p>
    <w:p w14:paraId="2237B039" w14:textId="77777777" w:rsidR="00A61385" w:rsidRDefault="00A61385" w:rsidP="00A61385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 xml:space="preserve">Долгосрочные; </w:t>
      </w:r>
    </w:p>
    <w:p w14:paraId="67012C34" w14:textId="77777777" w:rsidR="00A61385" w:rsidRDefault="00A61385" w:rsidP="00A61385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 xml:space="preserve">Стратегические; </w:t>
      </w:r>
    </w:p>
    <w:p w14:paraId="190536F2" w14:textId="77777777" w:rsidR="00A61385" w:rsidRDefault="00A61385" w:rsidP="00A61385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 xml:space="preserve">Тактические; </w:t>
      </w:r>
    </w:p>
    <w:p w14:paraId="7C94253C" w14:textId="6CCFE018" w:rsidR="00A61385" w:rsidRDefault="00A61385" w:rsidP="00A61385">
      <w:pPr>
        <w:pStyle w:val="a3"/>
        <w:numPr>
          <w:ilvl w:val="0"/>
          <w:numId w:val="4"/>
        </w:numPr>
        <w:rPr>
          <w:lang w:eastAsia="ru-RU" w:bidi="ru-RU"/>
        </w:rPr>
      </w:pPr>
      <w:r>
        <w:rPr>
          <w:lang w:eastAsia="ru-RU" w:bidi="ru-RU"/>
        </w:rPr>
        <w:t>Оперативные.</w:t>
      </w:r>
    </w:p>
    <w:p w14:paraId="132E9215" w14:textId="77777777" w:rsidR="001E0BD0" w:rsidRDefault="00A61385" w:rsidP="00A61385">
      <w:r>
        <w:rPr>
          <w:lang w:eastAsia="ru-RU" w:bidi="ru-RU"/>
        </w:rPr>
        <w:t>3.</w:t>
      </w:r>
      <w:r w:rsidR="001E0BD0" w:rsidRPr="001E0BD0">
        <w:t xml:space="preserve"> </w:t>
      </w:r>
    </w:p>
    <w:p w14:paraId="7DD4D8C6" w14:textId="661225D9" w:rsidR="00A61385" w:rsidRDefault="001E0BD0" w:rsidP="00A61385">
      <w:pPr>
        <w:rPr>
          <w:lang w:eastAsia="ru-RU" w:bidi="ru-RU"/>
        </w:rPr>
      </w:pPr>
      <w:r w:rsidRPr="001E0BD0">
        <w:rPr>
          <w:lang w:eastAsia="ru-RU" w:bidi="ru-RU"/>
        </w:rPr>
        <w:t>Сущность и классификация внешних резервов предприятия</w:t>
      </w:r>
      <w:r>
        <w:rPr>
          <w:lang w:eastAsia="ru-RU" w:bidi="ru-RU"/>
        </w:rPr>
        <w:t>.</w:t>
      </w:r>
    </w:p>
    <w:p w14:paraId="2C3D73A2" w14:textId="6142EE17" w:rsidR="001E0BD0" w:rsidRDefault="001E0BD0" w:rsidP="00A61385">
      <w:pPr>
        <w:rPr>
          <w:lang w:eastAsia="ru-RU" w:bidi="ru-RU"/>
        </w:rPr>
      </w:pPr>
      <w:r w:rsidRPr="001E0BD0">
        <w:rPr>
          <w:lang w:eastAsia="ru-RU" w:bidi="ru-RU"/>
        </w:rPr>
        <w:t>Под внешними резервами понимают общие народнохозяйственные, а также отраслевые и региональные резервы.</w:t>
      </w:r>
    </w:p>
    <w:p w14:paraId="5FB4D6A6" w14:textId="2C548708" w:rsidR="001E0BD0" w:rsidRDefault="001E0BD0" w:rsidP="001E0BD0">
      <w:pPr>
        <w:rPr>
          <w:lang w:eastAsia="ru-RU" w:bidi="ru-RU"/>
        </w:rPr>
      </w:pPr>
      <w:r>
        <w:rPr>
          <w:lang w:eastAsia="ru-RU" w:bidi="ru-RU"/>
        </w:rPr>
        <w:t>Классификация:</w:t>
      </w:r>
    </w:p>
    <w:p w14:paraId="711E7870" w14:textId="0A5905F0" w:rsidR="001E0BD0" w:rsidRDefault="001E0BD0" w:rsidP="001E0BD0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Внешнеэкономические условия</w:t>
      </w:r>
    </w:p>
    <w:p w14:paraId="14457393" w14:textId="3A38933C" w:rsidR="001E0BD0" w:rsidRDefault="001E0BD0" w:rsidP="001E0BD0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Социальные условия</w:t>
      </w:r>
    </w:p>
    <w:p w14:paraId="27753F16" w14:textId="3B9758A8" w:rsidR="001E0BD0" w:rsidRDefault="001E0BD0" w:rsidP="001E0BD0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Природные условия</w:t>
      </w:r>
    </w:p>
    <w:p w14:paraId="1CBE2828" w14:textId="77777777" w:rsidR="001E0BD0" w:rsidRDefault="001E0BD0" w:rsidP="001E0BD0">
      <w:pPr>
        <w:rPr>
          <w:lang w:eastAsia="ru-RU" w:bidi="ru-RU"/>
        </w:rPr>
      </w:pPr>
      <w:r>
        <w:rPr>
          <w:lang w:eastAsia="ru-RU" w:bidi="ru-RU"/>
        </w:rPr>
        <w:t xml:space="preserve">4. </w:t>
      </w:r>
    </w:p>
    <w:p w14:paraId="383104F1" w14:textId="46174C11" w:rsidR="001E0BD0" w:rsidRDefault="001E0BD0" w:rsidP="001E0BD0">
      <w:pPr>
        <w:rPr>
          <w:lang w:eastAsia="ru-RU" w:bidi="ru-RU"/>
        </w:rPr>
      </w:pPr>
      <w:r w:rsidRPr="001E0BD0">
        <w:rPr>
          <w:lang w:eastAsia="ru-RU" w:bidi="ru-RU"/>
        </w:rPr>
        <w:t>Какие резервы относятся к простым, а какие – к сложным?</w:t>
      </w:r>
    </w:p>
    <w:p w14:paraId="06CDF13C" w14:textId="5A362725" w:rsidR="001E0BD0" w:rsidRDefault="001E0BD0" w:rsidP="001E0BD0">
      <w:pPr>
        <w:rPr>
          <w:lang w:eastAsia="ru-RU" w:bidi="ru-RU"/>
        </w:rPr>
      </w:pPr>
      <w:r w:rsidRPr="001E0BD0">
        <w:rPr>
          <w:lang w:eastAsia="ru-RU" w:bidi="ru-RU"/>
        </w:rPr>
        <w:t>Резервы можно подразделить также по структуре на простые и сложные. Например, повышение сменности работы оборудования можно причислить к простым резервам, а снижение затрат времени работы оборудования на выработку единицы продукции — к сложным резервам.</w:t>
      </w:r>
    </w:p>
    <w:p w14:paraId="6A88A4A9" w14:textId="061B7FAB" w:rsidR="001E0BD0" w:rsidRDefault="001E0BD0" w:rsidP="001E0BD0">
      <w:pPr>
        <w:rPr>
          <w:lang w:eastAsia="ru-RU" w:bidi="ru-RU"/>
        </w:rPr>
      </w:pPr>
      <w:r>
        <w:rPr>
          <w:lang w:eastAsia="ru-RU" w:bidi="ru-RU"/>
        </w:rPr>
        <w:t>5</w:t>
      </w:r>
    </w:p>
    <w:p w14:paraId="67FD8428" w14:textId="2851F666" w:rsidR="001E0BD0" w:rsidRDefault="001E0BD0" w:rsidP="001E0BD0">
      <w:pPr>
        <w:rPr>
          <w:lang w:eastAsia="ru-RU" w:bidi="ru-RU"/>
        </w:rPr>
      </w:pPr>
      <w:r w:rsidRPr="001E0BD0">
        <w:rPr>
          <w:lang w:eastAsia="ru-RU" w:bidi="ru-RU"/>
        </w:rPr>
        <w:t>Чем отличаются резервы прямого действия от резервов косвенного действия?</w:t>
      </w:r>
    </w:p>
    <w:p w14:paraId="6B666AB6" w14:textId="141789D6" w:rsidR="001E0BD0" w:rsidRDefault="00ED48AD" w:rsidP="001E0BD0">
      <w:pPr>
        <w:rPr>
          <w:lang w:eastAsia="ru-RU" w:bidi="ru-RU"/>
        </w:rPr>
      </w:pPr>
      <w:r>
        <w:rPr>
          <w:lang w:eastAsia="ru-RU" w:bidi="ru-RU"/>
        </w:rPr>
        <w:t>В</w:t>
      </w:r>
      <w:r w:rsidRPr="00ED48AD">
        <w:rPr>
          <w:lang w:eastAsia="ru-RU" w:bidi="ru-RU"/>
        </w:rPr>
        <w:t>недрение новой техники прямо влияет на производительность труда, а улучшение жилищных и культурно-бытовых условий жизни рабочих — косвенно.</w:t>
      </w:r>
    </w:p>
    <w:p w14:paraId="39155673" w14:textId="77777777" w:rsidR="001E0BD0" w:rsidRPr="00A61385" w:rsidRDefault="001E0BD0" w:rsidP="001E0BD0">
      <w:pPr>
        <w:rPr>
          <w:lang w:eastAsia="ru-RU" w:bidi="ru-RU"/>
        </w:rPr>
      </w:pPr>
    </w:p>
    <w:sectPr w:rsidR="001E0BD0" w:rsidRPr="00A6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CF4"/>
    <w:multiLevelType w:val="hybridMultilevel"/>
    <w:tmpl w:val="7EEED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0FCD"/>
    <w:multiLevelType w:val="hybridMultilevel"/>
    <w:tmpl w:val="B2388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1541"/>
    <w:multiLevelType w:val="hybridMultilevel"/>
    <w:tmpl w:val="3E62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0F22"/>
    <w:multiLevelType w:val="hybridMultilevel"/>
    <w:tmpl w:val="6658D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F274A"/>
    <w:multiLevelType w:val="hybridMultilevel"/>
    <w:tmpl w:val="0060B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EE3"/>
    <w:multiLevelType w:val="hybridMultilevel"/>
    <w:tmpl w:val="CBA28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17436">
    <w:abstractNumId w:val="2"/>
  </w:num>
  <w:num w:numId="2" w16cid:durableId="1348368331">
    <w:abstractNumId w:val="5"/>
  </w:num>
  <w:num w:numId="3" w16cid:durableId="435710608">
    <w:abstractNumId w:val="4"/>
  </w:num>
  <w:num w:numId="4" w16cid:durableId="1110012372">
    <w:abstractNumId w:val="1"/>
  </w:num>
  <w:num w:numId="5" w16cid:durableId="258366950">
    <w:abstractNumId w:val="0"/>
  </w:num>
  <w:num w:numId="6" w16cid:durableId="180126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26"/>
    <w:rsid w:val="000356E2"/>
    <w:rsid w:val="001E0BD0"/>
    <w:rsid w:val="002F1442"/>
    <w:rsid w:val="00326745"/>
    <w:rsid w:val="00366654"/>
    <w:rsid w:val="00412473"/>
    <w:rsid w:val="005C6B17"/>
    <w:rsid w:val="005C7C9D"/>
    <w:rsid w:val="00754026"/>
    <w:rsid w:val="007769F2"/>
    <w:rsid w:val="009A0374"/>
    <w:rsid w:val="00A61385"/>
    <w:rsid w:val="00B30A71"/>
    <w:rsid w:val="00C137A6"/>
    <w:rsid w:val="00DE1C28"/>
    <w:rsid w:val="00E41796"/>
    <w:rsid w:val="00ED48AD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829C"/>
  <w15:chartTrackingRefBased/>
  <w15:docId w15:val="{B1CFA224-A209-476E-A68E-5EDBF1BA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12473"/>
    <w:pPr>
      <w:spacing w:line="252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widowControl w:val="0"/>
      <w:autoSpaceDE w:val="0"/>
      <w:autoSpaceDN w:val="0"/>
      <w:spacing w:before="240" w:after="0" w:line="276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widowControl w:val="0"/>
      <w:autoSpaceDE w:val="0"/>
      <w:autoSpaceDN w:val="0"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widowControl w:val="0"/>
      <w:autoSpaceDE w:val="0"/>
      <w:autoSpaceDN w:val="0"/>
      <w:spacing w:before="40" w:after="0" w:line="276" w:lineRule="auto"/>
      <w:ind w:firstLine="709"/>
      <w:outlineLvl w:val="2"/>
    </w:pPr>
    <w:rPr>
      <w:rFonts w:eastAsiaTheme="majorEastAsia" w:cstheme="majorBidi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9A0374"/>
    <w:pPr>
      <w:ind w:left="720"/>
      <w:contextualSpacing/>
    </w:pPr>
  </w:style>
  <w:style w:type="paragraph" w:styleId="a4">
    <w:name w:val="No Spacing"/>
    <w:uiPriority w:val="1"/>
    <w:qFormat/>
    <w:rsid w:val="000356E2"/>
    <w:pPr>
      <w:spacing w:after="0" w:line="240" w:lineRule="auto"/>
      <w:jc w:val="both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4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6</cp:revision>
  <dcterms:created xsi:type="dcterms:W3CDTF">2023-02-22T07:56:00Z</dcterms:created>
  <dcterms:modified xsi:type="dcterms:W3CDTF">2023-02-25T08:50:00Z</dcterms:modified>
</cp:coreProperties>
</file>