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nxu9u0bya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INFORME TÉCNICO DEL SISTEMA AUTOMATIZADO DE PUBLICACIÓN SUPERVISADA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albsle6ox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informe describe el funcionamiento completo de un sistema automatizado desarrollado en</w:t>
      </w:r>
      <w:r w:rsidDel="00000000" w:rsidR="00000000" w:rsidRPr="00000000">
        <w:rPr>
          <w:rtl w:val="0"/>
        </w:rPr>
        <w:t xml:space="preserve"> Make con el objetivo de optimizar y controlar el proceso de creación, validación y publicación de contenidos en redes sociales (Instagram y Facebook), garantizando la supervisión del cliente en cada fase.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está compuesto por tres escenarios principales,</w:t>
      </w:r>
      <w:r w:rsidDel="00000000" w:rsidR="00000000" w:rsidRPr="00000000">
        <w:rPr>
          <w:rtl w:val="0"/>
        </w:rPr>
        <w:t xml:space="preserve"> totalmente integrados entre sí, que automatizan la generación del contenido, el envío al cliente para su validación, la recogida de feedback mediante formularios y la publicación final en redes sociales una vez aprobado.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flujo automatizado permite: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Reducir tiempos de creación y aprobación de publicaciones.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que el cliente revise, modifique y valide todo el contenido antes de publicarlo.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errores humanos en el envío de textos, imágenes y versiones revisadas.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históricos, aprobaciones y cambios directamente en Google Sheets.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publicaciones no autorizadas.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zkyi3jusl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Generación de Contenido y Envío al Cliente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escenario es el punto de partida del sistema. Se activa automáticamente cuando se detecta una nueva fila en Google Sheets con los datos básicos de una publicación.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hy4ze5053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Captura de datos iniciales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utiliza un módulo </w:t>
      </w:r>
      <w:r w:rsidDel="00000000" w:rsidR="00000000" w:rsidRPr="00000000">
        <w:rPr>
          <w:b w:val="1"/>
          <w:bCs w:val="1"/>
          <w:rtl w:val="0"/>
        </w:rPr>
        <w:t xml:space="preserve">Google Sheets – Watch New Rows</w:t>
      </w:r>
      <w:r w:rsidDel="00000000" w:rsidR="00000000" w:rsidRPr="00000000">
        <w:rPr>
          <w:rtl w:val="0"/>
        </w:rPr>
        <w:t xml:space="preserve"> para detectar la entrada de una nueva solicitud de publicación.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recoge: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Texto base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Temática o instrucciones generales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Imagen aportada (si existe)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Prompts para generar contenido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Datos del cliente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nyumt746j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Generación asistida mediante IA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utiliza </w:t>
      </w:r>
      <w:r w:rsidDel="00000000" w:rsidR="00000000" w:rsidRPr="00000000">
        <w:rPr>
          <w:b w:val="1"/>
          <w:bCs w:val="1"/>
          <w:rtl w:val="0"/>
        </w:rPr>
        <w:t xml:space="preserve">OpenAI (DALL·E y GPT)</w:t>
      </w:r>
      <w:r w:rsidDel="00000000" w:rsidR="00000000" w:rsidRPr="00000000">
        <w:rPr>
          <w:rtl w:val="0"/>
        </w:rPr>
        <w:t xml:space="preserve"> para generar: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descripción optimizada de la publicación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Una imagen en caso de que el cliente no haya aportado una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Hashtags y estructura final del post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ei3nfnf87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Preparación del borrador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compone un borrador completo con: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 generada o procesada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Hashtags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 final de revisión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esta información se guarda en Google Sheets para trazabilidad.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mz7q1d6c1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Envío del borrador al cliente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3263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genera un email automático dirigido al cliente que incluye: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descripción propuesta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imagen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hashtags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enlace a un </w:t>
      </w:r>
      <w:r w:rsidDel="00000000" w:rsidR="00000000" w:rsidRPr="00000000">
        <w:rPr>
          <w:b w:val="1"/>
          <w:bCs w:val="1"/>
          <w:rtl w:val="0"/>
        </w:rPr>
        <w:t xml:space="preserve">Formulario de Google</w:t>
      </w:r>
      <w:r w:rsidDel="00000000" w:rsidR="00000000" w:rsidRPr="00000000">
        <w:rPr>
          <w:rtl w:val="0"/>
        </w:rPr>
        <w:t xml:space="preserve"> donde el cliente debe responder:</w:t>
        <w:br w:type="textWrapping"/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4657725" cy="5528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1956" l="0" r="541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52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respuesta es “No”, el formulario también permite indicar: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Cambiar solo la </w:t>
      </w:r>
      <w:r w:rsidDel="00000000" w:rsidR="00000000" w:rsidRPr="00000000">
        <w:rPr>
          <w:b w:val="1"/>
          <w:bCs w:val="1"/>
          <w:rtl w:val="0"/>
        </w:rPr>
        <w:t xml:space="preserve">foto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solo la </w:t>
      </w:r>
      <w:r w:rsidDel="00000000" w:rsidR="00000000" w:rsidRPr="00000000">
        <w:rPr>
          <w:b w:val="1"/>
          <w:bCs w:val="1"/>
          <w:rtl w:val="0"/>
        </w:rPr>
        <w:t xml:space="preserve">descripción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ambos elementos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un nuevo texto o prompt para regenerar el contenido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4624388" cy="8029409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13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8029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tf07o9aka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Recepción del Feedback del Cliente y Regeneración del Contenido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segundo escenario se activa cada vez que el cliente envía su respuesta mediante el formulario.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rutna25rh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Recepción automática del formulario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módulo </w:t>
      </w:r>
      <w:r w:rsidDel="00000000" w:rsidR="00000000" w:rsidRPr="00000000">
        <w:rPr>
          <w:b w:val="1"/>
          <w:bCs w:val="1"/>
          <w:rtl w:val="0"/>
        </w:rPr>
        <w:t xml:space="preserve">Google Sheets – Watch New Form Responses</w:t>
      </w:r>
      <w:r w:rsidDel="00000000" w:rsidR="00000000" w:rsidRPr="00000000">
        <w:rPr>
          <w:rtl w:val="0"/>
        </w:rPr>
        <w:t xml:space="preserve"> detecta la entrada del feedback.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identifica automáticamente: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publicación a la que pertenece el feedback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el cliente aprobó o rechazó el contenido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Qué parte desea modificar en caso de rechazo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d1fe2tc8b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Flujo condicional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opera bajo tres posibles caminos: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mn2t1vktkwi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El cliente marca “Sí” (acepta)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realizan más cambios.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flujo pasa directamente al Escenario 3 (publicación final).</w:t>
        <w:br w:type="textWrapping"/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5jefoovbtgq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El cliente marca “No” y solicita actualizar la descripción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reconstruye un nuevo prompt basado en: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comentarios del cliente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versión previa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contenido original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GPT genera una nueva descripción revisada.</w:t>
        <w:br w:type="textWrapping"/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3atfwykgefq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El cliente solicita cambiar la foto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genera una nueva imagen mediante DALL·E.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También se ofrece la posibilidad de subir una imagen nueva desde Drive.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s3ozwjd9p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Envío de nueva propuesta al cliente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Independientemente del cambio solicitado, el sistema: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 una nueva versión de la publicación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 Google Sheets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un nuevo </w:t>
      </w:r>
      <w:r w:rsidDel="00000000" w:rsidR="00000000" w:rsidRPr="00000000">
        <w:rPr>
          <w:b w:val="1"/>
          <w:bCs w:val="1"/>
          <w:rtl w:val="0"/>
        </w:rPr>
        <w:t xml:space="preserve">email al cliente</w:t>
      </w:r>
      <w:r w:rsidDel="00000000" w:rsidR="00000000" w:rsidRPr="00000000">
        <w:rPr>
          <w:rtl w:val="0"/>
        </w:rPr>
        <w:t xml:space="preserve"> con: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nueva imagen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descripción regenerada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enlace a un formulario para aceptar o rechazar nuevamente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proceso se repetirá automáticamente </w:t>
      </w:r>
      <w:r w:rsidDel="00000000" w:rsidR="00000000" w:rsidRPr="00000000">
        <w:rPr>
          <w:b w:val="1"/>
          <w:bCs w:val="1"/>
          <w:rtl w:val="0"/>
        </w:rPr>
        <w:t xml:space="preserve">tantas veces como el cliente necesite</w:t>
      </w:r>
      <w:r w:rsidDel="00000000" w:rsidR="00000000" w:rsidRPr="00000000">
        <w:rPr>
          <w:rtl w:val="0"/>
        </w:rPr>
        <w:t xml:space="preserve">, hasta que indique “Sí”.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t7sm7oayu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Publicación Final Aprobada por el Cliente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cliente aprueba la publicación en cualquiera de las iteraciones previas, se activa el tercer escenario, encargado de publicar el contenido en las redes sociales correspondientes.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2n5qu2ixj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Publicación en Instagram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utiliza el módulo </w:t>
      </w:r>
      <w:r w:rsidDel="00000000" w:rsidR="00000000" w:rsidRPr="00000000">
        <w:rPr>
          <w:b w:val="1"/>
          <w:bCs w:val="1"/>
          <w:rtl w:val="0"/>
        </w:rPr>
        <w:t xml:space="preserve">Instagram for Business – Create Photo Post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Antes de enviarlo, se convierte la imagen generada en una </w:t>
      </w:r>
      <w:r w:rsidDel="00000000" w:rsidR="00000000" w:rsidRPr="00000000">
        <w:rPr>
          <w:b w:val="1"/>
          <w:bCs w:val="1"/>
          <w:rtl w:val="0"/>
        </w:rPr>
        <w:t xml:space="preserve">URL pública compatible</w:t>
      </w:r>
      <w:r w:rsidDel="00000000" w:rsidR="00000000" w:rsidRPr="00000000">
        <w:rPr>
          <w:rtl w:val="0"/>
        </w:rPr>
        <w:t xml:space="preserve">, garantizando que Instagram pueda procesarla.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publica automáticamente en la cuenta profesional vinculada.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eokzv9tdp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Publicación en Facebook (si está configurado)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8wwgyuwqrb" w:id="17"/>
      <w:bookmarkEnd w:id="17"/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5731200" cy="2997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contenido también puede enviarse al módulo </w:t>
      </w:r>
      <w:r w:rsidDel="00000000" w:rsidR="00000000" w:rsidRPr="00000000">
        <w:rPr>
          <w:b w:val="1"/>
          <w:bCs w:val="1"/>
          <w:rtl w:val="0"/>
        </w:rPr>
        <w:t xml:space="preserve">Facebook Pages – Create Photo Post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utiliza la misma imagen y descripción.</w:t>
        <w:br w:type="textWrapping"/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kle6rford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Confirmación al cliente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Tras la publicación: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envía al cliente un email de confirmación.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actualiza Google Sheets marcando la publicación como “Publicada”.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0ura63io81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Publicación Final Aprobada por el Cliente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Instagram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3167063" cy="437730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4377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786438" cy="431567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438" cy="4315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