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00"/>
        <w:gridCol w:w="2480"/>
        <w:gridCol w:w="3900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32"/>
                <w:szCs w:val="32"/>
              </w:rPr>
              <w:t xml:space="preserve">Goodman Tech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0"/>
                <w:szCs w:val="20"/>
              </w:rPr>
              <w:t xml:space="preserve">Soluciones Tecnológicas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Zuazua #114 Col. Centro, Monterrey N.L. CP 64000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Tel: 81 2635 0902  |  info@goodmantech.com.mx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RFC: GMT000000XXX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Goodman Tech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40"/>
                <w:szCs w:val="40"/>
              </w:rPr>
              <w:t xml:space="preserve">COTIZACIÓN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22"/>
                <w:szCs w:val="22"/>
              </w:rPr>
              <w:t xml:space="preserve">COT20260325223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8"/>
                <w:szCs w:val="18"/>
              </w:rPr>
              <w:t xml:space="preserve">Fecha: 3/25/2026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8"/>
                <w:szCs w:val="18"/>
              </w:rPr>
              <w:t xml:space="preserve">Vigencia: 4/24/2026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6CC" w:sz="8"/>
        </w:pBdr>
        <w:spacing w:after="120" w:before="120"/>
      </w:pP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20"/>
                <w:szCs w:val="20"/>
              </w:rPr>
              <w:t xml:space="preserve">DATOS DEL CLIENTE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Cliente:  ________________________________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580"/>
        <w:gridCol w:w="6990"/>
        <w:gridCol w:w="1015"/>
        <w:gridCol w:w="1015"/>
      </w:tblGrid>
      <w:tr>
        <w:tc>
          <w:tcPr>
            <w:tcW w:type="dxa" w:w="48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699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SERVICIO / PRODUCTO</w:t>
            </w:r>
          </w:p>
        </w:tc>
        <w:tc>
          <w:tcPr>
            <w:tcW w:type="dxa" w:w="1015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P. UNITARIO</w:t>
            </w:r>
          </w:p>
        </w:tc>
        <w:tc>
          <w:tcPr>
            <w:tcW w:type="dxa" w:w="1015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6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Sistema Inteligente de Captura de Prospectos vía Telegram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16161"/>
                <w:sz w:val="18"/>
                <w:szCs w:val="18"/>
              </w:rPr>
              <w:t xml:space="preserve">Automatización comercial con Inteligencia Artificial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Entregables incluidos: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Captura por voz: graba un audio y el sistema transcribe y registra al prospecto automáticamente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Captura por imagen: fotografía una tarjeta de presentación y extrae todos los datos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Extracción automática con IA: nombre, teléfono, email y empresa del prospecto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Resumen de conversación generado con Inteligencia Artificial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Correo personalizado al prospecto en segundos, con propuesta inicial en PDF adjunto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Base de datos en la nube con todos tus prospectos capturados (acceso 24/7)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Descarga de toda tu lista de prospectos a Excel con un clic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Configuración personalizada con tu marca, colores y catálogo de productos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Sesión de capacitación de 30 min por videollamada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Soporte técnico por 30 días posteriores a la entrega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$8,000.00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$8,000.00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80"/>
        <w:gridCol w:w="4500"/>
      </w:tblGrid>
      <w:tr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500"/>
            </w:tblGrid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Subtotal: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$8,000.00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IVA (16%):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$1,280.00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0066CC" w:sz="1"/>
                    <w:left w:val="single" w:color="0066CC" w:sz="1"/>
                    <w:bottom w:val="single" w:color="0066CC" w:sz="1"/>
                    <w:right w:val="single" w:color="0066CC" w:sz="1"/>
                  </w:tcBorders>
                  <w:shd w:fill="0066CC" w:val="clear"/>
                  <w:tcMar>
                    <w:top w:type="dxa" w:w="80"/>
                    <w:left w:type="dxa" w:w="120"/>
                    <w:bottom w:type="dxa" w:w="8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TOTAL:</w:t>
                  </w:r>
                </w:p>
              </w:tc>
              <w:tc>
                <w:tcPr>
                  <w:tcW w:type="dxa" w:w="1500"/>
                  <w:tcBorders>
                    <w:top w:val="single" w:color="0066CC" w:sz="1"/>
                    <w:left w:val="single" w:color="0066CC" w:sz="1"/>
                    <w:bottom w:val="single" w:color="0066CC" w:sz="1"/>
                    <w:right w:val="single" w:color="0066CC" w:sz="1"/>
                  </w:tcBorders>
                  <w:shd w:fill="0066CC" w:val="clear"/>
                  <w:tcMar>
                    <w:top w:type="dxa" w:w="80"/>
                    <w:left w:type="dxa" w:w="60"/>
                    <w:bottom w:type="dxa" w:w="80"/>
                    <w:right w:type="dxa" w:w="10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$9,280.00</w:t>
                  </w:r>
                </w:p>
              </w:tc>
            </w:tr>
          </w:tbl>
          <w:p/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60"/>
        <w:gridCol w:w="5220"/>
      </w:tblGrid>
      <w:tr>
        <w:tc>
          <w:tcPr>
            <w:tcW w:type="dxa" w:w="4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18"/>
                <w:szCs w:val="18"/>
              </w:rPr>
              <w:t xml:space="preserve">CONDICIONES DE PAGO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- 50% de anticipo para iniciar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- 50% restante al finalizar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Precios en MXN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 Entrega en 3 a 5 días hábiles</w:t>
            </w:r>
          </w:p>
        </w:tc>
        <w:tc>
          <w:tcPr>
            <w:tcW w:type="dxa" w:w="52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CC"/>
                <w:sz w:val="18"/>
                <w:szCs w:val="18"/>
              </w:rPr>
              <w:t xml:space="preserve">DATOS BANCARIOS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Beneficiario: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Guadalupe Salinas Baños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Banco: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MERCADO PAGO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CLABE INTERBANCARIA: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7229 6901 0455 5450 66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Esta cotización tiene una vigencia de 30 días a partir de la fecha de emisión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CC" w:sz="4"/>
      </w:pBdr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Goodman Tech  |  Zuazua #114 Col. Centro, Monterrey N.L. CP 64000  |  Tel: 81 2635 0902  |  info@goodmantech.com.mx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afd38135cab5332dcbb5883b6fc7873f28e74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2026-03-26T01:11:21.204Z</dcterms:created>
  <dcterms:modified xsi:type="dcterms:W3CDTF">2026-03-26T01:11:21.206Z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