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39.png" ContentType="image/png"/>
  <Override PartName="/word/media/rId43.png" ContentType="image/png"/>
  <Override PartName="/word/media/rId47.png" ContentType="image/png"/>
  <Override PartName="/word/media/rId54.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5" w:name="checkout-quest---developer-guide"/>
    <w:p>
      <w:pPr>
        <w:pStyle w:val="Heading1"/>
      </w:pPr>
      <w:r>
        <w:t xml:space="preserve">Checkout Quest - Developer Guide</w:t>
      </w:r>
    </w:p>
    <w:p>
      <w:pPr>
        <w:pStyle w:val="FirstParagraph"/>
      </w:pPr>
      <w:r>
        <w:t xml:space="preserve">This is a production-grade modular monolith that walks through the complete lifecycle of a purchase, from adding items to a cart all the way through to a confirmed payment and a balanced set of accounting books. Every bounded context lives inside the same JVM process and the same database, but each one owns its schema, its domain model, and its event log. There are no direct package imports across context boundaries, and ArchUnit tests will fail the build if you try.</w:t>
      </w:r>
    </w:p>
    <w:p>
      <w:pPr>
        <w:pStyle w:val="BodyText"/>
      </w:pPr>
      <w:r>
        <w:t xml:space="preserve">The point is to show that you do not need microservices to get the benefits of loose coupling. You get fast local tests, simple deployment, and a clean upgrade path to services if you ever need it.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1810bed2b269bc2e223cc301ce142ba5718f38">
        <w:r>
          <w:rPr>
            <w:rStyle w:val="Hyperlink"/>
          </w:rPr>
          <w:t xml:space="preserve">What Is This Project?</w:t>
        </w:r>
      </w:hyperlink>
    </w:p>
    <w:p>
      <w:pPr>
        <w:pStyle w:val="Compact"/>
        <w:numPr>
          <w:ilvl w:val="0"/>
          <w:numId w:val="1001"/>
        </w:numPr>
      </w:pPr>
      <w:hyperlink w:anchor="X23b7dde1db668cec905b94749851b5be9dc83c4">
        <w:r>
          <w:rPr>
            <w:rStyle w:val="Hyperlink"/>
          </w:rPr>
          <w:t xml:space="preserve">Architecture at a Glance</w:t>
        </w:r>
      </w:hyperlink>
    </w:p>
    <w:p>
      <w:pPr>
        <w:pStyle w:val="Compact"/>
        <w:numPr>
          <w:ilvl w:val="0"/>
          <w:numId w:val="1001"/>
        </w:numPr>
      </w:pPr>
      <w:hyperlink w:anchor="Xe708f4c293a6688ac36363e25e6bb77422437de">
        <w:r>
          <w:rPr>
            <w:rStyle w:val="Hyperlink"/>
          </w:rPr>
          <w:t xml:space="preserve">Bounded Contexts</w:t>
        </w:r>
      </w:hyperlink>
    </w:p>
    <w:p>
      <w:pPr>
        <w:pStyle w:val="Compact"/>
        <w:numPr>
          <w:ilvl w:val="0"/>
          <w:numId w:val="1001"/>
        </w:numPr>
      </w:pPr>
      <w:hyperlink w:anchor="Xb4c47e3dba8c7a5c8ab142ede4c0c3469556ca4">
        <w:r>
          <w:rPr>
            <w:rStyle w:val="Hyperlink"/>
          </w:rPr>
          <w:t xml:space="preserve">Getting Started</w:t>
        </w:r>
      </w:hyperlink>
    </w:p>
    <w:p>
      <w:pPr>
        <w:pStyle w:val="Compact"/>
        <w:numPr>
          <w:ilvl w:val="0"/>
          <w:numId w:val="1001"/>
        </w:numPr>
      </w:pPr>
      <w:hyperlink w:anchor="X084b8ac0fc5f7384ffb16dbb07311201780547e">
        <w:r>
          <w:rPr>
            <w:rStyle w:val="Hyperlink"/>
          </w:rPr>
          <w:t xml:space="preserve">Running the Mock Payment Provider</w:t>
        </w:r>
      </w:hyperlink>
    </w:p>
    <w:p>
      <w:pPr>
        <w:pStyle w:val="Compact"/>
        <w:numPr>
          <w:ilvl w:val="0"/>
          <w:numId w:val="1001"/>
        </w:numPr>
      </w:pPr>
      <w:hyperlink w:anchor="X74abe22cf07d8ecffe9d1626dadd1afa160bba4">
        <w:r>
          <w:rPr>
            <w:rStyle w:val="Hyperlink"/>
          </w:rPr>
          <w:t xml:space="preserve">API Reference</w:t>
        </w:r>
      </w:hyperlink>
    </w:p>
    <w:p>
      <w:pPr>
        <w:pStyle w:val="Compact"/>
        <w:numPr>
          <w:ilvl w:val="0"/>
          <w:numId w:val="1001"/>
        </w:numPr>
      </w:pPr>
      <w:hyperlink w:anchor="X2e9e4d0e8d3afa47c5df8bcefadb84a6fae3ffc">
        <w:r>
          <w:rPr>
            <w:rStyle w:val="Hyperlink"/>
          </w:rPr>
          <w:t xml:space="preserve">State Machines</w:t>
        </w:r>
      </w:hyperlink>
    </w:p>
    <w:p>
      <w:pPr>
        <w:pStyle w:val="Compact"/>
        <w:numPr>
          <w:ilvl w:val="0"/>
          <w:numId w:val="1001"/>
        </w:numPr>
      </w:pPr>
      <w:hyperlink w:anchor="X0b7e81c61b60ee92b08bd31a81ce614230b15c2">
        <w:r>
          <w:rPr>
            <w:rStyle w:val="Hyperlink"/>
          </w:rPr>
          <w:t xml:space="preserve">Error Responses</w:t>
        </w:r>
      </w:hyperlink>
    </w:p>
    <w:p>
      <w:pPr>
        <w:pStyle w:val="Compact"/>
        <w:numPr>
          <w:ilvl w:val="0"/>
          <w:numId w:val="1001"/>
        </w:numPr>
      </w:pPr>
      <w:hyperlink w:anchor="X35d5309c35c4c20b51b65d8321030d043f3b7a0">
        <w:r>
          <w:rPr>
            <w:rStyle w:val="Hyperlink"/>
          </w:rPr>
          <w:t xml:space="preserve">Postman Collection</w:t>
        </w:r>
      </w:hyperlink>
    </w:p>
    <w:p>
      <w:pPr>
        <w:pStyle w:val="Compact"/>
        <w:numPr>
          <w:ilvl w:val="0"/>
          <w:numId w:val="1001"/>
        </w:numPr>
      </w:pPr>
      <w:hyperlink w:anchor="X53a691bf7e56e45fb3a89b61fe667ddc8729160">
        <w:r>
          <w:rPr>
            <w:rStyle w:val="Hyperlink"/>
          </w:rPr>
          <w:t xml:space="preserve">Happy Path Walkthrough</w:t>
        </w:r>
      </w:hyperlink>
    </w:p>
    <w:p>
      <w:pPr>
        <w:pStyle w:val="Compact"/>
        <w:numPr>
          <w:ilvl w:val="0"/>
          <w:numId w:val="1001"/>
        </w:numPr>
      </w:pPr>
      <w:hyperlink w:anchor="X656edd011ecd3dfec633e13172958eae1ff2d51">
        <w:r>
          <w:rPr>
            <w:rStyle w:val="Hyperlink"/>
          </w:rPr>
          <w:t xml:space="preserve">Failure Path Walkthrough</w:t>
        </w:r>
      </w:hyperlink>
    </w:p>
    <w:p>
      <w:pPr>
        <w:pStyle w:val="Compact"/>
        <w:numPr>
          <w:ilvl w:val="0"/>
          <w:numId w:val="1001"/>
        </w:numPr>
      </w:pPr>
      <w:hyperlink w:anchor="X4e6a37f0aedb18707a16014d97157bcb277e8e9">
        <w:r>
          <w:rPr>
            <w:rStyle w:val="Hyperlink"/>
          </w:rPr>
          <w:t xml:space="preserve">Inspecting the Database</w:t>
        </w:r>
      </w:hyperlink>
    </w:p>
    <w:p>
      <w:pPr>
        <w:pStyle w:val="Compact"/>
        <w:numPr>
          <w:ilvl w:val="0"/>
          <w:numId w:val="1001"/>
        </w:numPr>
      </w:pPr>
      <w:hyperlink w:anchor="X4e490271243df787aeb8135829c618da3f06b74">
        <w:r>
          <w:rPr>
            <w:rStyle w:val="Hyperlink"/>
          </w:rPr>
          <w:t xml:space="preserve">Key Design Decisions</w:t>
        </w:r>
      </w:hyperlink>
    </w:p>
    <w:p>
      <w:r>
        <w:pict>
          <v:rect style="width:0;height:1.5pt" o:hralign="center" o:hrstd="t" o:hr="t"/>
        </w:pict>
      </w:r>
    </w:p>
    <w:bookmarkEnd w:id="9"/>
    <w:bookmarkStart w:id="10" w:name="what-is-this-project"/>
    <w:p>
      <w:pPr>
        <w:pStyle w:val="Heading2"/>
      </w:pPr>
      <w:r>
        <w:t xml:space="preserve">1. What Is This Project?</w:t>
      </w:r>
    </w:p>
    <w:p>
      <w:pPr>
        <w:pStyle w:val="FirstParagraph"/>
      </w:pPr>
      <w:r>
        <w:t xml:space="preserve">Checkout Quest models a real e-commerce purchase flow. You build a cart, check it out into an order, pay for it through an external payment provider, and watch the accounting books balance themselves automatically when the payment confirms. Nothing is faked or stubbed in the main application - every piece of state lives in a real H2 database backed by Flyway migrations.</w:t>
      </w:r>
    </w:p>
    <w:p>
      <w:pPr>
        <w:pStyle w:val="BodyText"/>
      </w:pPr>
      <w:r>
        <w:t xml:space="preserve">The tech stack is intentionally boring in the best 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Choice</w:t>
            </w:r>
          </w:p>
        </w:tc>
      </w:tr>
      <w:tr>
        <w:tc>
          <w:tcPr/>
          <w:p>
            <w:pPr>
              <w:pStyle w:val="Compact"/>
            </w:pPr>
            <w:r>
              <w:t xml:space="preserve">Language</w:t>
            </w:r>
          </w:p>
        </w:tc>
        <w:tc>
          <w:tcPr/>
          <w:p>
            <w:pPr>
              <w:pStyle w:val="Compact"/>
            </w:pPr>
            <w:r>
              <w:t xml:space="preserve">Java 21</w:t>
            </w:r>
          </w:p>
        </w:tc>
      </w:tr>
      <w:tr>
        <w:tc>
          <w:tcPr/>
          <w:p>
            <w:pPr>
              <w:pStyle w:val="Compact"/>
            </w:pPr>
            <w:r>
              <w:t xml:space="preserve">Framework</w:t>
            </w:r>
          </w:p>
        </w:tc>
        <w:tc>
          <w:tcPr/>
          <w:p>
            <w:pPr>
              <w:pStyle w:val="Compact"/>
            </w:pPr>
            <w:r>
              <w:t xml:space="preserve">Spring Boot 3.3.4</w:t>
            </w:r>
          </w:p>
        </w:tc>
      </w:tr>
      <w:tr>
        <w:tc>
          <w:tcPr/>
          <w:p>
            <w:pPr>
              <w:pStyle w:val="Compact"/>
            </w:pPr>
            <w:r>
              <w:t xml:space="preserve">Persistence</w:t>
            </w:r>
          </w:p>
        </w:tc>
        <w:tc>
          <w:tcPr/>
          <w:p>
            <w:pPr>
              <w:pStyle w:val="Compact"/>
            </w:pPr>
            <w:r>
              <w:t xml:space="preserve">Spring Data JPA with H2 file-based storage</w:t>
            </w:r>
          </w:p>
        </w:tc>
      </w:tr>
      <w:tr>
        <w:tc>
          <w:tcPr/>
          <w:p>
            <w:pPr>
              <w:pStyle w:val="Compact"/>
            </w:pPr>
            <w:r>
              <w:t xml:space="preserve">Migrations</w:t>
            </w:r>
          </w:p>
        </w:tc>
        <w:tc>
          <w:tcPr/>
          <w:p>
            <w:pPr>
              <w:pStyle w:val="Compact"/>
            </w:pPr>
            <w:r>
              <w:t xml:space="preserve">Flyway, V1 through V9</w:t>
            </w:r>
          </w:p>
        </w:tc>
      </w:tr>
      <w:tr>
        <w:tc>
          <w:tcPr/>
          <w:p>
            <w:pPr>
              <w:pStyle w:val="Compact"/>
            </w:pPr>
            <w:r>
              <w:t xml:space="preserve">HTTP Client</w:t>
            </w:r>
          </w:p>
        </w:tc>
        <w:tc>
          <w:tcPr/>
          <w:p>
            <w:pPr>
              <w:pStyle w:val="Compact"/>
            </w:pPr>
            <w:r>
              <w:t xml:space="preserve">OpenFeign</w:t>
            </w:r>
          </w:p>
        </w:tc>
      </w:tr>
      <w:tr>
        <w:tc>
          <w:tcPr/>
          <w:p>
            <w:pPr>
              <w:pStyle w:val="Compact"/>
            </w:pPr>
            <w:r>
              <w:t xml:space="preserve">Mapping</w:t>
            </w:r>
          </w:p>
        </w:tc>
        <w:tc>
          <w:tcPr/>
          <w:p>
            <w:pPr>
              <w:pStyle w:val="Compact"/>
            </w:pPr>
            <w:r>
              <w:t xml:space="preserve">MapStruct with Lombok</w:t>
            </w:r>
          </w:p>
        </w:tc>
      </w:tr>
      <w:tr>
        <w:tc>
          <w:tcPr/>
          <w:p>
            <w:pPr>
              <w:pStyle w:val="Compact"/>
            </w:pPr>
            <w:r>
              <w:t xml:space="preserve">Tests</w:t>
            </w:r>
          </w:p>
        </w:tc>
        <w:tc>
          <w:tcPr/>
          <w:p>
            <w:pPr>
              <w:pStyle w:val="Compact"/>
            </w:pPr>
            <w:r>
              <w:t xml:space="preserve">JUnit 5, Spring Boot Test, ArchUnit</w:t>
            </w:r>
          </w:p>
        </w:tc>
      </w:tr>
      <w:tr>
        <w:tc>
          <w:tcPr/>
          <w:p>
            <w:pPr>
              <w:pStyle w:val="Compact"/>
            </w:pPr>
            <w:r>
              <w:t xml:space="preserve">Build</w:t>
            </w:r>
          </w:p>
        </w:tc>
        <w:tc>
          <w:tcPr/>
          <w:p>
            <w:pPr>
              <w:pStyle w:val="Compact"/>
            </w:pPr>
            <w:r>
              <w:t xml:space="preserve">Maven</w:t>
            </w:r>
          </w:p>
        </w:tc>
      </w:tr>
    </w:tbl>
    <w:p>
      <w:r>
        <w:pict>
          <v:rect style="width:0;height:1.5pt" o:hralign="center" o:hrstd="t" o:hr="t"/>
        </w:pict>
      </w:r>
    </w:p>
    <w:bookmarkEnd w:id="10"/>
    <w:bookmarkStart w:id="17" w:name="architecture-at-a-glance"/>
    <w:p>
      <w:pPr>
        <w:pStyle w:val="Heading2"/>
      </w:pPr>
      <w:r>
        <w:t xml:space="preserve">2. Architecture at a Glance</w:t>
      </w:r>
    </w:p>
    <w:p>
      <w:pPr>
        <w:pStyle w:val="FirstParagraph"/>
      </w:pPr>
      <w:r>
        <w:t xml:space="preserve">Each bounded context follows a hexagonal structure. The shared module provides the scaffolding that everything builds on - the event store, the outbox relay, and the idempotency filter.</w:t>
      </w:r>
    </w:p>
    <w:p>
      <w:pPr>
        <w:pStyle w:val="BodyText"/>
      </w:pPr>
      <w:r>
        <w:drawing>
          <wp:inline>
            <wp:extent cx="5334000" cy="3292928"/>
            <wp:effectExtent b="0" l="0" r="0" t="0"/>
            <wp:docPr descr="" title="" id="12" name="Picture"/>
            <a:graphic>
              <a:graphicData uri="http://schemas.openxmlformats.org/drawingml/2006/picture">
                <pic:pic>
                  <pic:nvPicPr>
                    <pic:cNvPr descr="C:/Users/IbrahimAlamro/checkout-quest/.mermaid-tmp/PROJECT_diagram_1.png" id="13" name="Picture"/>
                    <pic:cNvPicPr>
                      <a:picLocks noChangeArrowheads="1" noChangeAspect="1"/>
                    </pic:cNvPicPr>
                  </pic:nvPicPr>
                  <pic:blipFill>
                    <a:blip r:embed="rId11"/>
                    <a:stretch>
                      <a:fillRect/>
                    </a:stretch>
                  </pic:blipFill>
                  <pic:spPr bwMode="auto">
                    <a:xfrm>
                      <a:off x="0" y="0"/>
                      <a:ext cx="5334000" cy="3292928"/>
                    </a:xfrm>
                    <a:prstGeom prst="rect">
                      <a:avLst/>
                    </a:prstGeom>
                    <a:noFill/>
                    <a:ln w="9525">
                      <a:noFill/>
                      <a:headEnd/>
                      <a:tailEnd/>
                    </a:ln>
                  </pic:spPr>
                </pic:pic>
              </a:graphicData>
            </a:graphic>
          </wp:inline>
        </w:drawing>
      </w:r>
    </w:p>
    <w:p>
      <w:pPr>
        <w:pStyle w:val="BodyText"/>
      </w:pPr>
      <w:r>
        <w:t xml:space="preserve">Every write command follows the same path through the system:</w:t>
      </w:r>
    </w:p>
    <w:p>
      <w:pPr>
        <w:pStyle w:val="BodyText"/>
      </w:pPr>
      <w:r>
        <w:drawing>
          <wp:inline>
            <wp:extent cx="5334000" cy="2088696"/>
            <wp:effectExtent b="0" l="0" r="0" t="0"/>
            <wp:docPr descr="" title="" id="15" name="Picture"/>
            <a:graphic>
              <a:graphicData uri="http://schemas.openxmlformats.org/drawingml/2006/picture">
                <pic:pic>
                  <pic:nvPicPr>
                    <pic:cNvPr descr="C:/Users/IbrahimAlamro/checkout-quest/.mermaid-tmp/PROJECT_diagram_2.png" id="16" name="Picture"/>
                    <pic:cNvPicPr>
                      <a:picLocks noChangeArrowheads="1" noChangeAspect="1"/>
                    </pic:cNvPicPr>
                  </pic:nvPicPr>
                  <pic:blipFill>
                    <a:blip r:embed="rId14"/>
                    <a:stretch>
                      <a:fillRect/>
                    </a:stretch>
                  </pic:blipFill>
                  <pic:spPr bwMode="auto">
                    <a:xfrm>
                      <a:off x="0" y="0"/>
                      <a:ext cx="5334000" cy="2088696"/>
                    </a:xfrm>
                    <a:prstGeom prst="rect">
                      <a:avLst/>
                    </a:prstGeom>
                    <a:noFill/>
                    <a:ln w="9525">
                      <a:noFill/>
                      <a:headEnd/>
                      <a:tailEnd/>
                    </a:ln>
                  </pic:spPr>
                </pic:pic>
              </a:graphicData>
            </a:graphic>
          </wp:inline>
        </w:drawing>
      </w:r>
    </w:p>
    <w:p>
      <w:r>
        <w:pict>
          <v:rect style="width:0;height:1.5pt" o:hralign="center" o:hrstd="t" o:hr="t"/>
        </w:pict>
      </w:r>
    </w:p>
    <w:bookmarkEnd w:id="17"/>
    <w:bookmarkStart w:id="18" w:name="bounded-contexts"/>
    <w:p>
      <w:pPr>
        <w:pStyle w:val="Heading2"/>
      </w:pPr>
      <w:r>
        <w:t xml:space="preserve">3. Bounded Contexts</w:t>
      </w:r>
    </w:p>
    <w:p>
      <w:pPr>
        <w:pStyle w:val="FirstParagraph"/>
      </w:pPr>
      <w:r>
        <w:rPr>
          <w:b/>
          <w:bCs/>
        </w:rPr>
        <w:t xml:space="preserve">Cart</w:t>
      </w:r>
      <w:r>
        <w:t xml:space="preserve"> </w:t>
      </w:r>
      <w:r>
        <w:t xml:space="preserve">manages the shopping cart. A cart starts open, accepts items, and gets locked the moment you check it out. Once locked, it does not accept new items. Every</w:t>
      </w:r>
      <w:r>
        <w:t xml:space="preserve"> </w:t>
      </w:r>
      <w:r>
        <w:rPr>
          <w:rStyle w:val="VerbatimChar"/>
        </w:rPr>
        <w:t xml:space="preserve">ItemAdded</w:t>
      </w:r>
      <w:r>
        <w:t xml:space="preserve"> </w:t>
      </w:r>
      <w:r>
        <w:t xml:space="preserve">and</w:t>
      </w:r>
      <w:r>
        <w:t xml:space="preserve"> </w:t>
      </w:r>
      <w:r>
        <w:rPr>
          <w:rStyle w:val="VerbatimChar"/>
        </w:rPr>
        <w:t xml:space="preserve">CartLocked</w:t>
      </w:r>
      <w:r>
        <w:t xml:space="preserve"> </w:t>
      </w:r>
      <w:r>
        <w:t xml:space="preserve">event is stored in the event log and replayed to rebuild state.</w:t>
      </w:r>
    </w:p>
    <w:p>
      <w:pPr>
        <w:pStyle w:val="BodyText"/>
      </w:pPr>
      <w:r>
        <w:rPr>
          <w:b/>
          <w:bCs/>
        </w:rPr>
        <w:t xml:space="preserve">Order</w:t>
      </w:r>
      <w:r>
        <w:t xml:space="preserve"> </w:t>
      </w:r>
      <w:r>
        <w:t xml:space="preserve">is created from a checked-out cart. It starts in</w:t>
      </w:r>
      <w:r>
        <w:t xml:space="preserve"> </w:t>
      </w:r>
      <w:r>
        <w:rPr>
          <w:rStyle w:val="VerbatimChar"/>
        </w:rPr>
        <w:t xml:space="preserve">CREATED</w:t>
      </w:r>
      <w:r>
        <w:t xml:space="preserve"> </w:t>
      </w:r>
      <w:r>
        <w:t xml:space="preserve">and follows payment-driven transitions through to</w:t>
      </w:r>
      <w:r>
        <w:t xml:space="preserve"> </w:t>
      </w:r>
      <w:r>
        <w:rPr>
          <w:rStyle w:val="VerbatimChar"/>
        </w:rPr>
        <w:t xml:space="preserve">PAID</w:t>
      </w:r>
      <w:r>
        <w:t xml:space="preserve"> </w:t>
      </w:r>
      <w:r>
        <w:t xml:space="preserve">or</w:t>
      </w:r>
      <w:r>
        <w:t xml:space="preserve"> </w:t>
      </w:r>
      <w:r>
        <w:rPr>
          <w:rStyle w:val="VerbatimChar"/>
        </w:rPr>
        <w:t xml:space="preserve">PAYMENT_FAILED</w:t>
      </w:r>
      <w:r>
        <w:t xml:space="preserve">. The Order context learns about payment outcomes through integration events published via the outbox - it never imports from the Payment package directly.</w:t>
      </w:r>
    </w:p>
    <w:p>
      <w:pPr>
        <w:pStyle w:val="BodyText"/>
      </w:pPr>
      <w:r>
        <w:rPr>
          <w:b/>
          <w:bCs/>
        </w:rPr>
        <w:t xml:space="preserve">Payment</w:t>
      </w:r>
      <w:r>
        <w:t xml:space="preserve"> </w:t>
      </w:r>
      <w:r>
        <w:t xml:space="preserve">handles the intent creation with an external provider and processes the provider’s webhooks. Authorization happens synchronously when the provider responds to the intent. The terminal state (</w:t>
      </w:r>
      <w:r>
        <w:rPr>
          <w:rStyle w:val="VerbatimChar"/>
        </w:rPr>
        <w:t xml:space="preserve">CONFIRMED</w:t>
      </w:r>
      <w:r>
        <w:t xml:space="preserve"> </w:t>
      </w:r>
      <w:r>
        <w:t xml:space="preserve">or</w:t>
      </w:r>
      <w:r>
        <w:t xml:space="preserve"> </w:t>
      </w:r>
      <w:r>
        <w:rPr>
          <w:rStyle w:val="VerbatimChar"/>
        </w:rPr>
        <w:t xml:space="preserve">FAILED</w:t>
      </w:r>
      <w:r>
        <w:t xml:space="preserve">) arrives asynchronously via webhook.</w:t>
      </w:r>
    </w:p>
    <w:p>
      <w:pPr>
        <w:pStyle w:val="BodyText"/>
      </w:pPr>
      <w:r>
        <w:rPr>
          <w:b/>
          <w:bCs/>
        </w:rPr>
        <w:t xml:space="preserve">Ledger</w:t>
      </w:r>
      <w:r>
        <w:t xml:space="preserve"> </w:t>
      </w:r>
      <w:r>
        <w:t xml:space="preserve">does the bookkeeping. Every confirmed payment results in a balanced journal entry - debit Accounts Receivable, credit Revenue. The trial balance endpoint lets you verify at any point that the books are in balance.</w:t>
      </w:r>
    </w:p>
    <w:p>
      <w:r>
        <w:pict>
          <v:rect style="width:0;height:1.5pt" o:hralign="center" o:hrstd="t" o:hr="t"/>
        </w:pict>
      </w:r>
    </w:p>
    <w:bookmarkEnd w:id="18"/>
    <w:bookmarkStart w:id="19" w:name="getting-started"/>
    <w:p>
      <w:pPr>
        <w:pStyle w:val="Heading2"/>
      </w:pPr>
      <w:r>
        <w:t xml:space="preserve">4. Getting Started</w:t>
      </w:r>
    </w:p>
    <w:p>
      <w:pPr>
        <w:pStyle w:val="FirstParagraph"/>
      </w:pPr>
      <w:r>
        <w:rPr>
          <w:b/>
          <w:bCs/>
        </w:rPr>
        <w:t xml:space="preserve">Prerequisites</w:t>
      </w:r>
    </w:p>
    <w:p>
      <w:pPr>
        <w:pStyle w:val="Compact"/>
        <w:numPr>
          <w:ilvl w:val="0"/>
          <w:numId w:val="1002"/>
        </w:numPr>
      </w:pPr>
      <w:r>
        <w:t xml:space="preserve">Java 21 or later</w:t>
      </w:r>
    </w:p>
    <w:p>
      <w:pPr>
        <w:pStyle w:val="Compact"/>
        <w:numPr>
          <w:ilvl w:val="0"/>
          <w:numId w:val="1002"/>
        </w:numPr>
      </w:pPr>
      <w:r>
        <w:t xml:space="preserve">Maven 3.9 or later</w:t>
      </w:r>
    </w:p>
    <w:p>
      <w:pPr>
        <w:pStyle w:val="Compact"/>
        <w:numPr>
          <w:ilvl w:val="0"/>
          <w:numId w:val="1002"/>
        </w:numPr>
      </w:pPr>
      <w:r>
        <w:t xml:space="preserve">The mock payment provider running on port 8081 (covered in the next section)</w:t>
      </w:r>
    </w:p>
    <w:p>
      <w:pPr>
        <w:pStyle w:val="FirstParagraph"/>
      </w:pPr>
      <w:r>
        <w:rPr>
          <w:b/>
          <w:bCs/>
        </w:rPr>
        <w:t xml:space="preserve">Clone and Build</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br/>
      </w:r>
      <w:r>
        <w:rPr>
          <w:rStyle w:val="BuiltInTok"/>
        </w:rPr>
        <w:t xml:space="preserve">cd</w:t>
      </w:r>
      <w:r>
        <w:rPr>
          <w:rStyle w:val="NormalTok"/>
        </w:rPr>
        <w:t xml:space="preserve"> checkout-quest</w:t>
      </w:r>
      <w:r>
        <w:br/>
      </w:r>
      <w:r>
        <w:rPr>
          <w:rStyle w:val="ExtensionTok"/>
        </w:rPr>
        <w:t xml:space="preserve">mvn</w:t>
      </w:r>
      <w:r>
        <w:rPr>
          <w:rStyle w:val="NormalTok"/>
        </w:rPr>
        <w:t xml:space="preserve"> clean install</w:t>
      </w:r>
    </w:p>
    <w:p>
      <w:pPr>
        <w:pStyle w:val="FirstParagraph"/>
      </w:pPr>
      <w:r>
        <w:t xml:space="preserve">All 33 tests should pass: 8 ArchUnit, 12 domain state-machine, 9 payment domain, and 4 integration tests.</w:t>
      </w:r>
    </w:p>
    <w:p>
      <w:pPr>
        <w:pStyle w:val="BodyText"/>
      </w:pPr>
      <w:r>
        <w:rPr>
          <w:b/>
          <w:bCs/>
        </w:rPr>
        <w:t xml:space="preserve">Run the Application</w:t>
      </w:r>
    </w:p>
    <w:p>
      <w:pPr>
        <w:pStyle w:val="SourceCode"/>
      </w:pPr>
      <w:r>
        <w:rPr>
          <w:rStyle w:val="ExtensionTok"/>
        </w:rPr>
        <w:t xml:space="preserve">mvn</w:t>
      </w:r>
      <w:r>
        <w:rPr>
          <w:rStyle w:val="NormalTok"/>
        </w:rPr>
        <w:t xml:space="preserve"> spring-boot:run</w:t>
      </w:r>
    </w:p>
    <w:p>
      <w:pPr>
        <w:pStyle w:val="FirstParagraph"/>
      </w:pPr>
      <w:r>
        <w:t xml:space="preserve">Or build the jar and run it directly:</w:t>
      </w:r>
    </w:p>
    <w:p>
      <w:pPr>
        <w:pStyle w:val="SourceCode"/>
      </w:pPr>
      <w:r>
        <w:rPr>
          <w:rStyle w:val="ExtensionTok"/>
        </w:rPr>
        <w:t xml:space="preserve">mvn</w:t>
      </w:r>
      <w:r>
        <w:rPr>
          <w:rStyle w:val="NormalTok"/>
        </w:rPr>
        <w:t xml:space="preserve"> package </w:t>
      </w:r>
      <w:r>
        <w:rPr>
          <w:rStyle w:val="AttributeTok"/>
        </w:rPr>
        <w:t xml:space="preserve">-DskipTests</w:t>
      </w:r>
      <w:r>
        <w:br/>
      </w:r>
      <w:r>
        <w:rPr>
          <w:rStyle w:val="ExtensionTok"/>
        </w:rPr>
        <w:t xml:space="preserve">java</w:t>
      </w:r>
      <w:r>
        <w:rPr>
          <w:rStyle w:val="NormalTok"/>
        </w:rPr>
        <w:t xml:space="preserve"> </w:t>
      </w:r>
      <w:r>
        <w:rPr>
          <w:rStyle w:val="AttributeTok"/>
        </w:rPr>
        <w:t xml:space="preserve">-jar</w:t>
      </w:r>
      <w:r>
        <w:rPr>
          <w:rStyle w:val="NormalTok"/>
        </w:rPr>
        <w:t xml:space="preserve"> target/checkout-quest-1.0.0-SNAPSHOT.jar</w:t>
      </w:r>
    </w:p>
    <w:p>
      <w:pPr>
        <w:pStyle w:val="FirstParagraph"/>
      </w:pPr>
      <w:r>
        <w:t xml:space="preserve">The application starts on</w:t>
      </w:r>
      <w:r>
        <w:t xml:space="preserve"> </w:t>
      </w:r>
      <w:r>
        <w:rPr>
          <w:rStyle w:val="VerbatimChar"/>
        </w:rPr>
        <w:t xml:space="preserve">http://localhost:8080</w:t>
      </w:r>
      <w:r>
        <w:t xml:space="preserve">. The H2 database is persisted to</w:t>
      </w:r>
      <w:r>
        <w:t xml:space="preserve"> </w:t>
      </w:r>
      <w:r>
        <w:rPr>
          <w:rStyle w:val="VerbatimChar"/>
        </w:rPr>
        <w:t xml:space="preserve">./data/checkout</w:t>
      </w:r>
      <w:r>
        <w:t xml:space="preserve"> </w:t>
      </w:r>
      <w:r>
        <w:t xml:space="preserve">in the working directory, so your data survives restarts.</w:t>
      </w:r>
    </w:p>
    <w:p>
      <w:pPr>
        <w:pStyle w:val="BodyText"/>
      </w:pPr>
      <w:r>
        <w:rPr>
          <w:b/>
          <w:bCs/>
        </w:rPr>
        <w:t xml:space="preserve">Configuration</w:t>
      </w:r>
    </w:p>
    <w:p>
      <w:pPr>
        <w:pStyle w:val="BodyText"/>
      </w:pPr>
      <w:r>
        <w:t xml:space="preserve">Everything lives in</w:t>
      </w:r>
      <w:r>
        <w:t xml:space="preserve"> </w:t>
      </w:r>
      <w:r>
        <w:rPr>
          <w:rStyle w:val="VerbatimChar"/>
        </w:rPr>
        <w:t xml:space="preserve">src/main/resources/application.yml</w:t>
      </w:r>
      <w:r>
        <w:t xml:space="preserve">. The values you are most likely to touch: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server.port</w:t>
            </w:r>
          </w:p>
        </w:tc>
        <w:tc>
          <w:tcPr/>
          <w:p>
            <w:pPr>
              <w:pStyle w:val="Compact"/>
            </w:pPr>
            <w:r>
              <w:rPr>
                <w:rStyle w:val="VerbatimChar"/>
              </w:rPr>
              <w:t xml:space="preserve">8080</w:t>
            </w:r>
          </w:p>
        </w:tc>
        <w:tc>
          <w:tcPr/>
          <w:p>
            <w:pPr>
              <w:pStyle w:val="Compact"/>
            </w:pPr>
            <w:r>
              <w:t xml:space="preserve">HTTP port</w:t>
            </w:r>
          </w:p>
        </w:tc>
      </w:tr>
      <w:tr>
        <w:tc>
          <w:tcPr/>
          <w:p>
            <w:pPr>
              <w:pStyle w:val="Compact"/>
            </w:pPr>
            <w:r>
              <w:rPr>
                <w:rStyle w:val="VerbatimChar"/>
              </w:rPr>
              <w:t xml:space="preserve">mock.provider.url</w:t>
            </w:r>
          </w:p>
        </w:tc>
        <w:tc>
          <w:tcPr/>
          <w:p>
            <w:pPr>
              <w:pStyle w:val="Compact"/>
            </w:pPr>
            <w:r>
              <w:rPr>
                <w:rStyle w:val="VerbatimChar"/>
              </w:rPr>
              <w:t xml:space="preserve">http://localhost:8081</w:t>
            </w:r>
          </w:p>
        </w:tc>
        <w:tc>
          <w:tcPr/>
          <w:p>
            <w:pPr>
              <w:pStyle w:val="Compact"/>
            </w:pPr>
            <w:r>
              <w:t xml:space="preserve">Mock payment provider base URL</w:t>
            </w:r>
          </w:p>
        </w:tc>
      </w:tr>
      <w:tr>
        <w:tc>
          <w:tcPr/>
          <w:p>
            <w:pPr>
              <w:pStyle w:val="Compact"/>
            </w:pPr>
            <w:r>
              <w:rPr>
                <w:rStyle w:val="VerbatimChar"/>
              </w:rPr>
              <w:t xml:space="preserve">scheduling.outbox-relay-interval-ms</w:t>
            </w:r>
          </w:p>
        </w:tc>
        <w:tc>
          <w:tcPr/>
          <w:p>
            <w:pPr>
              <w:pStyle w:val="Compact"/>
            </w:pPr>
            <w:r>
              <w:rPr>
                <w:rStyle w:val="VerbatimChar"/>
              </w:rPr>
              <w:t xml:space="preserve">500</w:t>
            </w:r>
          </w:p>
        </w:tc>
        <w:tc>
          <w:tcPr/>
          <w:p>
            <w:pPr>
              <w:pStyle w:val="Compact"/>
            </w:pPr>
            <w:r>
              <w:t xml:space="preserve">How often the outbox relay fires, in milliseconds</w:t>
            </w:r>
          </w:p>
        </w:tc>
      </w:tr>
      <w:tr>
        <w:tc>
          <w:tcPr/>
          <w:p>
            <w:pPr>
              <w:pStyle w:val="Compact"/>
            </w:pPr>
            <w:r>
              <w:rPr>
                <w:rStyle w:val="VerbatimChar"/>
              </w:rPr>
              <w:t xml:space="preserve">scheduling.outbox-max-retries</w:t>
            </w:r>
          </w:p>
        </w:tc>
        <w:tc>
          <w:tcPr/>
          <w:p>
            <w:pPr>
              <w:pStyle w:val="Compact"/>
            </w:pPr>
            <w:r>
              <w:rPr>
                <w:rStyle w:val="VerbatimChar"/>
              </w:rPr>
              <w:t xml:space="preserve">5</w:t>
            </w:r>
          </w:p>
        </w:tc>
        <w:tc>
          <w:tcPr/>
          <w:p>
            <w:pPr>
              <w:pStyle w:val="Compact"/>
            </w:pPr>
            <w:r>
              <w:t xml:space="preserve">Max delivery attempts before a message is dead-lettered</w:t>
            </w:r>
          </w:p>
        </w:tc>
      </w:tr>
      <w:tr>
        <w:tc>
          <w:tcPr/>
          <w:p>
            <w:pPr>
              <w:pStyle w:val="Compact"/>
            </w:pPr>
            <w:r>
              <w:rPr>
                <w:rStyle w:val="VerbatimChar"/>
              </w:rPr>
              <w:t xml:space="preserve">spring.datasource.url</w:t>
            </w:r>
          </w:p>
        </w:tc>
        <w:tc>
          <w:tcPr/>
          <w:p>
            <w:pPr>
              <w:pStyle w:val="Compact"/>
            </w:pPr>
            <w:r>
              <w:rPr>
                <w:rStyle w:val="VerbatimChar"/>
              </w:rPr>
              <w:t xml:space="preserve">jdbc:h2:file:./data/checkout</w:t>
            </w:r>
          </w:p>
        </w:tc>
        <w:tc>
          <w:tcPr/>
          <w:p>
            <w:pPr>
              <w:pStyle w:val="Compact"/>
            </w:pPr>
            <w:r>
              <w:t xml:space="preserve">H2 file path</w:t>
            </w:r>
          </w:p>
        </w:tc>
      </w:tr>
    </w:tbl>
    <w:p>
      <w:r>
        <w:pict>
          <v:rect style="width:0;height:1.5pt" o:hralign="center" o:hrstd="t" o:hr="t"/>
        </w:pict>
      </w:r>
    </w:p>
    <w:bookmarkEnd w:id="19"/>
    <w:bookmarkStart w:id="20" w:name="running-the-mock-payment-provider"/>
    <w:p>
      <w:pPr>
        <w:pStyle w:val="Heading2"/>
      </w:pPr>
      <w:r>
        <w:t xml:space="preserve">5. Running the Mock Payment Provider</w:t>
      </w:r>
    </w:p>
    <w:p>
      <w:pPr>
        <w:pStyle w:val="FirstParagraph"/>
      </w:pPr>
      <w:r>
        <w:t xml:space="preserve">The mock payment provider simulates an external payment gateway. It runs on port 8081 and handles three things:</w:t>
      </w:r>
    </w:p>
    <w:p>
      <w:pPr>
        <w:pStyle w:val="Compact"/>
        <w:numPr>
          <w:ilvl w:val="0"/>
          <w:numId w:val="1003"/>
        </w:numPr>
      </w:pPr>
      <w:r>
        <w:t xml:space="preserve">Accepting a payment intent (</w:t>
      </w:r>
      <w:r>
        <w:rPr>
          <w:rStyle w:val="VerbatimChar"/>
        </w:rPr>
        <w:t xml:space="preserve">POST /payments</w:t>
      </w:r>
      <w:r>
        <w:t xml:space="preserve">) and returning a</w:t>
      </w:r>
      <w:r>
        <w:t xml:space="preserve"> </w:t>
      </w:r>
      <w:r>
        <w:rPr>
          <w:rStyle w:val="VerbatimChar"/>
        </w:rPr>
        <w:t xml:space="preserve">providerRef</w:t>
      </w:r>
    </w:p>
    <w:p>
      <w:pPr>
        <w:pStyle w:val="Compact"/>
        <w:numPr>
          <w:ilvl w:val="0"/>
          <w:numId w:val="1003"/>
        </w:numPr>
      </w:pPr>
      <w:r>
        <w:t xml:space="preserve">Exposing manual control endpoints so you can trigger confirm or fail outcomes</w:t>
      </w:r>
    </w:p>
    <w:p>
      <w:pPr>
        <w:pStyle w:val="Compact"/>
        <w:numPr>
          <w:ilvl w:val="0"/>
          <w:numId w:val="1003"/>
        </w:numPr>
      </w:pPr>
      <w:r>
        <w:t xml:space="preserve">Sending webhook callbacks to the application whenever you trigger a state change</w:t>
      </w:r>
    </w:p>
    <w:p>
      <w:pPr>
        <w:pStyle w:val="FirstParagraph"/>
      </w:pPr>
      <w:r>
        <w:t xml:space="preserve">Start it before running the main application. Once it is up, you can check it is responding:</w:t>
      </w:r>
    </w:p>
    <w:p>
      <w:pPr>
        <w:pStyle w:val="SourceCode"/>
      </w:pPr>
      <w:r>
        <w:rPr>
          <w:rStyle w:val="ExtensionTok"/>
        </w:rPr>
        <w:t xml:space="preserve">curl</w:t>
      </w:r>
      <w:r>
        <w:rPr>
          <w:rStyle w:val="NormalTok"/>
        </w:rPr>
        <w:t xml:space="preserve"> http://localhost:8081/payments</w:t>
      </w:r>
    </w:p>
    <w:p>
      <w:pPr>
        <w:pStyle w:val="FirstParagraph"/>
      </w:pPr>
      <w:r>
        <w:t xml:space="preserve">You should get a JSON object listing any pending payments.</w:t>
      </w:r>
    </w:p>
    <w:p>
      <w:r>
        <w:pict>
          <v:rect style="width:0;height:1.5pt" o:hralign="center" o:hrstd="t" o:hr="t"/>
        </w:pict>
      </w:r>
    </w:p>
    <w:bookmarkEnd w:id="20"/>
    <w:bookmarkStart w:id="38" w:name="api-reference"/>
    <w:p>
      <w:pPr>
        <w:pStyle w:val="Heading2"/>
      </w:pPr>
      <w:r>
        <w:t xml:space="preserve">6. API Reference</w:t>
      </w:r>
    </w:p>
    <w:p>
      <w:pPr>
        <w:pStyle w:val="FirstParagraph"/>
      </w:pPr>
      <w:r>
        <w:t xml:space="preserve">All endpoints are served from</w:t>
      </w:r>
      <w:r>
        <w:t xml:space="preserve"> </w:t>
      </w:r>
      <w:r>
        <w:rPr>
          <w:rStyle w:val="VerbatimChar"/>
        </w:rPr>
        <w:t xml:space="preserve">http://localhost:8080</w:t>
      </w:r>
      <w:r>
        <w:t xml:space="preserve">. Request bodies are JSON. Timestamps in responses are ISO-8601 UTC strings.</w:t>
      </w:r>
    </w:p>
    <w:p>
      <w:r>
        <w:pict>
          <v:rect style="width:0;height:1.5pt" o:hralign="center" o:hrstd="t" o:hr="t"/>
        </w:pict>
      </w:r>
    </w:p>
    <w:bookmarkStart w:id="25" w:name="cart-api"/>
    <w:p>
      <w:pPr>
        <w:pStyle w:val="Heading3"/>
      </w:pPr>
      <w:r>
        <w:t xml:space="preserve">6.1 Cart API</w:t>
      </w:r>
    </w:p>
    <w:bookmarkStart w:id="21" w:name="create-cart"/>
    <w:p>
      <w:pPr>
        <w:pStyle w:val="Heading4"/>
      </w:pPr>
      <w:r>
        <w:t xml:space="preserve">Create Cart</w:t>
      </w:r>
    </w:p>
    <w:p>
      <w:pPr>
        <w:pStyle w:val="FirstParagraph"/>
      </w:pPr>
      <w:r>
        <w:t xml:space="preserve">Opens a new empty shopping cart.</w:t>
      </w:r>
    </w:p>
    <w:p>
      <w:pPr>
        <w:pStyle w:val="SourceCode"/>
      </w:pPr>
      <w:r>
        <w:rPr>
          <w:rStyle w:val="VerbatimChar"/>
        </w:rPr>
        <w:t xml:space="preserve">POST /carts</w:t>
      </w:r>
    </w:p>
    <w:p>
      <w:pPr>
        <w:pStyle w:val="FirstParagraph"/>
      </w:pPr>
      <w:r>
        <w:t xml:space="preserve">No request body needed.</w:t>
      </w:r>
    </w:p>
    <w:p>
      <w:pPr>
        <w:pStyle w:val="BodyText"/>
      </w:pPr>
      <w:r>
        <w:rPr>
          <w:b/>
          <w:bCs/>
        </w:rPr>
        <w:t xml:space="preserve">Response - 201 Created</w:t>
      </w:r>
    </w:p>
    <w:p>
      <w:pPr>
        <w:pStyle w:val="SourceCode"/>
      </w:pPr>
      <w:r>
        <w:rPr>
          <w:rStyle w:val="FunctionTok"/>
        </w:rPr>
        <w:t xml:space="preserve">{</w:t>
      </w:r>
      <w:r>
        <w:br/>
      </w:r>
      <w:r>
        <w:rPr>
          <w:rStyle w:val="NormalTok"/>
        </w:rPr>
        <w:t xml:space="preserve">  </w:t>
      </w:r>
      <w:r>
        <w:rPr>
          <w:rStyle w:val="DataTypeTok"/>
        </w:rPr>
        <w:t xml:space="preserve">"cartId"</w:t>
      </w:r>
      <w:r>
        <w:rPr>
          <w:rStyle w:val="FunctionTok"/>
        </w:rPr>
        <w:t xml:space="preserve">:</w:t>
      </w:r>
      <w:r>
        <w:rPr>
          <w:rStyle w:val="NormalTok"/>
        </w:rPr>
        <w:t xml:space="preserve"> </w:t>
      </w:r>
      <w:r>
        <w:rPr>
          <w:rStyle w:val="StringTok"/>
        </w:rPr>
        <w:t xml:space="preserve">"019e12e0-15b8-750d-bf23-cdaa9de90864"</w:t>
      </w:r>
      <w:r>
        <w:br/>
      </w:r>
      <w:r>
        <w:rPr>
          <w:rStyle w:val="FunctionTok"/>
        </w:rPr>
        <w:t xml:space="preserve">}</w:t>
      </w:r>
    </w:p>
    <w:p>
      <w:r>
        <w:pict>
          <v:rect style="width:0;height:1.5pt" o:hralign="center" o:hrstd="t" o:hr="t"/>
        </w:pict>
      </w:r>
    </w:p>
    <w:bookmarkEnd w:id="21"/>
    <w:bookmarkStart w:id="22" w:name="add-item-to-cart"/>
    <w:p>
      <w:pPr>
        <w:pStyle w:val="Heading4"/>
      </w:pPr>
      <w:r>
        <w:t xml:space="preserve">Add Item to Cart</w:t>
      </w:r>
    </w:p>
    <w:p>
      <w:pPr>
        <w:pStyle w:val="FirstParagraph"/>
      </w:pPr>
      <w:r>
        <w:t xml:space="preserve">Adds a product to an open cart. If you try this on a locked cart, you get a 409.</w:t>
      </w:r>
    </w:p>
    <w:p>
      <w:pPr>
        <w:pStyle w:val="SourceCode"/>
      </w:pPr>
      <w:r>
        <w:rPr>
          <w:rStyle w:val="VerbatimChar"/>
        </w:rPr>
        <w:t xml:space="preserve">POST /carts/{cartId}/items</w:t>
      </w:r>
    </w:p>
    <w:p>
      <w:pPr>
        <w:pStyle w:val="FirstParagraph"/>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cartId</w:t>
            </w:r>
          </w:p>
        </w:tc>
        <w:tc>
          <w:tcPr/>
          <w:p>
            <w:pPr>
              <w:pStyle w:val="Compact"/>
            </w:pPr>
            <w:r>
              <w:t xml:space="preserve">string</w:t>
            </w:r>
          </w:p>
        </w:tc>
        <w:tc>
          <w:tcPr/>
          <w:p>
            <w:pPr>
              <w:pStyle w:val="Compact"/>
            </w:pPr>
            <w:r>
              <w:t xml:space="preserve">The cart identifier from Create Cart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"prod-laptop-001"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FloatTok"/>
        </w:rPr>
        <w:t xml:space="preserve">1299.99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Function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Rules</w:t>
            </w:r>
          </w:p>
        </w:tc>
        <w:tc>
          <w:tcPr/>
          <w:p>
            <w:pPr>
              <w:pStyle w:val="Compact"/>
            </w:pPr>
            <w:r>
              <w:t xml:space="preserve">Description</w:t>
            </w:r>
          </w:p>
        </w:tc>
      </w:tr>
      <w:tr>
        <w:tc>
          <w:tcPr/>
          <w:p>
            <w:pPr>
              <w:pStyle w:val="Compact"/>
            </w:pPr>
            <w:r>
              <w:rPr>
                <w:rStyle w:val="VerbatimChar"/>
              </w:rPr>
              <w:t xml:space="preserve">productId</w:t>
            </w:r>
          </w:p>
        </w:tc>
        <w:tc>
          <w:tcPr/>
          <w:p>
            <w:pPr>
              <w:pStyle w:val="Compact"/>
            </w:pPr>
            <w:r>
              <w:t xml:space="preserve">string</w:t>
            </w:r>
          </w:p>
        </w:tc>
        <w:tc>
          <w:tcPr/>
          <w:p>
            <w:pPr>
              <w:pStyle w:val="Compact"/>
            </w:pPr>
            <w:r>
              <w:t xml:space="preserve">required, not blank</w:t>
            </w:r>
          </w:p>
        </w:tc>
        <w:tc>
          <w:tcPr/>
          <w:p>
            <w:pPr>
              <w:pStyle w:val="Compact"/>
            </w:pPr>
            <w:r>
              <w:t xml:space="preserve">Your product SKU or any identifier</w:t>
            </w:r>
          </w:p>
        </w:tc>
      </w:tr>
      <w:tr>
        <w:tc>
          <w:tcPr/>
          <w:p>
            <w:pPr>
              <w:pStyle w:val="Compact"/>
            </w:pPr>
            <w:r>
              <w:rPr>
                <w:rStyle w:val="VerbatimChar"/>
              </w:rPr>
              <w:t xml:space="preserve">quantity</w:t>
            </w:r>
          </w:p>
        </w:tc>
        <w:tc>
          <w:tcPr/>
          <w:p>
            <w:pPr>
              <w:pStyle w:val="Compact"/>
            </w:pPr>
            <w:r>
              <w:t xml:space="preserve">integer</w:t>
            </w:r>
          </w:p>
        </w:tc>
        <w:tc>
          <w:tcPr/>
          <w:p>
            <w:pPr>
              <w:pStyle w:val="Compact"/>
            </w:pPr>
            <w:r>
              <w:t xml:space="preserve">required, minimum 1</w:t>
            </w:r>
          </w:p>
        </w:tc>
        <w:tc>
          <w:tcPr/>
          <w:p>
            <w:pPr>
              <w:pStyle w:val="Compact"/>
            </w:pPr>
            <w:r>
              <w:t xml:space="preserve">Number of units</w:t>
            </w:r>
          </w:p>
        </w:tc>
      </w:tr>
      <w:tr>
        <w:tc>
          <w:tcPr/>
          <w:p>
            <w:pPr>
              <w:pStyle w:val="Compact"/>
            </w:pPr>
            <w:r>
              <w:rPr>
                <w:rStyle w:val="VerbatimChar"/>
              </w:rPr>
              <w:t xml:space="preserve">unitPrice</w:t>
            </w:r>
          </w:p>
        </w:tc>
        <w:tc>
          <w:tcPr/>
          <w:p>
            <w:pPr>
              <w:pStyle w:val="Compact"/>
            </w:pPr>
            <w:r>
              <w:t xml:space="preserve">decimal</w:t>
            </w:r>
          </w:p>
        </w:tc>
        <w:tc>
          <w:tcPr/>
          <w:p>
            <w:pPr>
              <w:pStyle w:val="Compact"/>
            </w:pPr>
            <w:r>
              <w:t xml:space="preserve">required, minimum 0.01</w:t>
            </w:r>
          </w:p>
        </w:tc>
        <w:tc>
          <w:tcPr/>
          <w:p>
            <w:pPr>
              <w:pStyle w:val="Compact"/>
            </w:pPr>
            <w:r>
              <w:t xml:space="preserve">Price per unit</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required, not blank</w:t>
            </w:r>
          </w:p>
        </w:tc>
        <w:tc>
          <w:tcPr/>
          <w:p>
            <w:pPr>
              <w:pStyle w:val="Compact"/>
            </w:pPr>
            <w:r>
              <w:t xml:space="preserve">ISO 4217 currency code, e.g. USD</w:t>
            </w:r>
          </w:p>
        </w:tc>
      </w:tr>
    </w:tbl>
    <w:p>
      <w:pPr>
        <w:pStyle w:val="BodyText"/>
      </w:pPr>
      <w:r>
        <w:rPr>
          <w:b/>
          <w:bCs/>
        </w:rPr>
        <w:t xml:space="preserve">Response - 200 OK</w:t>
      </w:r>
    </w:p>
    <w:p>
      <w:pPr>
        <w:pStyle w:val="SourceCode"/>
      </w:pPr>
      <w:r>
        <w:rPr>
          <w:rStyle w:val="FunctionTok"/>
        </w:rPr>
        <w:t xml:space="preserve">{</w:t>
      </w:r>
      <w:r>
        <w:br/>
      </w:r>
      <w:r>
        <w:rPr>
          <w:rStyle w:val="NormalTok"/>
        </w:rPr>
        <w:t xml:space="preserve">  </w:t>
      </w:r>
      <w:r>
        <w:rPr>
          <w:rStyle w:val="DataTypeTok"/>
        </w:rPr>
        <w:t xml:space="preserve">"cartId"</w:t>
      </w:r>
      <w:r>
        <w:rPr>
          <w:rStyle w:val="FunctionTok"/>
        </w:rPr>
        <w:t xml:space="preserve">:</w:t>
      </w:r>
      <w:r>
        <w:rPr>
          <w:rStyle w:val="NormalTok"/>
        </w:rPr>
        <w:t xml:space="preserve"> </w:t>
      </w:r>
      <w:r>
        <w:rPr>
          <w:rStyle w:val="StringTok"/>
        </w:rPr>
        <w:t xml:space="preserve">"019e12e0-15b8-750d-bf23-cdaa9de90864"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FloatTok"/>
        </w:rPr>
        <w:t xml:space="preserve">1299.99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"2026-05-10T17:00:00.000Z"</w:t>
      </w:r>
      <w:r>
        <w:rPr>
          <w:rStyle w:val="FunctionTok"/>
        </w:rPr>
        <w:t xml:space="preserve">,</w:t>
      </w:r>
      <w:r>
        <w:br/>
      </w:r>
      <w:r>
        <w:rPr>
          <w:rStyle w:val="NormalTok"/>
        </w:rPr>
        <w:t xml:space="preserve">  </w:t>
      </w:r>
      <w:r>
        <w:rPr>
          <w:rStyle w:val="DataTypeTok"/>
        </w:rPr>
        <w:t xml:space="preserve">"lockedAt"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"prod-laptop-001"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"unitPriceAmount"</w:t>
      </w:r>
      <w:r>
        <w:rPr>
          <w:rStyle w:val="FunctionTok"/>
        </w:rPr>
        <w:t xml:space="preserve">:</w:t>
      </w:r>
      <w:r>
        <w:rPr>
          <w:rStyle w:val="NormalTok"/>
        </w:rPr>
        <w:t xml:space="preserve"> </w:t>
      </w:r>
      <w:r>
        <w:rPr>
          <w:rStyle w:val="FloatTok"/>
        </w:rPr>
        <w:t xml:space="preserve">1299.99</w:t>
      </w:r>
      <w:r>
        <w:rPr>
          <w:rStyle w:val="FunctionTok"/>
        </w:rPr>
        <w:t xml:space="preserve">,</w:t>
      </w:r>
      <w:r>
        <w:br/>
      </w:r>
      <w:r>
        <w:rPr>
          <w:rStyle w:val="NormalTok"/>
        </w:rPr>
        <w:t xml:space="preserve">      </w:t>
      </w:r>
      <w:r>
        <w:rPr>
          <w:rStyle w:val="DataTypeTok"/>
        </w:rPr>
        <w:t xml:space="preserve">"unitPriceCurrency"</w:t>
      </w:r>
      <w:r>
        <w:rPr>
          <w:rStyle w:val="FunctionTok"/>
        </w:rPr>
        <w:t xml:space="preserve">:</w:t>
      </w:r>
      <w:r>
        <w:rPr>
          <w:rStyle w:val="NormalTok"/>
        </w:rPr>
        <w:t xml:space="preserve"> </w:t>
      </w:r>
      <w:r>
        <w:rPr>
          <w:rStyle w:val="StringTok"/>
        </w:rPr>
        <w:t xml:space="preserve">"USD"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2"/>
    <w:bookmarkStart w:id="23" w:name="get-cart"/>
    <w:p>
      <w:pPr>
        <w:pStyle w:val="Heading4"/>
      </w:pPr>
      <w:r>
        <w:t xml:space="preserve">Get Cart</w:t>
      </w:r>
    </w:p>
    <w:p>
      <w:pPr>
        <w:pStyle w:val="FirstParagraph"/>
      </w:pPr>
      <w:r>
        <w:t xml:space="preserve">Fetches the current cart state along with all items and the running total.</w:t>
      </w:r>
    </w:p>
    <w:p>
      <w:pPr>
        <w:pStyle w:val="SourceCode"/>
      </w:pPr>
      <w:r>
        <w:rPr>
          <w:rStyle w:val="VerbatimChar"/>
        </w:rPr>
        <w:t xml:space="preserve">GET /carts/{cartId}</w:t>
      </w:r>
    </w:p>
    <w:p>
      <w:pPr>
        <w:pStyle w:val="FirstParagraph"/>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cartId</w:t>
            </w:r>
          </w:p>
        </w:tc>
        <w:tc>
          <w:tcPr/>
          <w:p>
            <w:pPr>
              <w:pStyle w:val="Compact"/>
            </w:pPr>
            <w:r>
              <w:t xml:space="preserve">string</w:t>
            </w:r>
          </w:p>
        </w:tc>
        <w:tc>
          <w:tcPr/>
          <w:p>
            <w:pPr>
              <w:pStyle w:val="Compact"/>
            </w:pPr>
            <w:r>
              <w:t xml:space="preserve">The cart identifier</w:t>
            </w:r>
          </w:p>
        </w:tc>
      </w:tr>
    </w:tbl>
    <w:p>
      <w:pPr>
        <w:pStyle w:val="BodyText"/>
      </w:pPr>
      <w:r>
        <w:t xml:space="preserve">The response structure is identical to the Add Item response above.</w:t>
      </w:r>
    </w:p>
    <w:p>
      <w:r>
        <w:pict>
          <v:rect style="width:0;height:1.5pt" o:hralign="center" o:hrstd="t" o:hr="t"/>
        </w:pict>
      </w:r>
    </w:p>
    <w:bookmarkEnd w:id="23"/>
    <w:bookmarkStart w:id="24" w:name="checkout-cart"/>
    <w:p>
      <w:pPr>
        <w:pStyle w:val="Heading4"/>
      </w:pPr>
      <w:r>
        <w:t xml:space="preserve">Checkout Cart</w:t>
      </w:r>
    </w:p>
    <w:p>
      <w:pPr>
        <w:pStyle w:val="FirstParagraph"/>
      </w:pPr>
      <w:r>
        <w:t xml:space="preserve">Locks the cart and creates an Order. After this call, the cart will not accept new items.</w:t>
      </w:r>
    </w:p>
    <w:p>
      <w:pPr>
        <w:pStyle w:val="SourceCode"/>
      </w:pPr>
      <w:r>
        <w:rPr>
          <w:rStyle w:val="VerbatimChar"/>
        </w:rPr>
        <w:t xml:space="preserve">POST /carts/{cartId}/checkout</w:t>
      </w:r>
    </w:p>
    <w:p>
      <w:pPr>
        <w:pStyle w:val="FirstParagraph"/>
      </w:pPr>
      <w:r>
        <w:t xml:space="preserve">No request body needed.</w:t>
      </w:r>
    </w:p>
    <w:p>
      <w:pPr>
        <w:pStyle w:val="BodyText"/>
      </w:pPr>
      <w:r>
        <w:rPr>
          <w:b/>
          <w:bCs/>
        </w:rPr>
        <w:t xml:space="preserve">Response - 201 Created</w:t>
      </w:r>
    </w:p>
    <w:p>
      <w:pPr>
        <w:pStyle w:val="SourceCode"/>
      </w:pP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"019e12e0-15b8-750d-bf23-cdaa9de90999"</w:t>
      </w:r>
      <w:r>
        <w:br/>
      </w:r>
      <w:r>
        <w:rPr>
          <w:rStyle w:val="FunctionTok"/>
        </w:rPr>
        <w:t xml:space="preserve">}</w:t>
      </w:r>
    </w:p>
    <w:p>
      <w:r>
        <w:pict>
          <v:rect style="width:0;height:1.5pt" o:hralign="center" o:hrstd="t" o:hr="t"/>
        </w:pict>
      </w:r>
    </w:p>
    <w:bookmarkEnd w:id="24"/>
    <w:bookmarkEnd w:id="25"/>
    <w:bookmarkStart w:id="27" w:name="order-api"/>
    <w:p>
      <w:pPr>
        <w:pStyle w:val="Heading3"/>
      </w:pPr>
      <w:r>
        <w:t xml:space="preserve">6.2 Order API</w:t>
      </w:r>
    </w:p>
    <w:bookmarkStart w:id="26" w:name="get-order"/>
    <w:p>
      <w:pPr>
        <w:pStyle w:val="Heading4"/>
      </w:pPr>
      <w:r>
        <w:t xml:space="preserve">Get Order</w:t>
      </w:r>
    </w:p>
    <w:p>
      <w:pPr>
        <w:pStyle w:val="FirstParagraph"/>
      </w:pPr>
      <w:r>
        <w:t xml:space="preserve">Returns the current order state. The</w:t>
      </w:r>
      <w:r>
        <w:t xml:space="preserve"> </w:t>
      </w:r>
      <w:r>
        <w:rPr>
          <w:rStyle w:val="VerbatimChar"/>
        </w:rPr>
        <w:t xml:space="preserve">status</w:t>
      </w:r>
      <w:r>
        <w:t xml:space="preserve"> </w:t>
      </w:r>
      <w:r>
        <w:t xml:space="preserve">field will update as payment events arrive.</w:t>
      </w:r>
    </w:p>
    <w:p>
      <w:pPr>
        <w:pStyle w:val="SourceCode"/>
      </w:pPr>
      <w:r>
        <w:rPr>
          <w:rStyle w:val="VerbatimChar"/>
        </w:rPr>
        <w:t xml:space="preserve">GET /orders/{orderId}</w:t>
      </w:r>
    </w:p>
    <w:p>
      <w:pPr>
        <w:pStyle w:val="FirstParagraph"/>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orderId</w:t>
            </w:r>
          </w:p>
        </w:tc>
        <w:tc>
          <w:tcPr/>
          <w:p>
            <w:pPr>
              <w:pStyle w:val="Compact"/>
            </w:pPr>
            <w:r>
              <w:t xml:space="preserve">string</w:t>
            </w:r>
          </w:p>
        </w:tc>
        <w:tc>
          <w:tcPr/>
          <w:p>
            <w:pPr>
              <w:pStyle w:val="Compact"/>
            </w:pPr>
            <w:r>
              <w:t xml:space="preserve">The order identifier from Checkout Cart</w:t>
            </w:r>
          </w:p>
        </w:tc>
      </w:tr>
    </w:tbl>
    <w:p>
      <w:pPr>
        <w:pStyle w:val="BodyText"/>
      </w:pPr>
      <w:r>
        <w:rPr>
          <w:b/>
          <w:bCs/>
        </w:rPr>
        <w:t xml:space="preserve">Response - 200 OK</w:t>
      </w:r>
    </w:p>
    <w:p>
      <w:pPr>
        <w:pStyle w:val="SourceCode"/>
      </w:pP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"019e12e0-15b8-750d-bf23-cdaa9de90999"</w:t>
      </w:r>
      <w:r>
        <w:rPr>
          <w:rStyle w:val="FunctionTok"/>
        </w:rPr>
        <w:t xml:space="preserve">,</w:t>
      </w:r>
      <w:r>
        <w:br/>
      </w:r>
      <w:r>
        <w:rPr>
          <w:rStyle w:val="NormalTok"/>
        </w:rPr>
        <w:t xml:space="preserve">  </w:t>
      </w:r>
      <w:r>
        <w:rPr>
          <w:rStyle w:val="DataTypeTok"/>
        </w:rPr>
        <w:t xml:space="preserve">"cartId"</w:t>
      </w:r>
      <w:r>
        <w:rPr>
          <w:rStyle w:val="FunctionTok"/>
        </w:rPr>
        <w:t xml:space="preserve">:</w:t>
      </w:r>
      <w:r>
        <w:rPr>
          <w:rStyle w:val="NormalTok"/>
        </w:rPr>
        <w:t xml:space="preserve"> </w:t>
      </w:r>
      <w:r>
        <w:rPr>
          <w:rStyle w:val="StringTok"/>
        </w:rPr>
        <w:t xml:space="preserve">"019e12e0-15b8-750d-bf23-cdaa9de90864"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"2026-05-10T17:01:00.000Z"</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"prod-laptop-001"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"unitPriceAmount"</w:t>
      </w:r>
      <w:r>
        <w:rPr>
          <w:rStyle w:val="FunctionTok"/>
        </w:rPr>
        <w:t xml:space="preserve">:</w:t>
      </w:r>
      <w:r>
        <w:rPr>
          <w:rStyle w:val="NormalTok"/>
        </w:rPr>
        <w:t xml:space="preserve"> </w:t>
      </w:r>
      <w:r>
        <w:rPr>
          <w:rStyle w:val="FloatTok"/>
        </w:rPr>
        <w:t xml:space="preserve">1299.99</w:t>
      </w:r>
      <w:r>
        <w:rPr>
          <w:rStyle w:val="FunctionTok"/>
        </w:rPr>
        <w:t xml:space="preserve">,</w:t>
      </w:r>
      <w:r>
        <w:br/>
      </w:r>
      <w:r>
        <w:rPr>
          <w:rStyle w:val="NormalTok"/>
        </w:rPr>
        <w:t xml:space="preserve">      </w:t>
      </w:r>
      <w:r>
        <w:rPr>
          <w:rStyle w:val="DataTypeTok"/>
        </w:rPr>
        <w:t xml:space="preserve">"unitPriceCurrency"</w:t>
      </w:r>
      <w:r>
        <w:rPr>
          <w:rStyle w:val="FunctionTok"/>
        </w:rPr>
        <w:t xml:space="preserve">:</w:t>
      </w:r>
      <w:r>
        <w:rPr>
          <w:rStyle w:val="NormalTok"/>
        </w:rPr>
        <w:t xml:space="preserve"> </w:t>
      </w:r>
      <w:r>
        <w:rPr>
          <w:rStyle w:val="StringTok"/>
        </w:rPr>
        <w:t xml:space="preserve">"USD"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"prod-mouse-007"</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"unitPriceAmount"</w:t>
      </w:r>
      <w:r>
        <w:rPr>
          <w:rStyle w:val="FunctionTok"/>
        </w:rPr>
        <w:t xml:space="preserve">:</w:t>
      </w:r>
      <w:r>
        <w:rPr>
          <w:rStyle w:val="NormalTok"/>
        </w:rPr>
        <w:t xml:space="preserve"> </w:t>
      </w:r>
      <w:r>
        <w:rPr>
          <w:rStyle w:val="FloatTok"/>
        </w:rPr>
        <w:t xml:space="preserve">49.99</w:t>
      </w:r>
      <w:r>
        <w:rPr>
          <w:rStyle w:val="FunctionTok"/>
        </w:rPr>
        <w:t xml:space="preserve">,</w:t>
      </w:r>
      <w:r>
        <w:br/>
      </w:r>
      <w:r>
        <w:rPr>
          <w:rStyle w:val="NormalTok"/>
        </w:rPr>
        <w:t xml:space="preserve">      </w:t>
      </w:r>
      <w:r>
        <w:rPr>
          <w:rStyle w:val="DataTypeTok"/>
        </w:rPr>
        <w:t xml:space="preserve">"unitPriceCurrency"</w:t>
      </w:r>
      <w:r>
        <w:rPr>
          <w:rStyle w:val="FunctionTok"/>
        </w:rPr>
        <w:t xml:space="preserve">:</w:t>
      </w:r>
      <w:r>
        <w:rPr>
          <w:rStyle w:val="NormalTok"/>
        </w:rPr>
        <w:t xml:space="preserve"> </w:t>
      </w:r>
      <w:r>
        <w:rPr>
          <w:rStyle w:val="StringTok"/>
        </w:rPr>
        <w:t xml:space="preserve">"USD"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What the status values mean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What it means</w:t>
            </w:r>
          </w:p>
        </w:tc>
      </w:tr>
      <w:tr>
        <w:tc>
          <w:tcPr/>
          <w:p>
            <w:pPr>
              <w:pStyle w:val="Compact"/>
            </w:pPr>
            <w:r>
              <w:rPr>
                <w:rStyle w:val="VerbatimChar"/>
              </w:rPr>
              <w:t xml:space="preserve">CREATED</w:t>
            </w:r>
          </w:p>
        </w:tc>
        <w:tc>
          <w:tcPr/>
          <w:p>
            <w:pPr>
              <w:pStyle w:val="Compact"/>
            </w:pPr>
            <w:r>
              <w:t xml:space="preserve">Order exists, no payment has been started yet</w:t>
            </w:r>
          </w:p>
        </w:tc>
      </w:tr>
      <w:tr>
        <w:tc>
          <w:tcPr/>
          <w:p>
            <w:pPr>
              <w:pStyle w:val="Compact"/>
            </w:pPr>
            <w:r>
              <w:rPr>
                <w:rStyle w:val="VerbatimChar"/>
              </w:rPr>
              <w:t xml:space="preserve">PENDING_PAYMENT</w:t>
            </w:r>
          </w:p>
        </w:tc>
        <w:tc>
          <w:tcPr/>
          <w:p>
            <w:pPr>
              <w:pStyle w:val="Compact"/>
            </w:pPr>
            <w:r>
              <w:t xml:space="preserve">Payment initiated, waiting on the provider</w:t>
            </w:r>
          </w:p>
        </w:tc>
      </w:tr>
      <w:tr>
        <w:tc>
          <w:tcPr/>
          <w:p>
            <w:pPr>
              <w:pStyle w:val="Compact"/>
            </w:pPr>
            <w:r>
              <w:rPr>
                <w:rStyle w:val="VerbatimChar"/>
              </w:rPr>
              <w:t xml:space="preserve">PAID</w:t>
            </w:r>
          </w:p>
        </w:tc>
        <w:tc>
          <w:tcPr/>
          <w:p>
            <w:pPr>
              <w:pStyle w:val="Compact"/>
            </w:pPr>
            <w:r>
              <w:t xml:space="preserve">Payment confirmed by the provider</w:t>
            </w:r>
          </w:p>
        </w:tc>
      </w:tr>
      <w:tr>
        <w:tc>
          <w:tcPr/>
          <w:p>
            <w:pPr>
              <w:pStyle w:val="Compact"/>
            </w:pPr>
            <w:r>
              <w:rPr>
                <w:rStyle w:val="VerbatimChar"/>
              </w:rPr>
              <w:t xml:space="preserve">PAYMENT_FAILED</w:t>
            </w:r>
          </w:p>
        </w:tc>
        <w:tc>
          <w:tcPr/>
          <w:p>
            <w:pPr>
              <w:pStyle w:val="Compact"/>
            </w:pPr>
            <w:r>
              <w:t xml:space="preserve">Payment failed, a retry is possible</w:t>
            </w:r>
          </w:p>
        </w:tc>
      </w:tr>
    </w:tbl>
    <w:p>
      <w:r>
        <w:pict>
          <v:rect style="width:0;height:1.5pt" o:hralign="center" o:hrstd="t" o:hr="t"/>
        </w:pict>
      </w:r>
    </w:p>
    <w:bookmarkEnd w:id="26"/>
    <w:bookmarkEnd w:id="27"/>
    <w:bookmarkStart w:id="31" w:name="payment-api"/>
    <w:p>
      <w:pPr>
        <w:pStyle w:val="Heading3"/>
      </w:pPr>
      <w:r>
        <w:t xml:space="preserve">6.3 Payment API</w:t>
      </w:r>
    </w:p>
    <w:bookmarkStart w:id="28" w:name="initiate-payment"/>
    <w:p>
      <w:pPr>
        <w:pStyle w:val="Heading4"/>
      </w:pPr>
      <w:r>
        <w:t xml:space="preserve">Initiate Payment</w:t>
      </w:r>
    </w:p>
    <w:p>
      <w:pPr>
        <w:pStyle w:val="FirstParagraph"/>
      </w:pPr>
      <w:r>
        <w:t xml:space="preserve">Creates a payment intent with the external provider and moves the order to</w:t>
      </w:r>
      <w:r>
        <w:t xml:space="preserve"> </w:t>
      </w:r>
      <w:r>
        <w:rPr>
          <w:rStyle w:val="VerbatimChar"/>
        </w:rPr>
        <w:t xml:space="preserve">PENDING_PAYMENT</w:t>
      </w:r>
      <w:r>
        <w:t xml:space="preserve">. The</w:t>
      </w:r>
      <w:r>
        <w:t xml:space="preserve"> </w:t>
      </w:r>
      <w:r>
        <w:rPr>
          <w:rStyle w:val="VerbatimChar"/>
        </w:rPr>
        <w:t xml:space="preserve">providerRef</w:t>
      </w:r>
      <w:r>
        <w:t xml:space="preserve"> </w:t>
      </w:r>
      <w:r>
        <w:t xml:space="preserve">in the response is the external provider’s identifier for this transaction. You will need it to trigger confirmation or failure through the mock provider.</w:t>
      </w:r>
    </w:p>
    <w:p>
      <w:pPr>
        <w:pStyle w:val="SourceCode"/>
      </w:pPr>
      <w:r>
        <w:rPr>
          <w:rStyle w:val="VerbatimChar"/>
        </w:rPr>
        <w:t xml:space="preserve">POST /orders/{orderId}/payment/start</w:t>
      </w:r>
    </w:p>
    <w:p>
      <w:pPr>
        <w:pStyle w:val="FirstParagraph"/>
      </w:pPr>
      <w:r>
        <w:rPr>
          <w:b/>
          <w:bCs/>
        </w:rPr>
        <w:t xml:space="preserve">Headers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Content-Type</w:t>
            </w:r>
          </w:p>
        </w:tc>
        <w:tc>
          <w:tcPr/>
          <w:p>
            <w:pPr>
              <w:pStyle w:val="Compact"/>
            </w:pPr>
            <w:r>
              <w:t xml:space="preserve">yes</w:t>
            </w:r>
          </w:p>
        </w:tc>
        <w:tc>
          <w:tcPr/>
          <w:p>
            <w:pPr>
              <w:pStyle w:val="Compact"/>
            </w:pPr>
            <w:r>
              <w:t xml:space="preserve">application/json</w:t>
            </w:r>
          </w:p>
        </w:tc>
      </w:tr>
      <w:tr>
        <w:tc>
          <w:tcPr/>
          <w:p>
            <w:pPr>
              <w:pStyle w:val="Compact"/>
            </w:pPr>
            <w:r>
              <w:rPr>
                <w:rStyle w:val="VerbatimChar"/>
              </w:rPr>
              <w:t xml:space="preserve">Idempotency-Key</w:t>
            </w:r>
          </w:p>
        </w:tc>
        <w:tc>
          <w:tcPr/>
          <w:p>
            <w:pPr>
              <w:pStyle w:val="Compact"/>
            </w:pPr>
            <w:r>
              <w:t xml:space="preserve">no</w:t>
            </w:r>
          </w:p>
        </w:tc>
        <w:tc>
          <w:tcPr/>
          <w:p>
            <w:pPr>
              <w:pStyle w:val="Compact"/>
            </w:pPr>
            <w:r>
              <w:t xml:space="preserve">Any unique string. Replaying the same key returns the cached response without creating a second payment.</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orderId</w:t>
            </w:r>
          </w:p>
        </w:tc>
        <w:tc>
          <w:tcPr/>
          <w:p>
            <w:pPr>
              <w:pStyle w:val="Compact"/>
            </w:pPr>
            <w:r>
              <w:t xml:space="preserve">string</w:t>
            </w:r>
          </w:p>
        </w:tc>
        <w:tc>
          <w:tcPr/>
          <w:p>
            <w:pPr>
              <w:pStyle w:val="Compact"/>
            </w:pPr>
            <w:r>
              <w:t xml:space="preserve">The order to pay for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Rules</w:t>
            </w:r>
          </w:p>
        </w:tc>
        <w:tc>
          <w:tcPr/>
          <w:p>
            <w:pPr>
              <w:pStyle w:val="Compact"/>
            </w:pPr>
            <w:r>
              <w:t xml:space="preserve">Description</w:t>
            </w:r>
          </w:p>
        </w:tc>
      </w:tr>
      <w:tr>
        <w:tc>
          <w:tcPr/>
          <w:p>
            <w:pPr>
              <w:pStyle w:val="Compact"/>
            </w:pPr>
            <w:r>
              <w:rPr>
                <w:rStyle w:val="VerbatimChar"/>
              </w:rPr>
              <w:t xml:space="preserve">amount</w:t>
            </w:r>
          </w:p>
        </w:tc>
        <w:tc>
          <w:tcPr/>
          <w:p>
            <w:pPr>
              <w:pStyle w:val="Compact"/>
            </w:pPr>
            <w:r>
              <w:t xml:space="preserve">decimal</w:t>
            </w:r>
          </w:p>
        </w:tc>
        <w:tc>
          <w:tcPr/>
          <w:p>
            <w:pPr>
              <w:pStyle w:val="Compact"/>
            </w:pPr>
            <w:r>
              <w:t xml:space="preserve">required, minimum 0.01</w:t>
            </w:r>
          </w:p>
        </w:tc>
        <w:tc>
          <w:tcPr/>
          <w:p>
            <w:pPr>
              <w:pStyle w:val="Compact"/>
            </w:pPr>
            <w:r>
              <w:t xml:space="preserve">Payment amount</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required, not blank</w:t>
            </w:r>
          </w:p>
        </w:tc>
        <w:tc>
          <w:tcPr/>
          <w:p>
            <w:pPr>
              <w:pStyle w:val="Compact"/>
            </w:pPr>
            <w:r>
              <w:t xml:space="preserve">ISO 4217 currency code</w:t>
            </w:r>
          </w:p>
        </w:tc>
      </w:tr>
    </w:tbl>
    <w:p>
      <w:pPr>
        <w:pStyle w:val="BodyText"/>
      </w:pPr>
      <w:r>
        <w:rPr>
          <w:b/>
          <w:bCs/>
        </w:rPr>
        <w:t xml:space="preserve">Response - 201 Created</w:t>
      </w:r>
    </w:p>
    <w:p>
      <w:pPr>
        <w:pStyle w:val="SourceCode"/>
      </w:pPr>
      <w:r>
        <w:rPr>
          <w:rStyle w:val="FunctionTok"/>
        </w:rPr>
        <w:t xml:space="preserve">{</w:t>
      </w:r>
      <w:r>
        <w:br/>
      </w:r>
      <w:r>
        <w:rPr>
          <w:rStyle w:val="NormalTok"/>
        </w:rPr>
        <w:t xml:space="preserve">  </w:t>
      </w:r>
      <w:r>
        <w:rPr>
          <w:rStyle w:val="DataTypeTok"/>
        </w:rPr>
        <w:t xml:space="preserve">"paymentId"</w:t>
      </w:r>
      <w:r>
        <w:rPr>
          <w:rStyle w:val="FunctionTok"/>
        </w:rPr>
        <w:t xml:space="preserve">:</w:t>
      </w:r>
      <w:r>
        <w:rPr>
          <w:rStyle w:val="NormalTok"/>
        </w:rPr>
        <w:t xml:space="preserve"> </w:t>
      </w:r>
      <w:r>
        <w:rPr>
          <w:rStyle w:val="StringTok"/>
        </w:rPr>
        <w:t xml:space="preserve">"019e12e0-15b8-750d-bf23-cdaa9de90aaa"</w:t>
      </w:r>
      <w:r>
        <w:rPr>
          <w:rStyle w:val="FunctionTok"/>
        </w:rPr>
        <w:t xml:space="preserve">,</w:t>
      </w:r>
      <w:r>
        <w:br/>
      </w:r>
      <w:r>
        <w:rPr>
          <w:rStyle w:val="NormalTok"/>
        </w:rPr>
        <w:t xml:space="preserve">  </w:t>
      </w:r>
      <w:r>
        <w:rPr>
          <w:rStyle w:val="DataTypeTok"/>
        </w:rPr>
        <w:t xml:space="preserve">"providerRef"</w:t>
      </w:r>
      <w:r>
        <w:rPr>
          <w:rStyle w:val="FunctionTok"/>
        </w:rPr>
        <w:t xml:space="preserve">:</w:t>
      </w:r>
      <w:r>
        <w:rPr>
          <w:rStyle w:val="NormalTok"/>
        </w:rPr>
        <w:t xml:space="preserve"> </w:t>
      </w:r>
      <w:r>
        <w:rPr>
          <w:rStyle w:val="StringTok"/>
        </w:rPr>
        <w:t xml:space="preserve">"prov-ref-abc123"</w:t>
      </w:r>
      <w:r>
        <w:br/>
      </w:r>
      <w:r>
        <w:rPr>
          <w:rStyle w:val="FunctionTok"/>
        </w:rPr>
        <w:t xml:space="preserve">}</w:t>
      </w:r>
    </w:p>
    <w:p>
      <w:pPr>
        <w:pStyle w:val="FirstParagraph"/>
      </w:pPr>
      <w:r>
        <w:t xml:space="preserve">Save the</w:t>
      </w:r>
      <w:r>
        <w:t xml:space="preserve"> </w:t>
      </w:r>
      <w:r>
        <w:rPr>
          <w:rStyle w:val="VerbatimChar"/>
        </w:rPr>
        <w:t xml:space="preserve">providerRef</w:t>
      </w:r>
      <w:r>
        <w:t xml:space="preserve">. You will use it to confirm or fail the payment through the mock provider.</w:t>
      </w:r>
    </w:p>
    <w:p>
      <w:r>
        <w:pict>
          <v:rect style="width:0;height:1.5pt" o:hralign="center" o:hrstd="t" o:hr="t"/>
        </w:pict>
      </w:r>
    </w:p>
    <w:bookmarkEnd w:id="28"/>
    <w:bookmarkStart w:id="29" w:name="retry-payment"/>
    <w:p>
      <w:pPr>
        <w:pStyle w:val="Heading4"/>
      </w:pPr>
      <w:r>
        <w:t xml:space="preserve">Retry Payment</w:t>
      </w:r>
    </w:p>
    <w:p>
      <w:pPr>
        <w:pStyle w:val="FirstParagraph"/>
      </w:pPr>
      <w:r>
        <w:t xml:space="preserve">Creates a fresh payment attempt for an order whose previous payment failed. The amount and currency are carried over from the failed payment automatically.</w:t>
      </w:r>
    </w:p>
    <w:p>
      <w:pPr>
        <w:pStyle w:val="SourceCode"/>
      </w:pPr>
      <w:r>
        <w:rPr>
          <w:rStyle w:val="VerbatimChar"/>
        </w:rPr>
        <w:t xml:space="preserve">POST /orders/{orderId}/payments/retry</w:t>
      </w:r>
    </w:p>
    <w:p>
      <w:pPr>
        <w:pStyle w:val="FirstParagraph"/>
      </w:pPr>
      <w:r>
        <w:rPr>
          <w:b/>
          <w:bCs/>
        </w:rPr>
        <w:t xml:space="preserve">Headers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Idempotency-Key</w:t>
            </w:r>
          </w:p>
        </w:tc>
        <w:tc>
          <w:tcPr/>
          <w:p>
            <w:pPr>
              <w:pStyle w:val="Compact"/>
            </w:pPr>
            <w:r>
              <w:t xml:space="preserve">no</w:t>
            </w:r>
          </w:p>
        </w:tc>
        <w:tc>
          <w:tcPr/>
          <w:p>
            <w:pPr>
              <w:pStyle w:val="Compact"/>
            </w:pPr>
            <w:r>
              <w:t xml:space="preserve">Unique string for safe retries</w:t>
            </w:r>
          </w:p>
        </w:tc>
      </w:tr>
    </w:tbl>
    <w:p>
      <w:pPr>
        <w:pStyle w:val="BodyText"/>
      </w:pPr>
      <w:r>
        <w:t xml:space="preserve">The response structure is the same as Initiate Payment.</w:t>
      </w:r>
    </w:p>
    <w:p>
      <w:r>
        <w:pict>
          <v:rect style="width:0;height:1.5pt" o:hralign="center" o:hrstd="t" o:hr="t"/>
        </w:pict>
      </w:r>
    </w:p>
    <w:bookmarkEnd w:id="29"/>
    <w:bookmarkStart w:id="30" w:name="get-payment"/>
    <w:p>
      <w:pPr>
        <w:pStyle w:val="Heading4"/>
      </w:pPr>
      <w:r>
        <w:t xml:space="preserve">Get Payment</w:t>
      </w:r>
    </w:p>
    <w:p>
      <w:pPr>
        <w:pStyle w:val="FirstParagraph"/>
      </w:pPr>
      <w:r>
        <w:t xml:space="preserve">Returns the latest payment record associated with an order.</w:t>
      </w:r>
    </w:p>
    <w:p>
      <w:pPr>
        <w:pStyle w:val="SourceCode"/>
      </w:pPr>
      <w:r>
        <w:rPr>
          <w:rStyle w:val="VerbatimChar"/>
        </w:rPr>
        <w:t xml:space="preserve">GET /orders/{orderId}/payments</w:t>
      </w:r>
    </w:p>
    <w:p>
      <w:pPr>
        <w:pStyle w:val="FirstParagraph"/>
      </w:pPr>
      <w:r>
        <w:rPr>
          <w:b/>
          <w:bCs/>
        </w:rPr>
        <w:t xml:space="preserve">Response - 200 OK</w:t>
      </w:r>
    </w:p>
    <w:p>
      <w:pPr>
        <w:pStyle w:val="SourceCode"/>
      </w:pPr>
      <w:r>
        <w:rPr>
          <w:rStyle w:val="FunctionTok"/>
        </w:rPr>
        <w:t xml:space="preserve">{</w:t>
      </w:r>
      <w:r>
        <w:br/>
      </w:r>
      <w:r>
        <w:rPr>
          <w:rStyle w:val="NormalTok"/>
        </w:rPr>
        <w:t xml:space="preserve">  </w:t>
      </w:r>
      <w:r>
        <w:rPr>
          <w:rStyle w:val="DataTypeTok"/>
        </w:rPr>
        <w:t xml:space="preserve">"paymentId"</w:t>
      </w:r>
      <w:r>
        <w:rPr>
          <w:rStyle w:val="FunctionTok"/>
        </w:rPr>
        <w:t xml:space="preserve">:</w:t>
      </w:r>
      <w:r>
        <w:rPr>
          <w:rStyle w:val="NormalTok"/>
        </w:rPr>
        <w:t xml:space="preserve"> </w:t>
      </w:r>
      <w:r>
        <w:rPr>
          <w:rStyle w:val="StringTok"/>
        </w:rPr>
        <w:t xml:space="preserve">"019e12e0-15b8-750d-bf23-cdaa9de90aaa"</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"019e12e0-15b8-750d-bf23-cdaa9de90999"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"AUTHORIZED"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"providerRef"</w:t>
      </w:r>
      <w:r>
        <w:rPr>
          <w:rStyle w:val="FunctionTok"/>
        </w:rPr>
        <w:t xml:space="preserve">:</w:t>
      </w:r>
      <w:r>
        <w:rPr>
          <w:rStyle w:val="NormalTok"/>
        </w:rPr>
        <w:t xml:space="preserve"> </w:t>
      </w:r>
      <w:r>
        <w:rPr>
          <w:rStyle w:val="StringTok"/>
        </w:rPr>
        <w:t xml:space="preserve">"prov-ref-abc123"</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"pay-idem-xyz"</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"2026-05-10T17:02:00.000Z"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"2026-05-10T17:02:01.500Z"</w:t>
      </w:r>
      <w:r>
        <w:br/>
      </w:r>
      <w:r>
        <w:rPr>
          <w:rStyle w:val="FunctionTok"/>
        </w:rPr>
        <w:t xml:space="preserve">}</w:t>
      </w:r>
    </w:p>
    <w:p>
      <w:pPr>
        <w:pStyle w:val="FirstParagraph"/>
      </w:pPr>
      <w:r>
        <w:rPr>
          <w:b/>
          <w:bCs/>
        </w:rPr>
        <w:t xml:space="preserve">What the status values mean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What it means</w:t>
            </w:r>
          </w:p>
        </w:tc>
      </w:tr>
      <w:tr>
        <w:tc>
          <w:tcPr/>
          <w:p>
            <w:pPr>
              <w:pStyle w:val="Compact"/>
            </w:pPr>
            <w:r>
              <w:rPr>
                <w:rStyle w:val="VerbatimChar"/>
              </w:rPr>
              <w:t xml:space="preserve">INITIATED</w:t>
            </w:r>
          </w:p>
        </w:tc>
        <w:tc>
          <w:tcPr/>
          <w:p>
            <w:pPr>
              <w:pStyle w:val="Compact"/>
            </w:pPr>
            <w:r>
              <w:t xml:space="preserve">Intent created, waiting for the provider to authorize</w:t>
            </w:r>
          </w:p>
        </w:tc>
      </w:tr>
      <w:tr>
        <w:tc>
          <w:tcPr/>
          <w:p>
            <w:pPr>
              <w:pStyle w:val="Compact"/>
            </w:pPr>
            <w:r>
              <w:rPr>
                <w:rStyle w:val="VerbatimChar"/>
              </w:rPr>
              <w:t xml:space="preserve">AUTHORIZED</w:t>
            </w:r>
          </w:p>
        </w:tc>
        <w:tc>
          <w:tcPr/>
          <w:p>
            <w:pPr>
              <w:pStyle w:val="Compact"/>
            </w:pPr>
            <w:r>
              <w:t xml:space="preserve">Provider has reserved the funds</w:t>
            </w:r>
          </w:p>
        </w:tc>
      </w:tr>
      <w:tr>
        <w:tc>
          <w:tcPr/>
          <w:p>
            <w:pPr>
              <w:pStyle w:val="Compact"/>
            </w:pPr>
            <w:r>
              <w:rPr>
                <w:rStyle w:val="VerbatimChar"/>
              </w:rPr>
              <w:t xml:space="preserve">CONFIRMED</w:t>
            </w:r>
          </w:p>
        </w:tc>
        <w:tc>
          <w:tcPr/>
          <w:p>
            <w:pPr>
              <w:pStyle w:val="Compact"/>
            </w:pPr>
            <w:r>
              <w:t xml:space="preserve">Funds captured, payment is complete</w:t>
            </w:r>
          </w:p>
        </w:tc>
      </w:tr>
      <w:tr>
        <w:tc>
          <w:tcPr/>
          <w:p>
            <w:pPr>
              <w:pStyle w:val="Compact"/>
            </w:pPr>
            <w:r>
              <w:rPr>
                <w:rStyle w:val="VerbatimChar"/>
              </w:rPr>
              <w:t xml:space="preserve">FAILED</w:t>
            </w:r>
          </w:p>
        </w:tc>
        <w:tc>
          <w:tcPr/>
          <w:p>
            <w:pPr>
              <w:pStyle w:val="Compact"/>
            </w:pPr>
            <w:r>
              <w:t xml:space="preserve">Provider declined or something went wrong</w:t>
            </w:r>
          </w:p>
        </w:tc>
      </w:tr>
    </w:tbl>
    <w:p>
      <w:r>
        <w:pict>
          <v:rect style="width:0;height:1.5pt" o:hralign="center" o:hrstd="t" o:hr="t"/>
        </w:pict>
      </w:r>
    </w:p>
    <w:bookmarkEnd w:id="30"/>
    <w:bookmarkEnd w:id="31"/>
    <w:bookmarkStart w:id="33" w:name="webhook-api"/>
    <w:p>
      <w:pPr>
        <w:pStyle w:val="Heading3"/>
      </w:pPr>
      <w:r>
        <w:t xml:space="preserve">6.4 Webhook API</w:t>
      </w:r>
    </w:p>
    <w:p>
      <w:pPr>
        <w:pStyle w:val="FirstParagraph"/>
      </w:pPr>
      <w:r>
        <w:t xml:space="preserve">The webhook endpoint is called by the payment provider - or by you through Postman - to push state transitions back into the application.</w:t>
      </w:r>
    </w:p>
    <w:bookmarkStart w:id="32" w:name="handle-webhook"/>
    <w:p>
      <w:pPr>
        <w:pStyle w:val="Heading4"/>
      </w:pPr>
      <w:r>
        <w:t xml:space="preserve">Handle Webhook</w:t>
      </w:r>
    </w:p>
    <w:p>
      <w:pPr>
        <w:pStyle w:val="SourceCode"/>
      </w:pPr>
      <w:r>
        <w:rPr>
          <w:rStyle w:val="VerbatimChar"/>
        </w:rPr>
        <w:t xml:space="preserve">POST /payments/webhook</w:t>
      </w:r>
    </w:p>
    <w:p>
      <w:pPr>
        <w:pStyle w:val="FirstParagraph"/>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"evt-conf-unique-id-001"</w:t>
      </w:r>
      <w:r>
        <w:rPr>
          <w:rStyle w:val="FunctionTok"/>
        </w:rPr>
        <w:t xml:space="preserve">,</w:t>
      </w:r>
      <w:r>
        <w:br/>
      </w:r>
      <w:r>
        <w:rPr>
          <w:rStyle w:val="NormalTok"/>
        </w:rPr>
        <w:t xml:space="preserve">  </w:t>
      </w:r>
      <w:r>
        <w:rPr>
          <w:rStyle w:val="DataTypeTok"/>
        </w:rPr>
        <w:t xml:space="preserve">"providerRef"</w:t>
      </w:r>
      <w:r>
        <w:rPr>
          <w:rStyle w:val="FunctionTok"/>
        </w:rPr>
        <w:t xml:space="preserve">:</w:t>
      </w:r>
      <w:r>
        <w:rPr>
          <w:rStyle w:val="NormalTok"/>
        </w:rPr>
        <w:t xml:space="preserve"> </w:t>
      </w:r>
      <w:r>
        <w:rPr>
          <w:rStyle w:val="StringTok"/>
        </w:rPr>
        <w:t xml:space="preserve">"prov-ref-abc123"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KeywordTok"/>
        </w:rPr>
        <w:t xml:space="preserve">null</w:t>
      </w:r>
      <w:r>
        <w:br/>
      </w:r>
      <w:r>
        <w:rPr>
          <w:rStyle w:val="Function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Rules</w:t>
            </w:r>
          </w:p>
        </w:tc>
        <w:tc>
          <w:tcPr/>
          <w:p>
            <w:pPr>
              <w:pStyle w:val="Compact"/>
            </w:pPr>
            <w:r>
              <w:t xml:space="preserve">Description</w:t>
            </w:r>
          </w:p>
        </w:tc>
      </w:tr>
      <w:tr>
        <w:tc>
          <w:tcPr/>
          <w:p>
            <w:pPr>
              <w:pStyle w:val="Compact"/>
            </w:pPr>
            <w:r>
              <w:rPr>
                <w:rStyle w:val="VerbatimChar"/>
              </w:rPr>
              <w:t xml:space="preserve">eventId</w:t>
            </w:r>
          </w:p>
        </w:tc>
        <w:tc>
          <w:tcPr/>
          <w:p>
            <w:pPr>
              <w:pStyle w:val="Compact"/>
            </w:pPr>
            <w:r>
              <w:t xml:space="preserve">string</w:t>
            </w:r>
          </w:p>
        </w:tc>
        <w:tc>
          <w:tcPr/>
          <w:p>
            <w:pPr>
              <w:pStyle w:val="Compact"/>
            </w:pPr>
            <w:r>
              <w:t xml:space="preserve">required, not blank</w:t>
            </w:r>
          </w:p>
        </w:tc>
        <w:tc>
          <w:tcPr/>
          <w:p>
            <w:pPr>
              <w:pStyle w:val="Compact"/>
            </w:pPr>
            <w:r>
              <w:t xml:space="preserve">Globally unique event identifier from the provider. Replaying the same</w:t>
            </w:r>
            <w:r>
              <w:t xml:space="preserve"> </w:t>
            </w:r>
            <w:r>
              <w:rPr>
                <w:rStyle w:val="VerbatimChar"/>
              </w:rPr>
              <w:t xml:space="preserve">eventId</w:t>
            </w:r>
            <w:r>
              <w:t xml:space="preserve"> </w:t>
            </w:r>
            <w:r>
              <w:t xml:space="preserve">is a safe no-op.</w:t>
            </w:r>
          </w:p>
        </w:tc>
      </w:tr>
      <w:tr>
        <w:tc>
          <w:tcPr/>
          <w:p>
            <w:pPr>
              <w:pStyle w:val="Compact"/>
            </w:pPr>
            <w:r>
              <w:rPr>
                <w:rStyle w:val="VerbatimChar"/>
              </w:rPr>
              <w:t xml:space="preserve">providerRef</w:t>
            </w:r>
          </w:p>
        </w:tc>
        <w:tc>
          <w:tcPr/>
          <w:p>
            <w:pPr>
              <w:pStyle w:val="Compact"/>
            </w:pPr>
            <w:r>
              <w:t xml:space="preserve">string</w:t>
            </w:r>
          </w:p>
        </w:tc>
        <w:tc>
          <w:tcPr/>
          <w:p>
            <w:pPr>
              <w:pStyle w:val="Compact"/>
            </w:pPr>
            <w:r>
              <w:t xml:space="preserve">required, not blank</w:t>
            </w:r>
          </w:p>
        </w:tc>
        <w:tc>
          <w:tcPr/>
          <w:p>
            <w:pPr>
              <w:pStyle w:val="Compact"/>
            </w:pPr>
            <w:r>
              <w:t xml:space="preserve">The provider’s payment reference</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required</w:t>
            </w:r>
          </w:p>
        </w:tc>
        <w:tc>
          <w:tcPr/>
          <w:p>
            <w:pPr>
              <w:pStyle w:val="Compact"/>
            </w:pPr>
            <w:r>
              <w:t xml:space="preserve">One of AUTHORIZED, CONFIRMED, or FAILED</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optional</w:t>
            </w:r>
          </w:p>
        </w:tc>
        <w:tc>
          <w:tcPr/>
          <w:p>
            <w:pPr>
              <w:pStyle w:val="Compact"/>
            </w:pPr>
            <w:r>
              <w:t xml:space="preserve">Human-readable reason, mainly useful for FAILED webhooks</w:t>
            </w:r>
          </w:p>
        </w:tc>
      </w:tr>
    </w:tbl>
    <w:p>
      <w:pPr>
        <w:pStyle w:val="BodyText"/>
      </w:pPr>
      <w:r>
        <w:rPr>
          <w:b/>
          <w:bCs/>
        </w:rPr>
        <w:t xml:space="preserve">Response - 200 OK</w:t>
      </w:r>
      <w:r>
        <w:t xml:space="preserve"> </w:t>
      </w:r>
      <w:r>
        <w:t xml:space="preserve">with an empty body. Any 200 means the webhook was accepted, including idempotent replays.</w:t>
      </w:r>
    </w:p>
    <w:p>
      <w:r>
        <w:pict>
          <v:rect style="width:0;height:1.5pt" o:hralign="center" o:hrstd="t" o:hr="t"/>
        </w:pict>
      </w:r>
    </w:p>
    <w:bookmarkEnd w:id="32"/>
    <w:bookmarkEnd w:id="33"/>
    <w:bookmarkStart w:id="37" w:name="ledger-api"/>
    <w:p>
      <w:pPr>
        <w:pStyle w:val="Heading3"/>
      </w:pPr>
      <w:r>
        <w:t xml:space="preserve">6.5 Ledger API</w:t>
      </w:r>
    </w:p>
    <w:bookmarkStart w:id="34" w:name="get-chart-of-accounts"/>
    <w:p>
      <w:pPr>
        <w:pStyle w:val="Heading4"/>
      </w:pPr>
      <w:r>
        <w:t xml:space="preserve">Get Chart of Accounts</w:t>
      </w:r>
    </w:p>
    <w:p>
      <w:pPr>
        <w:pStyle w:val="FirstParagraph"/>
      </w:pPr>
      <w:r>
        <w:t xml:space="preserve">Returns all ledger accounts and their current balances.</w:t>
      </w:r>
    </w:p>
    <w:p>
      <w:pPr>
        <w:pStyle w:val="SourceCode"/>
      </w:pPr>
      <w:r>
        <w:rPr>
          <w:rStyle w:val="VerbatimChar"/>
        </w:rPr>
        <w:t xml:space="preserve">GET /ledger/accounts</w:t>
      </w:r>
    </w:p>
    <w:p>
      <w:pPr>
        <w:pStyle w:val="FirstParagraph"/>
      </w:pPr>
      <w:r>
        <w:rPr>
          <w:b/>
          <w:bCs/>
        </w:rPr>
        <w:t xml:space="preserve">Response - 200 OK</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"accountId"</w:t>
      </w:r>
      <w:r>
        <w:rPr>
          <w:rStyle w:val="FunctionTok"/>
        </w:rPr>
        <w:t xml:space="preserve">:</w:t>
      </w:r>
      <w:r>
        <w:rPr>
          <w:rStyle w:val="NormalTok"/>
        </w:rPr>
        <w:t xml:space="preserve"> </w:t>
      </w:r>
      <w:r>
        <w:rPr>
          <w:rStyle w:val="StringTok"/>
        </w:rPr>
        <w:t xml:space="preserve">"acc-001"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"1100"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"Accounts Receivable"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"ASSET"</w:t>
      </w:r>
      <w:r>
        <w:rPr>
          <w:rStyle w:val="FunctionTok"/>
        </w:rPr>
        <w:t xml:space="preserve">,</w:t>
      </w:r>
      <w:r>
        <w:br/>
      </w:r>
      <w:r>
        <w:rPr>
          <w:rStyle w:val="NormalTok"/>
        </w:rPr>
        <w:t xml:space="preserve">    </w:t>
      </w:r>
      <w:r>
        <w:rPr>
          <w:rStyle w:val="DataTypeTok"/>
        </w:rPr>
        <w:t xml:space="preserve">"normalBalance"</w:t>
      </w:r>
      <w:r>
        <w:rPr>
          <w:rStyle w:val="FunctionTok"/>
        </w:rPr>
        <w:t xml:space="preserve">:</w:t>
      </w:r>
      <w:r>
        <w:rPr>
          <w:rStyle w:val="NormalTok"/>
        </w:rPr>
        <w:t xml:space="preserve"> </w:t>
      </w:r>
      <w:r>
        <w:rPr>
          <w:rStyle w:val="StringTok"/>
        </w:rPr>
        <w:t xml:space="preserve">"DEBIT"</w:t>
      </w:r>
      <w:r>
        <w:rPr>
          <w:rStyle w:val="FunctionTok"/>
        </w:rPr>
        <w:t xml:space="preserve">,</w:t>
      </w:r>
      <w:r>
        <w:br/>
      </w:r>
      <w:r>
        <w:rPr>
          <w:rStyle w:val="NormalTok"/>
        </w:rPr>
        <w:t xml:space="preserve">    </w:t>
      </w:r>
      <w:r>
        <w:rPr>
          <w:rStyle w:val="DataTypeTok"/>
        </w:rPr>
        <w:t xml:space="preserve">"balanceAmount"</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"accountId"</w:t>
      </w:r>
      <w:r>
        <w:rPr>
          <w:rStyle w:val="FunctionTok"/>
        </w:rPr>
        <w:t xml:space="preserve">:</w:t>
      </w:r>
      <w:r>
        <w:rPr>
          <w:rStyle w:val="NormalTok"/>
        </w:rPr>
        <w:t xml:space="preserve"> </w:t>
      </w:r>
      <w:r>
        <w:rPr>
          <w:rStyle w:val="StringTok"/>
        </w:rPr>
        <w:t xml:space="preserve">"acc-002"</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"Revenue"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"REVENUE"</w:t>
      </w:r>
      <w:r>
        <w:rPr>
          <w:rStyle w:val="FunctionTok"/>
        </w:rPr>
        <w:t xml:space="preserve">,</w:t>
      </w:r>
      <w:r>
        <w:br/>
      </w:r>
      <w:r>
        <w:rPr>
          <w:rStyle w:val="NormalTok"/>
        </w:rPr>
        <w:t xml:space="preserve">    </w:t>
      </w:r>
      <w:r>
        <w:rPr>
          <w:rStyle w:val="DataTypeTok"/>
        </w:rPr>
        <w:t xml:space="preserve">"normalBalance"</w:t>
      </w:r>
      <w:r>
        <w:rPr>
          <w:rStyle w:val="FunctionTok"/>
        </w:rPr>
        <w:t xml:space="preserve">:</w:t>
      </w:r>
      <w:r>
        <w:rPr>
          <w:rStyle w:val="NormalTok"/>
        </w:rPr>
        <w:t xml:space="preserve"> </w:t>
      </w:r>
      <w:r>
        <w:rPr>
          <w:rStyle w:val="StringTok"/>
        </w:rPr>
        <w:t xml:space="preserve">"CREDIT"</w:t>
      </w:r>
      <w:r>
        <w:rPr>
          <w:rStyle w:val="FunctionTok"/>
        </w:rPr>
        <w:t xml:space="preserve">,</w:t>
      </w:r>
      <w:r>
        <w:br/>
      </w:r>
      <w:r>
        <w:rPr>
          <w:rStyle w:val="NormalTok"/>
        </w:rPr>
        <w:t xml:space="preserve">    </w:t>
      </w:r>
      <w:r>
        <w:rPr>
          <w:rStyle w:val="DataTypeTok"/>
        </w:rPr>
        <w:t xml:space="preserve">"balanceAmount"</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34"/>
    <w:bookmarkStart w:id="35" w:name="get-journal-entries"/>
    <w:p>
      <w:pPr>
        <w:pStyle w:val="Heading4"/>
      </w:pPr>
      <w:r>
        <w:t xml:space="preserve">Get Journal Entries</w:t>
      </w:r>
    </w:p>
    <w:p>
      <w:pPr>
        <w:pStyle w:val="FirstParagraph"/>
      </w:pPr>
      <w:r>
        <w:t xml:space="preserve">Returns all posted journal entries. Each entry is balanced - debits and credits always match within a single entry.</w:t>
      </w:r>
    </w:p>
    <w:p>
      <w:pPr>
        <w:pStyle w:val="SourceCode"/>
      </w:pPr>
      <w:r>
        <w:rPr>
          <w:rStyle w:val="VerbatimChar"/>
        </w:rPr>
        <w:t xml:space="preserve">GET /ledger/journal-entries</w:t>
      </w:r>
    </w:p>
    <w:p>
      <w:pPr>
        <w:pStyle w:val="FirstParagraph"/>
      </w:pPr>
      <w:r>
        <w:rPr>
          <w:b/>
          <w:bCs/>
        </w:rPr>
        <w:t xml:space="preserve">Response - 200 OK</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"entryId"</w:t>
      </w:r>
      <w:r>
        <w:rPr>
          <w:rStyle w:val="FunctionTok"/>
        </w:rPr>
        <w:t xml:space="preserve">:</w:t>
      </w:r>
      <w:r>
        <w:rPr>
          <w:rStyle w:val="NormalTok"/>
        </w:rPr>
        <w:t xml:space="preserve"> </w:t>
      </w:r>
      <w:r>
        <w:rPr>
          <w:rStyle w:val="StringTok"/>
        </w:rPr>
        <w:t xml:space="preserve">"je-001"</w:t>
      </w:r>
      <w:r>
        <w:rPr>
          <w:rStyle w:val="FunctionTok"/>
        </w:rPr>
        <w:t xml:space="preserve">,</w:t>
      </w:r>
      <w:r>
        <w:br/>
      </w:r>
      <w:r>
        <w:rPr>
          <w:rStyle w:val="NormalTok"/>
        </w:rPr>
        <w:t xml:space="preserve">    </w:t>
      </w:r>
      <w:r>
        <w:rPr>
          <w:rStyle w:val="DataTypeTok"/>
        </w:rPr>
        <w:t xml:space="preserve">"referenceId"</w:t>
      </w:r>
      <w:r>
        <w:rPr>
          <w:rStyle w:val="FunctionTok"/>
        </w:rPr>
        <w:t xml:space="preserve">:</w:t>
      </w:r>
      <w:r>
        <w:rPr>
          <w:rStyle w:val="NormalTok"/>
        </w:rPr>
        <w:t xml:space="preserve"> </w:t>
      </w:r>
      <w:r>
        <w:rPr>
          <w:rStyle w:val="StringTok"/>
        </w:rPr>
        <w:t xml:space="preserve">"019e12e0-15b8-750d-bf23-cdaa9de90aaa"</w:t>
      </w:r>
      <w:r>
        <w:rPr>
          <w:rStyle w:val="FunctionTok"/>
        </w:rPr>
        <w:t xml:space="preserve">,</w:t>
      </w:r>
      <w:r>
        <w:br/>
      </w:r>
      <w:r>
        <w:rPr>
          <w:rStyle w:val="NormalTok"/>
        </w:rPr>
        <w:t xml:space="preserve">    </w:t>
      </w:r>
      <w:r>
        <w:rPr>
          <w:rStyle w:val="DataTypeTok"/>
        </w:rPr>
        <w:t xml:space="preserve">"referenceType"</w:t>
      </w:r>
      <w:r>
        <w:rPr>
          <w:rStyle w:val="FunctionTok"/>
        </w:rPr>
        <w:t xml:space="preserve">:</w:t>
      </w:r>
      <w:r>
        <w:rPr>
          <w:rStyle w:val="NormalTok"/>
        </w:rPr>
        <w:t xml:space="preserve"> </w:t>
      </w:r>
      <w:r>
        <w:rPr>
          <w:rStyle w:val="StringTok"/>
        </w:rPr>
        <w:t xml:space="preserve">"payment"</w:t>
      </w:r>
      <w:r>
        <w:rPr>
          <w:rStyle w:val="FunctionTok"/>
        </w:rPr>
        <w:t xml:space="preserve">,</w:t>
      </w:r>
      <w:r>
        <w:br/>
      </w:r>
      <w:r>
        <w:rPr>
          <w:rStyle w:val="NormalTok"/>
        </w:rPr>
        <w:t xml:space="preserve">    </w:t>
      </w:r>
      <w:r>
        <w:rPr>
          <w:rStyle w:val="DataTypeTok"/>
        </w:rPr>
        <w:t xml:space="preserve">"postedAt"</w:t>
      </w:r>
      <w:r>
        <w:rPr>
          <w:rStyle w:val="FunctionTok"/>
        </w:rPr>
        <w:t xml:space="preserve">:</w:t>
      </w:r>
      <w:r>
        <w:rPr>
          <w:rStyle w:val="NormalTok"/>
        </w:rPr>
        <w:t xml:space="preserve"> </w:t>
      </w:r>
      <w:r>
        <w:rPr>
          <w:rStyle w:val="StringTok"/>
        </w:rPr>
        <w:t xml:space="preserve">"2026-05-10T17:03:00.000Z"</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"accountCode"</w:t>
      </w:r>
      <w:r>
        <w:rPr>
          <w:rStyle w:val="FunctionTok"/>
        </w:rPr>
        <w:t xml:space="preserve">:</w:t>
      </w:r>
      <w:r>
        <w:rPr>
          <w:rStyle w:val="NormalTok"/>
        </w:rPr>
        <w:t xml:space="preserve"> </w:t>
      </w:r>
      <w:r>
        <w:rPr>
          <w:rStyle w:val="StringTok"/>
        </w:rPr>
        <w:t xml:space="preserve">"1100"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"side"</w:t>
      </w:r>
      <w:r>
        <w:rPr>
          <w:rStyle w:val="FunctionTok"/>
        </w:rPr>
        <w:t xml:space="preserve">:</w:t>
      </w:r>
      <w:r>
        <w:rPr>
          <w:rStyle w:val="NormalTok"/>
        </w:rPr>
        <w:t xml:space="preserve"> </w:t>
      </w:r>
      <w:r>
        <w:rPr>
          <w:rStyle w:val="StringTok"/>
        </w:rPr>
        <w:t xml:space="preserve">"DEBIT"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"Payment confirmed"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"accountCode"</w:t>
      </w:r>
      <w:r>
        <w:rPr>
          <w:rStyle w:val="FunctionTok"/>
        </w:rPr>
        <w:t xml:space="preserve">:</w:t>
      </w:r>
      <w:r>
        <w:rPr>
          <w:rStyle w:val="NormalTok"/>
        </w:rPr>
        <w:t xml:space="preserve"> </w:t>
      </w:r>
      <w:r>
        <w:rPr>
          <w:rStyle w:val="StringTok"/>
        </w:rPr>
        <w:t xml:space="preserve">"4000"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"side"</w:t>
      </w:r>
      <w:r>
        <w:rPr>
          <w:rStyle w:val="FunctionTok"/>
        </w:rPr>
        <w:t xml:space="preserve">:</w:t>
      </w:r>
      <w:r>
        <w:rPr>
          <w:rStyle w:val="NormalTok"/>
        </w:rPr>
        <w:t xml:space="preserve"> </w:t>
      </w:r>
      <w:r>
        <w:rPr>
          <w:rStyle w:val="StringTok"/>
        </w:rPr>
        <w:t xml:space="preserve">"CREDIT"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"Payment confirmed"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35"/>
    <w:bookmarkStart w:id="36" w:name="get-trial-balance"/>
    <w:p>
      <w:pPr>
        <w:pStyle w:val="Heading4"/>
      </w:pPr>
      <w:r>
        <w:t xml:space="preserve">Get Trial Balance</w:t>
      </w:r>
    </w:p>
    <w:p>
      <w:pPr>
        <w:pStyle w:val="FirstParagraph"/>
      </w:pPr>
      <w:r>
        <w:t xml:space="preserve">Returns aggregated balances across all accounts and a simple boolean telling you whether the books are in balance. After any confirmed payment,</w:t>
      </w:r>
      <w:r>
        <w:t xml:space="preserve"> </w:t>
      </w:r>
      <w:r>
        <w:rPr>
          <w:rStyle w:val="VerbatimChar"/>
        </w:rPr>
        <w:t xml:space="preserve">balanced</w:t>
      </w:r>
      <w:r>
        <w:t xml:space="preserve"> </w:t>
      </w:r>
      <w:r>
        <w:t xml:space="preserve">should always be</w:t>
      </w:r>
      <w:r>
        <w:t xml:space="preserve"> </w:t>
      </w:r>
      <w:r>
        <w:rPr>
          <w:rStyle w:val="VerbatimChar"/>
        </w:rPr>
        <w:t xml:space="preserve">true</w:t>
      </w:r>
      <w:r>
        <w:t xml:space="preserve">.</w:t>
      </w:r>
    </w:p>
    <w:p>
      <w:pPr>
        <w:pStyle w:val="SourceCode"/>
      </w:pPr>
      <w:r>
        <w:rPr>
          <w:rStyle w:val="VerbatimChar"/>
        </w:rPr>
        <w:t xml:space="preserve">GET /ledger/trial-balance</w:t>
      </w:r>
    </w:p>
    <w:p>
      <w:pPr>
        <w:pStyle w:val="FirstParagraph"/>
      </w:pPr>
      <w:r>
        <w:rPr>
          <w:b/>
          <w:bCs/>
        </w:rPr>
        <w:t xml:space="preserve">Response - 200 OK</w:t>
      </w:r>
    </w:p>
    <w:p>
      <w:pPr>
        <w:pStyle w:val="SourceCode"/>
      </w:pPr>
      <w:r>
        <w:rPr>
          <w:rStyle w:val="FunctionTok"/>
        </w:rPr>
        <w:t xml:space="preserve">{</w:t>
      </w:r>
      <w:r>
        <w:br/>
      </w:r>
      <w:r>
        <w:rPr>
          <w:rStyle w:val="NormalTok"/>
        </w:rPr>
        <w:t xml:space="preserve">  </w:t>
      </w:r>
      <w:r>
        <w:rPr>
          <w:rStyle w:val="DataTypeTok"/>
        </w:rPr>
        <w:t xml:space="preserve">"accounts"</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"totalDebitBalances"</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"totalCreditBalances"</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"balanced"</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36"/>
    <w:bookmarkEnd w:id="37"/>
    <w:bookmarkEnd w:id="38"/>
    <w:bookmarkStart w:id="51" w:name="state-machines"/>
    <w:p>
      <w:pPr>
        <w:pStyle w:val="Heading2"/>
      </w:pPr>
      <w:r>
        <w:t xml:space="preserve">7. State Machines</w:t>
      </w:r>
    </w:p>
    <w:bookmarkStart w:id="42" w:name="cart"/>
    <w:p>
      <w:pPr>
        <w:pStyle w:val="Heading3"/>
      </w:pPr>
      <w:r>
        <w:t xml:space="preserve">Cart</w:t>
      </w:r>
    </w:p>
    <w:p>
      <w:pPr>
        <w:pStyle w:val="FirstParagraph"/>
      </w:pPr>
      <w:r>
        <w:drawing>
          <wp:inline>
            <wp:extent cx="5334000" cy="5801474"/>
            <wp:effectExtent b="0" l="0" r="0" t="0"/>
            <wp:docPr descr="" title="" id="40" name="Picture"/>
            <a:graphic>
              <a:graphicData uri="http://schemas.openxmlformats.org/drawingml/2006/picture">
                <pic:pic>
                  <pic:nvPicPr>
                    <pic:cNvPr descr="C:/Users/IbrahimAlamro/checkout-quest/.mermaid-tmp/PROJECT_diagram_3.png" id="41" name="Picture"/>
                    <pic:cNvPicPr>
                      <a:picLocks noChangeArrowheads="1" noChangeAspect="1"/>
                    </pic:cNvPicPr>
                  </pic:nvPicPr>
                  <pic:blipFill>
                    <a:blip r:embed="rId39"/>
                    <a:stretch>
                      <a:fillRect/>
                    </a:stretch>
                  </pic:blipFill>
                  <pic:spPr bwMode="auto">
                    <a:xfrm>
                      <a:off x="0" y="0"/>
                      <a:ext cx="5334000" cy="5801474"/>
                    </a:xfrm>
                    <a:prstGeom prst="rect">
                      <a:avLst/>
                    </a:prstGeom>
                    <a:noFill/>
                    <a:ln w="9525">
                      <a:noFill/>
                      <a:headEnd/>
                      <a:tailEnd/>
                    </a:ln>
                  </pic:spPr>
                </pic:pic>
              </a:graphicData>
            </a:graphic>
          </wp:inline>
        </w:drawing>
      </w:r>
    </w:p>
    <w:bookmarkEnd w:id="42"/>
    <w:bookmarkStart w:id="46" w:name="order"/>
    <w:p>
      <w:pPr>
        <w:pStyle w:val="Heading3"/>
      </w:pPr>
      <w:r>
        <w:t xml:space="preserve">Order</w:t>
      </w:r>
    </w:p>
    <w:p>
      <w:pPr>
        <w:pStyle w:val="FirstParagraph"/>
      </w:pPr>
      <w:r>
        <w:drawing>
          <wp:inline>
            <wp:extent cx="5334000" cy="5962804"/>
            <wp:effectExtent b="0" l="0" r="0" t="0"/>
            <wp:docPr descr="" title="" id="44" name="Picture"/>
            <a:graphic>
              <a:graphicData uri="http://schemas.openxmlformats.org/drawingml/2006/picture">
                <pic:pic>
                  <pic:nvPicPr>
                    <pic:cNvPr descr="C:/Users/IbrahimAlamro/checkout-quest/.mermaid-tmp/PROJECT_diagram_4.png" id="45" name="Picture"/>
                    <pic:cNvPicPr>
                      <a:picLocks noChangeArrowheads="1" noChangeAspect="1"/>
                    </pic:cNvPicPr>
                  </pic:nvPicPr>
                  <pic:blipFill>
                    <a:blip r:embed="rId43"/>
                    <a:stretch>
                      <a:fillRect/>
                    </a:stretch>
                  </pic:blipFill>
                  <pic:spPr bwMode="auto">
                    <a:xfrm>
                      <a:off x="0" y="0"/>
                      <a:ext cx="5334000" cy="5962804"/>
                    </a:xfrm>
                    <a:prstGeom prst="rect">
                      <a:avLst/>
                    </a:prstGeom>
                    <a:noFill/>
                    <a:ln w="9525">
                      <a:noFill/>
                      <a:headEnd/>
                      <a:tailEnd/>
                    </a:ln>
                  </pic:spPr>
                </pic:pic>
              </a:graphicData>
            </a:graphic>
          </wp:inline>
        </w:drawing>
      </w:r>
    </w:p>
    <w:bookmarkEnd w:id="46"/>
    <w:bookmarkStart w:id="50" w:name="payment"/>
    <w:p>
      <w:pPr>
        <w:pStyle w:val="Heading3"/>
      </w:pPr>
      <w:r>
        <w:t xml:space="preserve">Payment</w:t>
      </w:r>
    </w:p>
    <w:p>
      <w:pPr>
        <w:pStyle w:val="FirstParagraph"/>
      </w:pPr>
      <w:r>
        <w:drawing>
          <wp:inline>
            <wp:extent cx="5334000" cy="5500914"/>
            <wp:effectExtent b="0" l="0" r="0" t="0"/>
            <wp:docPr descr="" title="" id="48" name="Picture"/>
            <a:graphic>
              <a:graphicData uri="http://schemas.openxmlformats.org/drawingml/2006/picture">
                <pic:pic>
                  <pic:nvPicPr>
                    <pic:cNvPr descr="C:/Users/IbrahimAlamro/checkout-quest/.mermaid-tmp/PROJECT_diagram_5.png" id="49" name="Picture"/>
                    <pic:cNvPicPr>
                      <a:picLocks noChangeArrowheads="1" noChangeAspect="1"/>
                    </pic:cNvPicPr>
                  </pic:nvPicPr>
                  <pic:blipFill>
                    <a:blip r:embed="rId47"/>
                    <a:stretch>
                      <a:fillRect/>
                    </a:stretch>
                  </pic:blipFill>
                  <pic:spPr bwMode="auto">
                    <a:xfrm>
                      <a:off x="0" y="0"/>
                      <a:ext cx="5334000" cy="5500914"/>
                    </a:xfrm>
                    <a:prstGeom prst="rect">
                      <a:avLst/>
                    </a:prstGeom>
                    <a:noFill/>
                    <a:ln w="9525">
                      <a:noFill/>
                      <a:headEnd/>
                      <a:tailEnd/>
                    </a:ln>
                  </pic:spPr>
                </pic:pic>
              </a:graphicData>
            </a:graphic>
          </wp:inline>
        </w:drawing>
      </w:r>
    </w:p>
    <w:p>
      <w:r>
        <w:pict>
          <v:rect style="width:0;height:1.5pt" o:hralign="center" o:hrstd="t" o:hr="t"/>
        </w:pict>
      </w:r>
    </w:p>
    <w:bookmarkEnd w:id="50"/>
    <w:bookmarkEnd w:id="51"/>
    <w:bookmarkStart w:id="52" w:name="error-responses"/>
    <w:p>
      <w:pPr>
        <w:pStyle w:val="Heading2"/>
      </w:pPr>
      <w:r>
        <w:t xml:space="preserve">8. Error Responses</w:t>
      </w:r>
    </w:p>
    <w:p>
      <w:pPr>
        <w:pStyle w:val="FirstParagraph"/>
      </w:pPr>
      <w:r>
        <w:t xml:space="preserve">Every error comes back in the same shape: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409</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"Conflict"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"An active payment already exists for order abc-123"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"2026-05-10T17:05:00.000Z"</w:t>
      </w:r>
      <w:r>
        <w:br/>
      </w:r>
      <w:r>
        <w:rPr>
          <w:rStyle w:val="Function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HTTP Status</w:t>
            </w:r>
          </w:p>
        </w:tc>
        <w:tc>
          <w:tcPr/>
          <w:p>
            <w:pPr>
              <w:pStyle w:val="Compact"/>
            </w:pPr>
            <w:r>
              <w:t xml:space="preserve">When you will see it</w:t>
            </w:r>
          </w:p>
        </w:tc>
      </w:tr>
      <w:tr>
        <w:tc>
          <w:tcPr/>
          <w:p>
            <w:pPr>
              <w:pStyle w:val="Compact"/>
            </w:pPr>
            <w:r>
              <w:t xml:space="preserve">400 Bad Request</w:t>
            </w:r>
          </w:p>
        </w:tc>
        <w:tc>
          <w:tcPr/>
          <w:p>
            <w:pPr>
              <w:pStyle w:val="Compact"/>
            </w:pPr>
            <w:r>
              <w:t xml:space="preserve">A required field is missing or fails validation</w:t>
            </w:r>
          </w:p>
        </w:tc>
      </w:tr>
      <w:tr>
        <w:tc>
          <w:tcPr/>
          <w:p>
            <w:pPr>
              <w:pStyle w:val="Compact"/>
            </w:pPr>
            <w:r>
              <w:t xml:space="preserve">404 Not Found</w:t>
            </w:r>
          </w:p>
        </w:tc>
        <w:tc>
          <w:tcPr/>
          <w:p>
            <w:pPr>
              <w:pStyle w:val="Compact"/>
            </w:pPr>
            <w:r>
              <w:t xml:space="preserve">The cart, order, or payment does not exist</w:t>
            </w:r>
          </w:p>
        </w:tc>
      </w:tr>
      <w:tr>
        <w:tc>
          <w:tcPr/>
          <w:p>
            <w:pPr>
              <w:pStyle w:val="Compact"/>
            </w:pPr>
            <w:r>
              <w:t xml:space="preserve">409 Conflict</w:t>
            </w:r>
          </w:p>
        </w:tc>
        <w:tc>
          <w:tcPr/>
          <w:p>
            <w:pPr>
              <w:pStyle w:val="Compact"/>
            </w:pPr>
            <w:r>
              <w:t xml:space="preserve">Cart is locked, a payment is already active for the order, or an optimistic concurrency failure occurred</w:t>
            </w:r>
          </w:p>
        </w:tc>
      </w:tr>
      <w:tr>
        <w:tc>
          <w:tcPr/>
          <w:p>
            <w:pPr>
              <w:pStyle w:val="Compact"/>
            </w:pPr>
            <w:r>
              <w:t xml:space="preserve">422 Unprocessable Entity</w:t>
            </w:r>
          </w:p>
        </w:tc>
        <w:tc>
          <w:tcPr/>
          <w:p>
            <w:pPr>
              <w:pStyle w:val="Compact"/>
            </w:pPr>
            <w:r>
              <w:t xml:space="preserve">An invalid state transition, like trying to confirm an already-failed payment</w:t>
            </w:r>
          </w:p>
        </w:tc>
      </w:tr>
      <w:tr>
        <w:tc>
          <w:tcPr/>
          <w:p>
            <w:pPr>
              <w:pStyle w:val="Compact"/>
            </w:pPr>
            <w:r>
              <w:t xml:space="preserve">500 Internal Server Error</w:t>
            </w:r>
          </w:p>
        </w:tc>
        <w:tc>
          <w:tcPr/>
          <w:p>
            <w:pPr>
              <w:pStyle w:val="Compact"/>
            </w:pPr>
            <w:r>
              <w:t xml:space="preserve">Something unexpected happened - check the application logs</w:t>
            </w:r>
          </w:p>
        </w:tc>
      </w:tr>
    </w:tbl>
    <w:p>
      <w:r>
        <w:pict>
          <v:rect style="width:0;height:1.5pt" o:hralign="center" o:hrstd="t" o:hr="t"/>
        </w:pict>
      </w:r>
    </w:p>
    <w:bookmarkEnd w:id="52"/>
    <w:bookmarkStart w:id="53" w:name="postman-collection"/>
    <w:p>
      <w:pPr>
        <w:pStyle w:val="Heading2"/>
      </w:pPr>
      <w:r>
        <w:t xml:space="preserve">9. Postman Collection</w:t>
      </w:r>
    </w:p>
    <w:p>
      <w:pPr>
        <w:pStyle w:val="FirstParagraph"/>
      </w:pPr>
      <w:r>
        <w:t xml:space="preserve">The collection file is</w:t>
      </w:r>
      <w:r>
        <w:t xml:space="preserve"> </w:t>
      </w:r>
      <w:r>
        <w:rPr>
          <w:rStyle w:val="VerbatimChar"/>
        </w:rPr>
        <w:t xml:space="preserve">checkout-quest.postman_collection.json</w:t>
      </w:r>
      <w:r>
        <w:t xml:space="preserve"> </w:t>
      </w:r>
      <w:r>
        <w:t xml:space="preserve">in the root of the repository.</w:t>
      </w:r>
    </w:p>
    <w:p>
      <w:pPr>
        <w:pStyle w:val="BodyText"/>
      </w:pPr>
      <w:r>
        <w:rPr>
          <w:b/>
          <w:bCs/>
        </w:rPr>
        <w:t xml:space="preserve">Importing the Collection</w:t>
      </w:r>
    </w:p>
    <w:p>
      <w:pPr>
        <w:pStyle w:val="Compact"/>
        <w:numPr>
          <w:ilvl w:val="0"/>
          <w:numId w:val="1004"/>
        </w:numPr>
      </w:pPr>
      <w:r>
        <w:t xml:space="preserve">Open Postman.</w:t>
      </w:r>
    </w:p>
    <w:p>
      <w:pPr>
        <w:pStyle w:val="Compact"/>
        <w:numPr>
          <w:ilvl w:val="0"/>
          <w:numId w:val="1004"/>
        </w:numPr>
      </w:pPr>
      <w:r>
        <w:t xml:space="preserve">Click Import in the top-left.</w:t>
      </w:r>
    </w:p>
    <w:p>
      <w:pPr>
        <w:pStyle w:val="Compact"/>
        <w:numPr>
          <w:ilvl w:val="0"/>
          <w:numId w:val="1004"/>
        </w:numPr>
      </w:pPr>
      <w:r>
        <w:t xml:space="preserve">Drag and drop</w:t>
      </w:r>
      <w:r>
        <w:t xml:space="preserve"> </w:t>
      </w:r>
      <w:r>
        <w:rPr>
          <w:rStyle w:val="VerbatimChar"/>
        </w:rPr>
        <w:t xml:space="preserve">checkout-quest.postman_collection.json</w:t>
      </w:r>
      <w:r>
        <w:t xml:space="preserve"> </w:t>
      </w:r>
      <w:r>
        <w:t xml:space="preserve">onto the dialog, or click Upload Files and select it.</w:t>
      </w:r>
    </w:p>
    <w:p>
      <w:pPr>
        <w:pStyle w:val="Compact"/>
        <w:numPr>
          <w:ilvl w:val="0"/>
          <w:numId w:val="1004"/>
        </w:numPr>
      </w:pPr>
      <w:r>
        <w:t xml:space="preserve">The collection shows up as</w:t>
      </w:r>
      <w:r>
        <w:t xml:space="preserve"> </w:t>
      </w:r>
      <w:r>
        <w:t xml:space="preserve">“Checkout Quest”</w:t>
      </w:r>
      <w:r>
        <w:t xml:space="preserve"> </w:t>
      </w:r>
      <w:r>
        <w:t xml:space="preserve">in your sidebar.</w:t>
      </w:r>
    </w:p>
    <w:p>
      <w:pPr>
        <w:pStyle w:val="FirstParagraph"/>
      </w:pPr>
      <w:r>
        <w:rPr>
          <w:b/>
          <w:bCs/>
        </w:rPr>
        <w:t xml:space="preserve">Collection Variables</w:t>
      </w:r>
    </w:p>
    <w:p>
      <w:pPr>
        <w:pStyle w:val="BodyText"/>
      </w:pPr>
      <w:r>
        <w:t xml:space="preserve">The collection uses variables to wire outputs from one request into the next. The test scripts populate them automatically as you run each step, so you do not need to copy and paste IDs manually.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Where it comes from</w:t>
            </w:r>
          </w:p>
        </w:tc>
        <w:tc>
          <w:tcPr/>
          <w:p>
            <w:pPr>
              <w:pStyle w:val="Compact"/>
            </w:pPr>
            <w:r>
              <w:t xml:space="preserve">Where it is used</w:t>
            </w:r>
          </w:p>
        </w:tc>
      </w:tr>
      <w:tr>
        <w:tc>
          <w:tcPr/>
          <w:p>
            <w:pPr>
              <w:pStyle w:val="Compact"/>
            </w:pPr>
            <w:r>
              <w:rPr>
                <w:rStyle w:val="VerbatimChar"/>
              </w:rPr>
              <w:t xml:space="preserve">baseUrl</w:t>
            </w:r>
          </w:p>
        </w:tc>
        <w:tc>
          <w:tcPr/>
          <w:p>
            <w:pPr>
              <w:pStyle w:val="Compact"/>
            </w:pPr>
            <w:r>
              <w:t xml:space="preserve">Pre-set to http://localhost:8080</w:t>
            </w:r>
          </w:p>
        </w:tc>
        <w:tc>
          <w:tcPr/>
          <w:p>
            <w:pPr>
              <w:pStyle w:val="Compact"/>
            </w:pPr>
            <w:r>
              <w:t xml:space="preserve">All main application requests</w:t>
            </w:r>
          </w:p>
        </w:tc>
      </w:tr>
      <w:tr>
        <w:tc>
          <w:tcPr/>
          <w:p>
            <w:pPr>
              <w:pStyle w:val="Compact"/>
            </w:pPr>
            <w:r>
              <w:rPr>
                <w:rStyle w:val="VerbatimChar"/>
              </w:rPr>
              <w:t xml:space="preserve">mockUrl</w:t>
            </w:r>
          </w:p>
        </w:tc>
        <w:tc>
          <w:tcPr/>
          <w:p>
            <w:pPr>
              <w:pStyle w:val="Compact"/>
            </w:pPr>
            <w:r>
              <w:t xml:space="preserve">Pre-set to http://localhost:8081</w:t>
            </w:r>
          </w:p>
        </w:tc>
        <w:tc>
          <w:tcPr/>
          <w:p>
            <w:pPr>
              <w:pStyle w:val="Compact"/>
            </w:pPr>
            <w:r>
              <w:t xml:space="preserve">Mock provider requests</w:t>
            </w:r>
          </w:p>
        </w:tc>
      </w:tr>
      <w:tr>
        <w:tc>
          <w:tcPr/>
          <w:p>
            <w:pPr>
              <w:pStyle w:val="Compact"/>
            </w:pPr>
            <w:r>
              <w:rPr>
                <w:rStyle w:val="VerbatimChar"/>
              </w:rPr>
              <w:t xml:space="preserve">cartId</w:t>
            </w:r>
          </w:p>
        </w:tc>
        <w:tc>
          <w:tcPr/>
          <w:p>
            <w:pPr>
              <w:pStyle w:val="Compact"/>
            </w:pPr>
            <w:r>
              <w:t xml:space="preserve">Step 1 - Create Cart</w:t>
            </w:r>
          </w:p>
        </w:tc>
        <w:tc>
          <w:tcPr/>
          <w:p>
            <w:pPr>
              <w:pStyle w:val="Compact"/>
            </w:pPr>
            <w:r>
              <w:t xml:space="preserve">Steps 2a, 2b, 3, 4</w:t>
            </w:r>
          </w:p>
        </w:tc>
      </w:tr>
      <w:tr>
        <w:tc>
          <w:tcPr/>
          <w:p>
            <w:pPr>
              <w:pStyle w:val="Compact"/>
            </w:pPr>
            <w:r>
              <w:rPr>
                <w:rStyle w:val="VerbatimChar"/>
              </w:rPr>
              <w:t xml:space="preserve">orderId</w:t>
            </w:r>
          </w:p>
        </w:tc>
        <w:tc>
          <w:tcPr/>
          <w:p>
            <w:pPr>
              <w:pStyle w:val="Compact"/>
            </w:pPr>
            <w:r>
              <w:t xml:space="preserve">Step 4 - Checkout Cart</w:t>
            </w:r>
          </w:p>
        </w:tc>
        <w:tc>
          <w:tcPr/>
          <w:p>
            <w:pPr>
              <w:pStyle w:val="Compact"/>
            </w:pPr>
            <w:r>
              <w:t xml:space="preserve">Steps 5, 6, 7</w:t>
            </w:r>
          </w:p>
        </w:tc>
      </w:tr>
      <w:tr>
        <w:tc>
          <w:tcPr/>
          <w:p>
            <w:pPr>
              <w:pStyle w:val="Compact"/>
            </w:pPr>
            <w:r>
              <w:rPr>
                <w:rStyle w:val="VerbatimChar"/>
              </w:rPr>
              <w:t xml:space="preserve">paymentId</w:t>
            </w:r>
          </w:p>
        </w:tc>
        <w:tc>
          <w:tcPr/>
          <w:p>
            <w:pPr>
              <w:pStyle w:val="Compact"/>
            </w:pPr>
            <w:r>
              <w:t xml:space="preserve">Step 6 - Initiate Payment</w:t>
            </w:r>
          </w:p>
        </w:tc>
        <w:tc>
          <w:tcPr/>
          <w:p>
            <w:pPr>
              <w:pStyle w:val="Compact"/>
            </w:pPr>
            <w:r>
              <w:t xml:space="preserve">Reference only</w:t>
            </w:r>
          </w:p>
        </w:tc>
      </w:tr>
      <w:tr>
        <w:tc>
          <w:tcPr/>
          <w:p>
            <w:pPr>
              <w:pStyle w:val="Compact"/>
            </w:pPr>
            <w:r>
              <w:rPr>
                <w:rStyle w:val="VerbatimChar"/>
              </w:rPr>
              <w:t xml:space="preserve">providerRef</w:t>
            </w:r>
          </w:p>
        </w:tc>
        <w:tc>
          <w:tcPr/>
          <w:p>
            <w:pPr>
              <w:pStyle w:val="Compact"/>
            </w:pPr>
            <w:r>
              <w:t xml:space="preserve">Step 7 - Get Payment</w:t>
            </w:r>
          </w:p>
        </w:tc>
        <w:tc>
          <w:tcPr/>
          <w:p>
            <w:pPr>
              <w:pStyle w:val="Compact"/>
            </w:pPr>
            <w:r>
              <w:t xml:space="preserve">Steps 8 and Webhooks</w:t>
            </w:r>
          </w:p>
        </w:tc>
      </w:tr>
    </w:tbl>
    <w:p>
      <w:pPr>
        <w:pStyle w:val="BodyText"/>
      </w:pPr>
      <w:r>
        <w:t xml:space="preserve">One thing worth noting: always let Step 7 (Get Payment) capture the</w:t>
      </w:r>
      <w:r>
        <w:t xml:space="preserve"> </w:t>
      </w:r>
      <w:r>
        <w:rPr>
          <w:rStyle w:val="VerbatimChar"/>
        </w:rPr>
        <w:t xml:space="preserve">providerRef</w:t>
      </w:r>
      <w:r>
        <w:t xml:space="preserve">, not Step 6. Step 7 reads from the read model which is guaranteed to have the value once the payment reaches</w:t>
      </w:r>
      <w:r>
        <w:t xml:space="preserve"> </w:t>
      </w:r>
      <w:r>
        <w:rPr>
          <w:rStyle w:val="VerbatimChar"/>
        </w:rPr>
        <w:t xml:space="preserve">AUTHORIZED</w:t>
      </w:r>
      <w:r>
        <w:t xml:space="preserve">. Step 6 captures it from the synchronous response which is reliable in practice, but Step 7 is the safe source of truth.</w:t>
      </w:r>
    </w:p>
    <w:p>
      <w:pPr>
        <w:pStyle w:val="BodyText"/>
      </w:pPr>
      <w:r>
        <w:rPr>
          <w:b/>
          <w:bCs/>
        </w:rPr>
        <w:t xml:space="preserve">Running the Full Collection</w:t>
      </w:r>
    </w:p>
    <w:p>
      <w:pPr>
        <w:pStyle w:val="BodyText"/>
      </w:pPr>
      <w:r>
        <w:t xml:space="preserve">Right-click the Checkout Quest collection in the sidebar and choose</w:t>
      </w:r>
      <w:r>
        <w:t xml:space="preserve"> </w:t>
      </w:r>
      <w:r>
        <w:t xml:space="preserve">“Run collection”</w:t>
      </w:r>
      <w:r>
        <w:t xml:space="preserve">. Make sure the requests are in step order, then click</w:t>
      </w:r>
      <w:r>
        <w:t xml:space="preserve"> </w:t>
      </w:r>
      <w:r>
        <w:t xml:space="preserve">“Run Checkout Quest”</w:t>
      </w:r>
      <w:r>
        <w:t xml:space="preserve">. The runner will go through each request, populate variables, and check the expected status codes for you.</w:t>
      </w:r>
    </w:p>
    <w:p>
      <w:r>
        <w:pict>
          <v:rect style="width:0;height:1.5pt" o:hralign="center" o:hrstd="t" o:hr="t"/>
        </w:pict>
      </w:r>
    </w:p>
    <w:bookmarkEnd w:id="53"/>
    <w:bookmarkStart w:id="57" w:name="happy-path-walkthrough"/>
    <w:p>
      <w:pPr>
        <w:pStyle w:val="Heading2"/>
      </w:pPr>
      <w:r>
        <w:t xml:space="preserve">10. Happy Path Walkthrough</w:t>
      </w:r>
    </w:p>
    <w:p>
      <w:pPr>
        <w:pStyle w:val="FirstParagraph"/>
      </w:pPr>
      <w:r>
        <w:t xml:space="preserve">This is the end-to-end flow for a purchase that goes through successfully.</w:t>
      </w:r>
    </w:p>
    <w:p>
      <w:pPr>
        <w:pStyle w:val="BodyText"/>
      </w:pPr>
      <w:r>
        <w:drawing>
          <wp:inline>
            <wp:extent cx="5334000" cy="6728732"/>
            <wp:effectExtent b="0" l="0" r="0" t="0"/>
            <wp:docPr descr="" title="" id="55" name="Picture"/>
            <a:graphic>
              <a:graphicData uri="http://schemas.openxmlformats.org/drawingml/2006/picture">
                <pic:pic>
                  <pic:nvPicPr>
                    <pic:cNvPr descr="C:/Users/IbrahimAlamro/checkout-quest/.mermaid-tmp/PROJECT_diagram_6.png" id="56" name="Picture"/>
                    <pic:cNvPicPr>
                      <a:picLocks noChangeArrowheads="1" noChangeAspect="1"/>
                    </pic:cNvPicPr>
                  </pic:nvPicPr>
                  <pic:blipFill>
                    <a:blip r:embed="rId54"/>
                    <a:stretch>
                      <a:fillRect/>
                    </a:stretch>
                  </pic:blipFill>
                  <pic:spPr bwMode="auto">
                    <a:xfrm>
                      <a:off x="0" y="0"/>
                      <a:ext cx="5334000" cy="6728732"/>
                    </a:xfrm>
                    <a:prstGeom prst="rect">
                      <a:avLst/>
                    </a:prstGeom>
                    <a:noFill/>
                    <a:ln w="9525">
                      <a:noFill/>
                      <a:headEnd/>
                      <a:tailEnd/>
                    </a:ln>
                  </pic:spPr>
                </pic:pic>
              </a:graphicData>
            </a:graphic>
          </wp:inline>
        </w:drawing>
      </w:r>
    </w:p>
    <w:p>
      <w:pPr>
        <w:pStyle w:val="BodyText"/>
      </w:pPr>
      <w:r>
        <w:rPr>
          <w:b/>
          <w:bCs/>
        </w:rPr>
        <w:t xml:space="preserve">Step 1 - Create a Cart</w:t>
      </w:r>
    </w:p>
    <w:p>
      <w:pPr>
        <w:pStyle w:val="BodyText"/>
      </w:pPr>
      <w:r>
        <w:t xml:space="preserve">Send</w:t>
      </w:r>
      <w:r>
        <w:t xml:space="preserve"> </w:t>
      </w:r>
      <w:r>
        <w:rPr>
          <w:rStyle w:val="VerbatimChar"/>
        </w:rPr>
        <w:t xml:space="preserve">POST /carts</w:t>
      </w:r>
      <w:r>
        <w:t xml:space="preserve">. You get back a</w:t>
      </w:r>
      <w:r>
        <w:t xml:space="preserve"> </w:t>
      </w:r>
      <w:r>
        <w:rPr>
          <w:rStyle w:val="VerbatimChar"/>
        </w:rPr>
        <w:t xml:space="preserve">cartId</w:t>
      </w:r>
      <w:r>
        <w:t xml:space="preserve">. Postman saves it automatically.</w:t>
      </w:r>
    </w:p>
    <w:p>
      <w:r>
        <w:pict>
          <v:rect style="width:0;height:1.5pt" o:hralign="center" o:hrstd="t" o:hr="t"/>
        </w:pict>
      </w:r>
    </w:p>
    <w:p>
      <w:pPr>
        <w:pStyle w:val="FirstParagraph"/>
      </w:pPr>
      <w:r>
        <w:rPr>
          <w:b/>
          <w:bCs/>
        </w:rPr>
        <w:t xml:space="preserve">Step 2a - Add the First Item</w:t>
      </w:r>
    </w:p>
    <w:p>
      <w:pPr>
        <w:pStyle w:val="BodyText"/>
      </w:pPr>
      <w:r>
        <w:t xml:space="preserve">Send</w:t>
      </w:r>
      <w:r>
        <w:t xml:space="preserve"> </w:t>
      </w:r>
      <w:r>
        <w:rPr>
          <w:rStyle w:val="VerbatimChar"/>
        </w:rPr>
        <w:t xml:space="preserve">POST /carts/{{cartId}}/items</w:t>
      </w:r>
      <w:r>
        <w:t xml:space="preserve"> </w:t>
      </w:r>
      <w:r>
        <w:t xml:space="preserve">with:</w:t>
      </w:r>
    </w:p>
    <w:p>
      <w:pPr>
        <w:pStyle w:val="SourceCode"/>
      </w:pP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"prod-laptop-001"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FloatTok"/>
        </w:rPr>
        <w:t xml:space="preserve">1299.99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FunctionTok"/>
        </w:rPr>
        <w:t xml:space="preserve">}</w:t>
      </w:r>
    </w:p>
    <w:p>
      <w:pPr>
        <w:pStyle w:val="FirstParagraph"/>
      </w:pPr>
      <w:r>
        <w:t xml:space="preserve">The response shows</w:t>
      </w:r>
      <w:r>
        <w:t xml:space="preserve"> </w:t>
      </w:r>
      <w:r>
        <w:rPr>
          <w:rStyle w:val="VerbatimChar"/>
        </w:rPr>
        <w:t xml:space="preserve">status: "OPEN"</w:t>
      </w:r>
      <w:r>
        <w:t xml:space="preserve"> </w:t>
      </w:r>
      <w:r>
        <w:t xml:space="preserve">and one item in the list.</w:t>
      </w:r>
    </w:p>
    <w:p>
      <w:r>
        <w:pict>
          <v:rect style="width:0;height:1.5pt" o:hralign="center" o:hrstd="t" o:hr="t"/>
        </w:pict>
      </w:r>
    </w:p>
    <w:p>
      <w:pPr>
        <w:pStyle w:val="FirstParagraph"/>
      </w:pPr>
      <w:r>
        <w:rPr>
          <w:b/>
          <w:bCs/>
        </w:rPr>
        <w:t xml:space="preserve">Step 2b - Add a Second Item</w:t>
      </w:r>
    </w:p>
    <w:p>
      <w:pPr>
        <w:pStyle w:val="BodyText"/>
      </w:pPr>
      <w:r>
        <w:t xml:space="preserve">Send</w:t>
      </w:r>
      <w:r>
        <w:t xml:space="preserve"> </w:t>
      </w:r>
      <w:r>
        <w:rPr>
          <w:rStyle w:val="VerbatimChar"/>
        </w:rPr>
        <w:t xml:space="preserve">POST /carts/{{cartId}}/items</w:t>
      </w:r>
      <w:r>
        <w:t xml:space="preserve"> </w:t>
      </w:r>
      <w:r>
        <w:t xml:space="preserve">with:</w:t>
      </w:r>
    </w:p>
    <w:p>
      <w:pPr>
        <w:pStyle w:val="SourceCode"/>
      </w:pP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"prod-mouse-007"</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Float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FunctionTok"/>
        </w:rPr>
        <w:t xml:space="preserve">}</w:t>
      </w:r>
    </w:p>
    <w:p>
      <w:pPr>
        <w:pStyle w:val="FirstParagraph"/>
      </w:pPr>
      <w:r>
        <w:t xml:space="preserve">The</w:t>
      </w:r>
      <w:r>
        <w:t xml:space="preserve"> </w:t>
      </w:r>
      <w:r>
        <w:rPr>
          <w:rStyle w:val="VerbatimChar"/>
        </w:rPr>
        <w:t xml:space="preserve">totalAmount</w:t>
      </w:r>
      <w:r>
        <w:t xml:space="preserve"> </w:t>
      </w:r>
      <w:r>
        <w:t xml:space="preserve">should now be</w:t>
      </w:r>
      <w:r>
        <w:t xml:space="preserve"> </w:t>
      </w:r>
      <w:r>
        <w:rPr>
          <w:rStyle w:val="VerbatimChar"/>
        </w:rPr>
        <w:t xml:space="preserve">1399.97</w:t>
      </w:r>
      <w:r>
        <w:t xml:space="preserve">, which is 1 laptop at 1299.99 plus 2 mice at 49.99 each.</w:t>
      </w:r>
    </w:p>
    <w:p>
      <w:r>
        <w:pict>
          <v:rect style="width:0;height:1.5pt" o:hralign="center" o:hrstd="t" o:hr="t"/>
        </w:pict>
      </w:r>
    </w:p>
    <w:p>
      <w:pPr>
        <w:pStyle w:val="FirstParagraph"/>
      </w:pPr>
      <w:r>
        <w:rPr>
          <w:b/>
          <w:bCs/>
        </w:rPr>
        <w:t xml:space="preserve">Step 3 - Check the Cart</w:t>
      </w:r>
    </w:p>
    <w:p>
      <w:pPr>
        <w:pStyle w:val="BodyText"/>
      </w:pPr>
      <w:r>
        <w:t xml:space="preserve">Send</w:t>
      </w:r>
      <w:r>
        <w:t xml:space="preserve"> </w:t>
      </w:r>
      <w:r>
        <w:rPr>
          <w:rStyle w:val="VerbatimChar"/>
        </w:rPr>
        <w:t xml:space="preserve">GET /carts/{{cartId}}</w:t>
      </w:r>
      <w:r>
        <w:t xml:space="preserve">. You should see two items and the correct total.</w:t>
      </w:r>
    </w:p>
    <w:p>
      <w:r>
        <w:pict>
          <v:rect style="width:0;height:1.5pt" o:hralign="center" o:hrstd="t" o:hr="t"/>
        </w:pict>
      </w:r>
    </w:p>
    <w:p>
      <w:pPr>
        <w:pStyle w:val="FirstParagraph"/>
      </w:pPr>
      <w:r>
        <w:rPr>
          <w:b/>
          <w:bCs/>
        </w:rPr>
        <w:t xml:space="preserve">Step 4 - Checkout</w:t>
      </w:r>
    </w:p>
    <w:p>
      <w:pPr>
        <w:pStyle w:val="BodyText"/>
      </w:pPr>
      <w:r>
        <w:t xml:space="preserve">Send</w:t>
      </w:r>
      <w:r>
        <w:t xml:space="preserve"> </w:t>
      </w:r>
      <w:r>
        <w:rPr>
          <w:rStyle w:val="VerbatimChar"/>
        </w:rPr>
        <w:t xml:space="preserve">POST /carts/{{cartId}}/checkout</w:t>
      </w:r>
      <w:r>
        <w:t xml:space="preserve">. You get back an</w:t>
      </w:r>
      <w:r>
        <w:t xml:space="preserve"> </w:t>
      </w:r>
      <w:r>
        <w:rPr>
          <w:rStyle w:val="VerbatimChar"/>
        </w:rPr>
        <w:t xml:space="preserve">orderId</w:t>
      </w:r>
      <w:r>
        <w:t xml:space="preserve">. The cart is now locked - any further add-item requests will return a 409. Postman saves the</w:t>
      </w:r>
      <w:r>
        <w:t xml:space="preserve"> </w:t>
      </w:r>
      <w:r>
        <w:rPr>
          <w:rStyle w:val="VerbatimChar"/>
        </w:rPr>
        <w:t xml:space="preserve">orderId</w:t>
      </w:r>
      <w:r>
        <w:t xml:space="preserve">.</w:t>
      </w:r>
    </w:p>
    <w:p>
      <w:r>
        <w:pict>
          <v:rect style="width:0;height:1.5pt" o:hralign="center" o:hrstd="t" o:hr="t"/>
        </w:pict>
      </w:r>
    </w:p>
    <w:p>
      <w:pPr>
        <w:pStyle w:val="FirstParagraph"/>
      </w:pPr>
      <w:r>
        <w:rPr>
          <w:b/>
          <w:bCs/>
        </w:rPr>
        <w:t xml:space="preserve">Step 5 - Look at the Order</w:t>
      </w:r>
    </w:p>
    <w:p>
      <w:pPr>
        <w:pStyle w:val="BodyText"/>
      </w:pPr>
      <w:r>
        <w:t xml:space="preserve">Send</w:t>
      </w:r>
      <w:r>
        <w:t xml:space="preserve"> </w:t>
      </w:r>
      <w:r>
        <w:rPr>
          <w:rStyle w:val="VerbatimChar"/>
        </w:rPr>
        <w:t xml:space="preserve">GET /orders/{{orderId}}</w:t>
      </w:r>
      <w:r>
        <w:t xml:space="preserve">. Status should be</w:t>
      </w:r>
      <w:r>
        <w:t xml:space="preserve"> </w:t>
      </w:r>
      <w:r>
        <w:rPr>
          <w:rStyle w:val="VerbatimChar"/>
        </w:rPr>
        <w:t xml:space="preserve">CREATED</w:t>
      </w:r>
      <w:r>
        <w:t xml:space="preserve">.</w:t>
      </w:r>
    </w:p>
    <w:p>
      <w:r>
        <w:pict>
          <v:rect style="width:0;height:1.5pt" o:hralign="center" o:hrstd="t" o:hr="t"/>
        </w:pict>
      </w:r>
    </w:p>
    <w:p>
      <w:pPr>
        <w:pStyle w:val="FirstParagraph"/>
      </w:pPr>
      <w:r>
        <w:rPr>
          <w:b/>
          <w:bCs/>
        </w:rPr>
        <w:t xml:space="preserve">Step 6 - Initiate Payment</w:t>
      </w:r>
    </w:p>
    <w:p>
      <w:pPr>
        <w:pStyle w:val="BodyText"/>
      </w:pPr>
      <w:r>
        <w:t xml:space="preserve">Send</w:t>
      </w:r>
      <w:r>
        <w:t xml:space="preserve"> </w:t>
      </w:r>
      <w:r>
        <w:rPr>
          <w:rStyle w:val="VerbatimChar"/>
        </w:rPr>
        <w:t xml:space="preserve">POST /orders/{{orderId}}/payment/start</w:t>
      </w:r>
      <w:r>
        <w:t xml:space="preserve"> </w:t>
      </w:r>
      <w:r>
        <w:t xml:space="preserve">with an</w:t>
      </w:r>
      <w:r>
        <w:t xml:space="preserve"> </w:t>
      </w:r>
      <w:r>
        <w:rPr>
          <w:rStyle w:val="VerbatimChar"/>
        </w:rPr>
        <w:t xml:space="preserve">Idempotency-Key</w:t>
      </w:r>
      <w:r>
        <w:t xml:space="preserve"> </w:t>
      </w:r>
      <w:r>
        <w:t xml:space="preserve">header and this body:</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1399.97</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FunctionTok"/>
        </w:rPr>
        <w:t xml:space="preserve">}</w:t>
      </w:r>
    </w:p>
    <w:p>
      <w:pPr>
        <w:pStyle w:val="FirstParagraph"/>
      </w:pPr>
      <w:r>
        <w:t xml:space="preserve">The application calls the mock provider, gets a</w:t>
      </w:r>
      <w:r>
        <w:t xml:space="preserve"> </w:t>
      </w:r>
      <w:r>
        <w:rPr>
          <w:rStyle w:val="VerbatimChar"/>
        </w:rPr>
        <w:t xml:space="preserve">providerRef</w:t>
      </w:r>
      <w:r>
        <w:t xml:space="preserve"> </w:t>
      </w:r>
      <w:r>
        <w:t xml:space="preserve">back, and returns both</w:t>
      </w:r>
      <w:r>
        <w:t xml:space="preserve"> </w:t>
      </w:r>
      <w:r>
        <w:rPr>
          <w:rStyle w:val="VerbatimChar"/>
        </w:rPr>
        <w:t xml:space="preserve">paymentId</w:t>
      </w:r>
      <w:r>
        <w:t xml:space="preserve"> </w:t>
      </w:r>
      <w:r>
        <w:t xml:space="preserve">and</w:t>
      </w:r>
      <w:r>
        <w:t xml:space="preserve"> </w:t>
      </w:r>
      <w:r>
        <w:rPr>
          <w:rStyle w:val="VerbatimChar"/>
        </w:rPr>
        <w:t xml:space="preserve">providerRef</w:t>
      </w:r>
      <w:r>
        <w:t xml:space="preserve"> </w:t>
      </w:r>
      <w:r>
        <w:t xml:space="preserve">to you. The order moves to</w:t>
      </w:r>
      <w:r>
        <w:t xml:space="preserve"> </w:t>
      </w:r>
      <w:r>
        <w:rPr>
          <w:rStyle w:val="VerbatimChar"/>
        </w:rPr>
        <w:t xml:space="preserve">PENDING_PAYMENT</w:t>
      </w:r>
      <w:r>
        <w:t xml:space="preserve">.</w:t>
      </w:r>
    </w:p>
    <w:p>
      <w:r>
        <w:pict>
          <v:rect style="width:0;height:1.5pt" o:hralign="center" o:hrstd="t" o:hr="t"/>
        </w:pict>
      </w:r>
    </w:p>
    <w:p>
      <w:pPr>
        <w:pStyle w:val="FirstParagraph"/>
      </w:pPr>
      <w:r>
        <w:rPr>
          <w:b/>
          <w:bCs/>
        </w:rPr>
        <w:t xml:space="preserve">Step 7 - Confirm the Payment Is Authorized</w:t>
      </w:r>
    </w:p>
    <w:p>
      <w:pPr>
        <w:pStyle w:val="BodyText"/>
      </w:pPr>
      <w:r>
        <w:t xml:space="preserve">Send</w:t>
      </w:r>
      <w:r>
        <w:t xml:space="preserve"> </w:t>
      </w:r>
      <w:r>
        <w:rPr>
          <w:rStyle w:val="VerbatimChar"/>
        </w:rPr>
        <w:t xml:space="preserve">GET /orders/{{orderId}}/payments</w:t>
      </w:r>
      <w:r>
        <w:t xml:space="preserve">. Status should be</w:t>
      </w:r>
      <w:r>
        <w:t xml:space="preserve"> </w:t>
      </w:r>
      <w:r>
        <w:rPr>
          <w:rStyle w:val="VerbatimChar"/>
        </w:rPr>
        <w:t xml:space="preserve">AUTHORIZED</w:t>
      </w:r>
      <w:r>
        <w:t xml:space="preserve">. This step is important because Postman’s test script captures the</w:t>
      </w:r>
      <w:r>
        <w:t xml:space="preserve"> </w:t>
      </w:r>
      <w:r>
        <w:rPr>
          <w:rStyle w:val="VerbatimChar"/>
        </w:rPr>
        <w:t xml:space="preserve">providerRef</w:t>
      </w:r>
      <w:r>
        <w:t xml:space="preserve"> </w:t>
      </w:r>
      <w:r>
        <w:t xml:space="preserve">from the read model here, which is what you will need in the next step.</w:t>
      </w:r>
    </w:p>
    <w:p>
      <w:r>
        <w:pict>
          <v:rect style="width:0;height:1.5pt" o:hralign="center" o:hrstd="t" o:hr="t"/>
        </w:pict>
      </w:r>
    </w:p>
    <w:p>
      <w:pPr>
        <w:pStyle w:val="FirstParagraph"/>
      </w:pPr>
      <w:r>
        <w:rPr>
          <w:b/>
          <w:bCs/>
        </w:rPr>
        <w:t xml:space="preserve">Step 8 - Confirm Through the Mock Provider</w:t>
      </w:r>
    </w:p>
    <w:p>
      <w:pPr>
        <w:pStyle w:val="BodyText"/>
      </w:pPr>
      <w:r>
        <w:t xml:space="preserve">Send</w:t>
      </w:r>
      <w:r>
        <w:t xml:space="preserve"> </w:t>
      </w:r>
      <w:r>
        <w:rPr>
          <w:rStyle w:val="VerbatimChar"/>
        </w:rPr>
        <w:t xml:space="preserve">POST {{mockUrl}}/payments/{{providerRef}}/confirm</w:t>
      </w:r>
      <w:r>
        <w:t xml:space="preserve">. The mock provider updates its internal state and fires a</w:t>
      </w:r>
      <w:r>
        <w:t xml:space="preserve"> </w:t>
      </w:r>
      <w:r>
        <w:rPr>
          <w:rStyle w:val="VerbatimChar"/>
        </w:rPr>
        <w:t xml:space="preserve">CONFIRMED</w:t>
      </w:r>
      <w:r>
        <w:t xml:space="preserve"> </w:t>
      </w:r>
      <w:r>
        <w:t xml:space="preserve">webhook back to the application. You should get a 200 response with</w:t>
      </w:r>
      <w:r>
        <w:t xml:space="preserve"> </w:t>
      </w:r>
      <w:r>
        <w:rPr>
          <w:rStyle w:val="VerbatimChar"/>
        </w:rPr>
        <w:t xml:space="preserve">status: CONFIRMED</w:t>
      </w:r>
      <w:r>
        <w:t xml:space="preserve">.</w:t>
      </w:r>
    </w:p>
    <w:p>
      <w:r>
        <w:pict>
          <v:rect style="width:0;height:1.5pt" o:hralign="center" o:hrstd="t" o:hr="t"/>
        </w:pict>
      </w:r>
    </w:p>
    <w:p>
      <w:pPr>
        <w:pStyle w:val="FirstParagraph"/>
      </w:pPr>
      <w:r>
        <w:rPr>
          <w:b/>
          <w:bCs/>
        </w:rPr>
        <w:t xml:space="preserve">Step 9 - Verify the Payment</w:t>
      </w:r>
    </w:p>
    <w:p>
      <w:pPr>
        <w:pStyle w:val="BodyText"/>
      </w:pPr>
      <w:r>
        <w:t xml:space="preserve">Send</w:t>
      </w:r>
      <w:r>
        <w:t xml:space="preserve"> </w:t>
      </w:r>
      <w:r>
        <w:rPr>
          <w:rStyle w:val="VerbatimChar"/>
        </w:rPr>
        <w:t xml:space="preserve">GET /orders/{{orderId}}/payments</w:t>
      </w:r>
      <w:r>
        <w:t xml:space="preserve">. Status should now be</w:t>
      </w:r>
      <w:r>
        <w:t xml:space="preserve"> </w:t>
      </w:r>
      <w:r>
        <w:rPr>
          <w:rStyle w:val="VerbatimChar"/>
        </w:rPr>
        <w:t xml:space="preserve">CONFIRMED</w:t>
      </w:r>
      <w:r>
        <w:t xml:space="preserve">.</w:t>
      </w:r>
    </w:p>
    <w:p>
      <w:r>
        <w:pict>
          <v:rect style="width:0;height:1.5pt" o:hralign="center" o:hrstd="t" o:hr="t"/>
        </w:pict>
      </w:r>
    </w:p>
    <w:p>
      <w:pPr>
        <w:pStyle w:val="FirstParagraph"/>
      </w:pPr>
      <w:r>
        <w:rPr>
          <w:b/>
          <w:bCs/>
        </w:rPr>
        <w:t xml:space="preserve">Step 10 - Verify the Order</w:t>
      </w:r>
    </w:p>
    <w:p>
      <w:pPr>
        <w:pStyle w:val="BodyText"/>
      </w:pPr>
      <w:r>
        <w:t xml:space="preserve">Send</w:t>
      </w:r>
      <w:r>
        <w:t xml:space="preserve"> </w:t>
      </w:r>
      <w:r>
        <w:rPr>
          <w:rStyle w:val="VerbatimChar"/>
        </w:rPr>
        <w:t xml:space="preserve">GET /orders/{{orderId}}</w:t>
      </w:r>
      <w:r>
        <w:t xml:space="preserve">. Status should now be</w:t>
      </w:r>
      <w:r>
        <w:t xml:space="preserve"> </w:t>
      </w:r>
      <w:r>
        <w:rPr>
          <w:rStyle w:val="VerbatimChar"/>
        </w:rPr>
        <w:t xml:space="preserve">PAID</w:t>
      </w:r>
      <w:r>
        <w:t xml:space="preserve">.</w:t>
      </w:r>
    </w:p>
    <w:p>
      <w:r>
        <w:pict>
          <v:rect style="width:0;height:1.5pt" o:hralign="center" o:hrstd="t" o:hr="t"/>
        </w:pict>
      </w:r>
    </w:p>
    <w:p>
      <w:pPr>
        <w:pStyle w:val="FirstParagraph"/>
      </w:pPr>
      <w:r>
        <w:rPr>
          <w:b/>
          <w:bCs/>
        </w:rPr>
        <w:t xml:space="preserve">Step 11 - Check the Books</w:t>
      </w:r>
    </w:p>
    <w:p>
      <w:pPr>
        <w:pStyle w:val="BodyText"/>
      </w:pPr>
      <w:r>
        <w:t xml:space="preserve">Send</w:t>
      </w:r>
      <w:r>
        <w:t xml:space="preserve"> </w:t>
      </w:r>
      <w:r>
        <w:rPr>
          <w:rStyle w:val="VerbatimChar"/>
        </w:rPr>
        <w:t xml:space="preserve">GET /ledger/trial-balance</w:t>
      </w:r>
      <w:r>
        <w:t xml:space="preserve">. The response should show</w:t>
      </w:r>
      <w:r>
        <w:t xml:space="preserve"> </w:t>
      </w:r>
      <w:r>
        <w:rPr>
          <w:rStyle w:val="VerbatimChar"/>
        </w:rPr>
        <w:t xml:space="preserve">balanced: true</w:t>
      </w:r>
      <w:r>
        <w:t xml:space="preserve"> </w:t>
      </w:r>
      <w:r>
        <w:t xml:space="preserve">with equal debit and credit totals.</w:t>
      </w:r>
    </w:p>
    <w:p>
      <w:pPr>
        <w:pStyle w:val="BodyText"/>
      </w:pPr>
      <w:r>
        <w:t xml:space="preserve">If you want to see the actual journal entry, hit</w:t>
      </w:r>
      <w:r>
        <w:t xml:space="preserve"> </w:t>
      </w:r>
      <w:r>
        <w:rPr>
          <w:rStyle w:val="VerbatimChar"/>
        </w:rPr>
        <w:t xml:space="preserve">GET /ledger/journal-entries</w:t>
      </w:r>
      <w:r>
        <w:t xml:space="preserve"> </w:t>
      </w:r>
      <w:r>
        <w:t xml:space="preserve">as well.</w:t>
      </w:r>
    </w:p>
    <w:p>
      <w:r>
        <w:pict>
          <v:rect style="width:0;height:1.5pt" o:hralign="center" o:hrstd="t" o:hr="t"/>
        </w:pict>
      </w:r>
    </w:p>
    <w:bookmarkEnd w:id="57"/>
    <w:bookmarkStart w:id="62" w:name="failure-path-walkthrough"/>
    <w:p>
      <w:pPr>
        <w:pStyle w:val="Heading2"/>
      </w:pPr>
      <w:r>
        <w:t xml:space="preserve">11. Failure Path Walkthrough</w:t>
      </w:r>
    </w:p>
    <w:p>
      <w:pPr>
        <w:pStyle w:val="FirstParagraph"/>
      </w:pPr>
      <w:r>
        <w:t xml:space="preserve">This covers what happens when a payment fails and you need to retry - a normal scenario in any payment system.</w:t>
      </w:r>
    </w:p>
    <w:p>
      <w:pPr>
        <w:pStyle w:val="BodyText"/>
      </w:pPr>
      <w:r>
        <w:drawing>
          <wp:inline>
            <wp:extent cx="5334000" cy="6266089"/>
            <wp:effectExtent b="0" l="0" r="0" t="0"/>
            <wp:docPr descr="" title="" id="59" name="Picture"/>
            <a:graphic>
              <a:graphicData uri="http://schemas.openxmlformats.org/drawingml/2006/picture">
                <pic:pic>
                  <pic:nvPicPr>
                    <pic:cNvPr descr="C:/Users/IbrahimAlamro/checkout-quest/.mermaid-tmp/PROJECT_diagram_7.png" id="60" name="Picture"/>
                    <pic:cNvPicPr>
                      <a:picLocks noChangeArrowheads="1" noChangeAspect="1"/>
                    </pic:cNvPicPr>
                  </pic:nvPicPr>
                  <pic:blipFill>
                    <a:blip r:embed="rId58"/>
                    <a:stretch>
                      <a:fillRect/>
                    </a:stretch>
                  </pic:blipFill>
                  <pic:spPr bwMode="auto">
                    <a:xfrm>
                      <a:off x="0" y="0"/>
                      <a:ext cx="5334000" cy="6266089"/>
                    </a:xfrm>
                    <a:prstGeom prst="rect">
                      <a:avLst/>
                    </a:prstGeom>
                    <a:noFill/>
                    <a:ln w="9525">
                      <a:noFill/>
                      <a:headEnd/>
                      <a:tailEnd/>
                    </a:ln>
                  </pic:spPr>
                </pic:pic>
              </a:graphicData>
            </a:graphic>
          </wp:inline>
        </w:drawing>
      </w:r>
    </w:p>
    <w:p>
      <w:pPr>
        <w:pStyle w:val="BodyText"/>
      </w:pPr>
      <w:r>
        <w:rPr>
          <w:b/>
          <w:bCs/>
        </w:rPr>
        <w:t xml:space="preserve">Steps 1 through 7</w:t>
      </w:r>
      <w:r>
        <w:t xml:space="preserve"> </w:t>
      </w:r>
      <w:r>
        <w:t xml:space="preserve">are the same as the happy path. Create the cart, add items, check out, initiate payment, and make sure you have the</w:t>
      </w:r>
      <w:r>
        <w:t xml:space="preserve"> </w:t>
      </w:r>
      <w:r>
        <w:rPr>
          <w:rStyle w:val="VerbatimChar"/>
        </w:rPr>
        <w:t xml:space="preserve">providerRef</w:t>
      </w:r>
      <w:r>
        <w:t xml:space="preserve"> </w:t>
      </w:r>
      <w:r>
        <w:t xml:space="preserve">from Step 7.</w:t>
      </w:r>
    </w:p>
    <w:p>
      <w:r>
        <w:pict>
          <v:rect style="width:0;height:1.5pt" o:hralign="center" o:hrstd="t" o:hr="t"/>
        </w:pict>
      </w:r>
    </w:p>
    <w:p>
      <w:pPr>
        <w:pStyle w:val="FirstParagraph"/>
      </w:pPr>
      <w:r>
        <w:rPr>
          <w:b/>
          <w:bCs/>
        </w:rPr>
        <w:t xml:space="preserve">Step 8 - Fail the Payment</w:t>
      </w:r>
    </w:p>
    <w:p>
      <w:pPr>
        <w:pStyle w:val="BodyText"/>
      </w:pPr>
      <w:r>
        <w:t xml:space="preserve">Instead of confirming, send:</w:t>
      </w:r>
    </w:p>
    <w:p>
      <w:pPr>
        <w:pStyle w:val="SourceCode"/>
      </w:pPr>
      <w:r>
        <w:rPr>
          <w:rStyle w:val="VerbatimChar"/>
        </w:rPr>
        <w:t xml:space="preserve">POST {{mockUrl}}/payments/{{providerRef}}/fail?reason=Insufficient+funds</w:t>
      </w:r>
    </w:p>
    <w:p>
      <w:pPr>
        <w:pStyle w:val="FirstParagraph"/>
      </w:pPr>
      <w:r>
        <w:t xml:space="preserve">The mock provider fires a</w:t>
      </w:r>
      <w:r>
        <w:t xml:space="preserve"> </w:t>
      </w:r>
      <w:r>
        <w:rPr>
          <w:rStyle w:val="VerbatimChar"/>
        </w:rPr>
        <w:t xml:space="preserve">FAILED</w:t>
      </w:r>
      <w:r>
        <w:t xml:space="preserve"> </w:t>
      </w:r>
      <w:r>
        <w:t xml:space="preserve">webhook. The payment moves to</w:t>
      </w:r>
      <w:r>
        <w:t xml:space="preserve"> </w:t>
      </w:r>
      <w:r>
        <w:rPr>
          <w:rStyle w:val="VerbatimChar"/>
        </w:rPr>
        <w:t xml:space="preserve">FAILED</w:t>
      </w:r>
      <w:r>
        <w:t xml:space="preserve"> </w:t>
      </w:r>
      <w:r>
        <w:t xml:space="preserve">and the order moves to</w:t>
      </w:r>
      <w:r>
        <w:t xml:space="preserve"> </w:t>
      </w:r>
      <w:r>
        <w:rPr>
          <w:rStyle w:val="VerbatimChar"/>
        </w:rPr>
        <w:t xml:space="preserve">PAYMENT_FAILED</w:t>
      </w:r>
      <w:r>
        <w:t xml:space="preserve">.</w:t>
      </w:r>
    </w:p>
    <w:p>
      <w:r>
        <w:pict>
          <v:rect style="width:0;height:1.5pt" o:hralign="center" o:hrstd="t" o:hr="t"/>
        </w:pict>
      </w:r>
    </w:p>
    <w:p>
      <w:pPr>
        <w:pStyle w:val="FirstParagraph"/>
      </w:pPr>
      <w:r>
        <w:rPr>
          <w:b/>
          <w:bCs/>
        </w:rPr>
        <w:t xml:space="preserve">Step 9 - Check the Failure</w:t>
      </w:r>
    </w:p>
    <w:p>
      <w:pPr>
        <w:pStyle w:val="BodyText"/>
      </w:pPr>
      <w:r>
        <w:rPr>
          <w:rStyle w:val="VerbatimChar"/>
        </w:rPr>
        <w:t xml:space="preserve">GET /orders/{{orderId}}/payments</w:t>
      </w:r>
      <w:r>
        <w:t xml:space="preserve"> </w:t>
      </w:r>
      <w:r>
        <w:t xml:space="preserve">shows</w:t>
      </w:r>
      <w:r>
        <w:t xml:space="preserve"> </w:t>
      </w:r>
      <w:r>
        <w:rPr>
          <w:rStyle w:val="VerbatimChar"/>
        </w:rPr>
        <w:t xml:space="preserve">status: FAILED</w:t>
      </w:r>
      <w:r>
        <w:t xml:space="preserve">.</w:t>
      </w:r>
    </w:p>
    <w:p>
      <w:pPr>
        <w:pStyle w:val="BodyText"/>
      </w:pPr>
      <w:r>
        <w:rPr>
          <w:rStyle w:val="VerbatimChar"/>
        </w:rPr>
        <w:t xml:space="preserve">GET /orders/{{orderId}}</w:t>
      </w:r>
      <w:r>
        <w:t xml:space="preserve"> </w:t>
      </w:r>
      <w:r>
        <w:t xml:space="preserve">shows</w:t>
      </w:r>
      <w:r>
        <w:t xml:space="preserve"> </w:t>
      </w:r>
      <w:r>
        <w:rPr>
          <w:rStyle w:val="VerbatimChar"/>
        </w:rPr>
        <w:t xml:space="preserve">status: PAYMENT_FAILED</w:t>
      </w:r>
      <w:r>
        <w:t xml:space="preserve">.</w:t>
      </w:r>
    </w:p>
    <w:p>
      <w:pPr>
        <w:pStyle w:val="BodyText"/>
      </w:pPr>
      <w:r>
        <w:t xml:space="preserve">The ledger will have no entries yet because no payment has been confirmed.</w:t>
      </w:r>
    </w:p>
    <w:p>
      <w:r>
        <w:pict>
          <v:rect style="width:0;height:1.5pt" o:hralign="center" o:hrstd="t" o:hr="t"/>
        </w:pict>
      </w:r>
    </w:p>
    <w:p>
      <w:pPr>
        <w:pStyle w:val="FirstParagraph"/>
      </w:pPr>
      <w:r>
        <w:rPr>
          <w:b/>
          <w:bCs/>
        </w:rPr>
        <w:t xml:space="preserve">Step 10 - Retry the Payment</w:t>
      </w:r>
    </w:p>
    <w:p>
      <w:pPr>
        <w:pStyle w:val="BodyText"/>
      </w:pPr>
      <w:r>
        <w:t xml:space="preserve">Send</w:t>
      </w:r>
      <w:r>
        <w:t xml:space="preserve"> </w:t>
      </w:r>
      <w:r>
        <w:rPr>
          <w:rStyle w:val="VerbatimChar"/>
        </w:rPr>
        <w:t xml:space="preserve">POST /orders/{{orderId}}/payments/retry</w:t>
      </w:r>
      <w:r>
        <w:t xml:space="preserve"> </w:t>
      </w:r>
      <w:r>
        <w:t xml:space="preserve">with no body. The system creates a new payment record using the same amount and currency from the failed one, then issues a fresh intent to the mock provider. You get back a new</w:t>
      </w:r>
      <w:r>
        <w:t xml:space="preserve"> </w:t>
      </w:r>
      <w:r>
        <w:rPr>
          <w:rStyle w:val="VerbatimChar"/>
        </w:rPr>
        <w:t xml:space="preserve">paymentId</w:t>
      </w:r>
      <w:r>
        <w:t xml:space="preserve"> </w:t>
      </w:r>
      <w:r>
        <w:t xml:space="preserve">and a new</w:t>
      </w:r>
      <w:r>
        <w:t xml:space="preserve"> </w:t>
      </w:r>
      <w:r>
        <w:rPr>
          <w:rStyle w:val="VerbatimChar"/>
        </w:rPr>
        <w:t xml:space="preserve">providerRef</w:t>
      </w:r>
      <w:r>
        <w:t xml:space="preserve">.</w:t>
      </w:r>
    </w:p>
    <w:p>
      <w:r>
        <w:pict>
          <v:rect style="width:0;height:1.5pt" o:hralign="center" o:hrstd="t" o:hr="t"/>
        </w:pict>
      </w:r>
    </w:p>
    <w:p>
      <w:pPr>
        <w:pStyle w:val="FirstParagraph"/>
      </w:pPr>
      <w:r>
        <w:rPr>
          <w:b/>
          <w:bCs/>
        </w:rPr>
        <w:t xml:space="preserve">Step 11 - Capture the New providerRef</w:t>
      </w:r>
    </w:p>
    <w:p>
      <w:pPr>
        <w:pStyle w:val="BodyText"/>
      </w:pPr>
      <w:r>
        <w:t xml:space="preserve">Send</w:t>
      </w:r>
      <w:r>
        <w:t xml:space="preserve"> </w:t>
      </w:r>
      <w:r>
        <w:rPr>
          <w:rStyle w:val="VerbatimChar"/>
        </w:rPr>
        <w:t xml:space="preserve">GET /orders/{{orderId}}/payments</w:t>
      </w:r>
      <w:r>
        <w:t xml:space="preserve">. Status should be</w:t>
      </w:r>
      <w:r>
        <w:t xml:space="preserve"> </w:t>
      </w:r>
      <w:r>
        <w:rPr>
          <w:rStyle w:val="VerbatimChar"/>
        </w:rPr>
        <w:t xml:space="preserve">AUTHORIZED</w:t>
      </w:r>
      <w:r>
        <w:t xml:space="preserve">. Postman captures the new</w:t>
      </w:r>
      <w:r>
        <w:t xml:space="preserve"> </w:t>
      </w:r>
      <w:r>
        <w:rPr>
          <w:rStyle w:val="VerbatimChar"/>
        </w:rPr>
        <w:t xml:space="preserve">providerRef</w:t>
      </w:r>
      <w:r>
        <w:t xml:space="preserve"> </w:t>
      </w:r>
      <w:r>
        <w:t xml:space="preserve">from this response.</w:t>
      </w:r>
    </w:p>
    <w:p>
      <w:r>
        <w:pict>
          <v:rect style="width:0;height:1.5pt" o:hralign="center" o:hrstd="t" o:hr="t"/>
        </w:pict>
      </w:r>
    </w:p>
    <w:p>
      <w:pPr>
        <w:pStyle w:val="FirstParagraph"/>
      </w:pPr>
      <w:r>
        <w:rPr>
          <w:b/>
          <w:bCs/>
        </w:rPr>
        <w:t xml:space="preserve">Step 12 - Confirm the Retry</w:t>
      </w:r>
    </w:p>
    <w:p>
      <w:pPr>
        <w:pStyle w:val="BodyText"/>
      </w:pPr>
      <w:r>
        <w:t xml:space="preserve">Send</w:t>
      </w:r>
      <w:r>
        <w:t xml:space="preserve"> </w:t>
      </w:r>
      <w:r>
        <w:rPr>
          <w:rStyle w:val="VerbatimChar"/>
        </w:rPr>
        <w:t xml:space="preserve">POST {{mockUrl}}/payments/{{providerRef}}/confirm</w:t>
      </w:r>
      <w:r>
        <w:t xml:space="preserve"> </w:t>
      </w:r>
      <w:r>
        <w:t xml:space="preserve">using the new</w:t>
      </w:r>
      <w:r>
        <w:t xml:space="preserve"> </w:t>
      </w:r>
      <w:r>
        <w:rPr>
          <w:rStyle w:val="VerbatimChar"/>
        </w:rPr>
        <w:t xml:space="preserve">providerRef</w:t>
      </w:r>
      <w:r>
        <w:t xml:space="preserve">.</w:t>
      </w:r>
    </w:p>
    <w:p>
      <w:r>
        <w:pict>
          <v:rect style="width:0;height:1.5pt" o:hralign="center" o:hrstd="t" o:hr="t"/>
        </w:pict>
      </w:r>
    </w:p>
    <w:p>
      <w:pPr>
        <w:pStyle w:val="FirstParagraph"/>
      </w:pPr>
      <w:r>
        <w:rPr>
          <w:b/>
          <w:bCs/>
        </w:rPr>
        <w:t xml:space="preserve">Step 13 - Everything Should Be Green</w:t>
      </w:r>
    </w:p>
    <w:p>
      <w:pPr>
        <w:pStyle w:val="BodyText"/>
      </w:pPr>
      <w:r>
        <w:rPr>
          <w:rStyle w:val="VerbatimChar"/>
        </w:rPr>
        <w:t xml:space="preserve">GET /orders/{{orderId}}</w:t>
      </w:r>
      <w:r>
        <w:t xml:space="preserve"> </w:t>
      </w:r>
      <w:r>
        <w:t xml:space="preserve">shows</w:t>
      </w:r>
      <w:r>
        <w:t xml:space="preserve"> </w:t>
      </w:r>
      <w:r>
        <w:rPr>
          <w:rStyle w:val="VerbatimChar"/>
        </w:rPr>
        <w:t xml:space="preserve">status: PAID</w:t>
      </w:r>
      <w:r>
        <w:t xml:space="preserve">.</w:t>
      </w:r>
    </w:p>
    <w:p>
      <w:pPr>
        <w:pStyle w:val="BodyText"/>
      </w:pPr>
      <w:r>
        <w:rPr>
          <w:rStyle w:val="VerbatimChar"/>
        </w:rPr>
        <w:t xml:space="preserve">GET /ledger/trial-balance</w:t>
      </w:r>
      <w:r>
        <w:t xml:space="preserve"> </w:t>
      </w:r>
      <w:r>
        <w:t xml:space="preserve">shows</w:t>
      </w:r>
      <w:r>
        <w:t xml:space="preserve"> </w:t>
      </w:r>
      <w:r>
        <w:rPr>
          <w:rStyle w:val="VerbatimChar"/>
        </w:rPr>
        <w:t xml:space="preserve">balanced: true</w:t>
      </w:r>
      <w:r>
        <w:t xml:space="preserve">.</w:t>
      </w:r>
    </w:p>
    <w:p>
      <w:r>
        <w:pict>
          <v:rect style="width:0;height:1.5pt" o:hralign="center" o:hrstd="t" o:hr="t"/>
        </w:pict>
      </w:r>
    </w:p>
    <w:bookmarkStart w:id="61" w:name="other-scenarios-worth-trying"/>
    <w:p>
      <w:pPr>
        <w:pStyle w:val="Heading3"/>
      </w:pPr>
      <w:r>
        <w:t xml:space="preserve">Other Scenarios Worth Trying</w:t>
      </w:r>
    </w:p>
    <w:p>
      <w:pPr>
        <w:pStyle w:val="FirstParagraph"/>
      </w:pPr>
      <w:r>
        <w:rPr>
          <w:b/>
          <w:bCs/>
        </w:rPr>
        <w:t xml:space="preserve">Duplicate Payment Attempt</w:t>
      </w:r>
    </w:p>
    <w:p>
      <w:pPr>
        <w:pStyle w:val="BodyText"/>
      </w:pPr>
      <w:r>
        <w:t xml:space="preserve">After Step 6 (Initiate Payment), try initiating payment again for the same order:</w:t>
      </w:r>
    </w:p>
    <w:p>
      <w:pPr>
        <w:pStyle w:val="SourceCode"/>
      </w:pPr>
      <w:r>
        <w:rPr>
          <w:rStyle w:val="VerbatimChar"/>
        </w:rPr>
        <w:t xml:space="preserve">POST /orders/{{orderId}}/payment/start</w:t>
      </w:r>
    </w:p>
    <w:p>
      <w:pPr>
        <w:pStyle w:val="FirstParagraph"/>
      </w:pPr>
      <w:r>
        <w:t xml:space="preserve">You should get</w:t>
      </w:r>
      <w:r>
        <w:t xml:space="preserve"> </w:t>
      </w:r>
      <w:r>
        <w:rPr>
          <w:rStyle w:val="VerbatimChar"/>
        </w:rPr>
        <w:t xml:space="preserve">409 Conflict</w:t>
      </w:r>
      <w:r>
        <w:t xml:space="preserve"> </w:t>
      </w:r>
      <w:r>
        <w:t xml:space="preserve">with a message like</w:t>
      </w:r>
      <w:r>
        <w:t xml:space="preserve"> </w:t>
      </w:r>
      <w:r>
        <w:t xml:space="preserve">“An active payment already exists for order xyz”</w:t>
      </w:r>
      <w:r>
        <w:t xml:space="preserve">.</w:t>
      </w:r>
    </w:p>
    <w:p>
      <w:r>
        <w:pict>
          <v:rect style="width:0;height:1.5pt" o:hralign="center" o:hrstd="t" o:hr="t"/>
        </w:pict>
      </w:r>
    </w:p>
    <w:p>
      <w:pPr>
        <w:pStyle w:val="FirstParagraph"/>
      </w:pPr>
      <w:r>
        <w:rPr>
          <w:b/>
          <w:bCs/>
        </w:rPr>
        <w:t xml:space="preserve">Checkout a Cart That Does Not Exist</w:t>
      </w:r>
    </w:p>
    <w:p>
      <w:pPr>
        <w:pStyle w:val="SourceCode"/>
      </w:pPr>
      <w:r>
        <w:rPr>
          <w:rStyle w:val="VerbatimChar"/>
        </w:rPr>
        <w:t xml:space="preserve">POST /carts/this-cart-does-not-exist/checkout</w:t>
      </w:r>
    </w:p>
    <w:p>
      <w:pPr>
        <w:pStyle w:val="FirstParagraph"/>
      </w:pPr>
      <w:r>
        <w:t xml:space="preserve">Returns 404 Not Found.</w:t>
      </w:r>
    </w:p>
    <w:p>
      <w:r>
        <w:pict>
          <v:rect style="width:0;height:1.5pt" o:hralign="center" o:hrstd="t" o:hr="t"/>
        </w:pict>
      </w:r>
    </w:p>
    <w:p>
      <w:pPr>
        <w:pStyle w:val="FirstParagraph"/>
      </w:pPr>
      <w:r>
        <w:rPr>
          <w:b/>
          <w:bCs/>
        </w:rPr>
        <w:t xml:space="preserve">Add an Item to a Locked Cart</w:t>
      </w:r>
    </w:p>
    <w:p>
      <w:pPr>
        <w:pStyle w:val="BodyText"/>
      </w:pPr>
      <w:r>
        <w:t xml:space="preserve">After Step 4 (Checkout Cart), try adding another item to the same cart:</w:t>
      </w:r>
    </w:p>
    <w:p>
      <w:pPr>
        <w:pStyle w:val="SourceCode"/>
      </w:pPr>
      <w:r>
        <w:rPr>
          <w:rStyle w:val="VerbatimChar"/>
        </w:rPr>
        <w:t xml:space="preserve">POST /carts/{{cartId}}/items</w:t>
      </w:r>
    </w:p>
    <w:p>
      <w:pPr>
        <w:pStyle w:val="FirstParagraph"/>
      </w:pPr>
      <w:r>
        <w:t xml:space="preserve">Returns 409 Conflict.</w:t>
      </w:r>
    </w:p>
    <w:p>
      <w:r>
        <w:pict>
          <v:rect style="width:0;height:1.5pt" o:hralign="center" o:hrstd="t" o:hr="t"/>
        </w:pict>
      </w:r>
    </w:p>
    <w:p>
      <w:pPr>
        <w:pStyle w:val="FirstParagraph"/>
      </w:pPr>
      <w:r>
        <w:rPr>
          <w:b/>
          <w:bCs/>
        </w:rPr>
        <w:t xml:space="preserve">Replay a Webhook</w:t>
      </w:r>
    </w:p>
    <w:p>
      <w:pPr>
        <w:pStyle w:val="BodyText"/>
      </w:pPr>
      <w:r>
        <w:t xml:space="preserve">After the mock provider confirms the payment, send the exact same webhook again using the same</w:t>
      </w:r>
      <w:r>
        <w:t xml:space="preserve"> </w:t>
      </w:r>
      <w:r>
        <w:rPr>
          <w:rStyle w:val="VerbatimChar"/>
        </w:rPr>
        <w:t xml:space="preserve">eventId</w:t>
      </w:r>
      <w:r>
        <w:t xml:space="preserv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"evt-conf-duplicate-fixed-id"</w:t>
      </w:r>
      <w:r>
        <w:rPr>
          <w:rStyle w:val="FunctionTok"/>
        </w:rPr>
        <w:t xml:space="preserve">,</w:t>
      </w:r>
      <w:r>
        <w:br/>
      </w:r>
      <w:r>
        <w:rPr>
          <w:rStyle w:val="NormalTok"/>
        </w:rPr>
        <w:t xml:space="preserve">  </w:t>
      </w:r>
      <w:r>
        <w:rPr>
          <w:rStyle w:val="DataTypeTok"/>
        </w:rPr>
        <w:t xml:space="preserve">"providerRef"</w:t>
      </w:r>
      <w:r>
        <w:rPr>
          <w:rStyle w:val="FunctionTok"/>
        </w:rPr>
        <w:t xml:space="preserve">:</w:t>
      </w:r>
      <w:r>
        <w:rPr>
          <w:rStyle w:val="NormalTok"/>
        </w:rPr>
        <w:t xml:space="preserve"> </w:t>
      </w:r>
      <w:r>
        <w:rPr>
          <w:rStyle w:val="StringTok"/>
        </w:rPr>
        <w:t xml:space="preserve">"{{providerRef}}"</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 system deduplicates by</w:t>
      </w:r>
      <w:r>
        <w:t xml:space="preserve"> </w:t>
      </w:r>
      <w:r>
        <w:rPr>
          <w:rStyle w:val="VerbatimChar"/>
        </w:rPr>
        <w:t xml:space="preserve">eventId</w:t>
      </w:r>
      <w:r>
        <w:t xml:space="preserve"> </w:t>
      </w:r>
      <w:r>
        <w:t xml:space="preserve">and returns 200 without reprocessing. The ledger does not double-post.</w:t>
      </w:r>
    </w:p>
    <w:p>
      <w:r>
        <w:pict>
          <v:rect style="width:0;height:1.5pt" o:hralign="center" o:hrstd="t" o:hr="t"/>
        </w:pict>
      </w:r>
    </w:p>
    <w:p>
      <w:pPr>
        <w:pStyle w:val="FirstParagraph"/>
      </w:pPr>
      <w:r>
        <w:rPr>
          <w:b/>
          <w:bCs/>
        </w:rPr>
        <w:t xml:space="preserve">Idempotency Key Replay</w:t>
      </w:r>
    </w:p>
    <w:p>
      <w:pPr>
        <w:pStyle w:val="BodyText"/>
      </w:pPr>
      <w:r>
        <w:t xml:space="preserve">Use the same</w:t>
      </w:r>
      <w:r>
        <w:t xml:space="preserve"> </w:t>
      </w:r>
      <w:r>
        <w:rPr>
          <w:rStyle w:val="VerbatimChar"/>
        </w:rPr>
        <w:t xml:space="preserve">Idempotency-Key</w:t>
      </w:r>
      <w:r>
        <w:t xml:space="preserve"> </w:t>
      </w:r>
      <w:r>
        <w:t xml:space="preserve">header value on two separate calls to</w:t>
      </w:r>
      <w:r>
        <w:t xml:space="preserve"> </w:t>
      </w:r>
      <w:r>
        <w:rPr>
          <w:rStyle w:val="VerbatimChar"/>
        </w:rPr>
        <w:t xml:space="preserve">POST /orders/{orderId}/payment/start</w:t>
      </w:r>
      <w:r>
        <w:t xml:space="preserve">. The second call returns the cached 201 response from the first. No second payment is created.</w:t>
      </w:r>
    </w:p>
    <w:p>
      <w:r>
        <w:pict>
          <v:rect style="width:0;height:1.5pt" o:hralign="center" o:hrstd="t" o:hr="t"/>
        </w:pict>
      </w:r>
    </w:p>
    <w:bookmarkEnd w:id="61"/>
    <w:bookmarkEnd w:id="62"/>
    <w:bookmarkStart w:id="63" w:name="inspecting-the-database"/>
    <w:p>
      <w:pPr>
        <w:pStyle w:val="Heading2"/>
      </w:pPr>
      <w:r>
        <w:t xml:space="preserve">12. Inspecting the Database</w:t>
      </w:r>
    </w:p>
    <w:p>
      <w:pPr>
        <w:pStyle w:val="FirstParagraph"/>
      </w:pPr>
      <w:r>
        <w:t xml:space="preserve">The H2 web console is available at</w:t>
      </w:r>
      <w:r>
        <w:t xml:space="preserve"> </w:t>
      </w:r>
      <w:r>
        <w:rPr>
          <w:rStyle w:val="VerbatimChar"/>
        </w:rPr>
        <w:t xml:space="preserve">http://localhost:8080/h2-console</w:t>
      </w:r>
      <w:r>
        <w:t xml:space="preserve">.</w:t>
      </w:r>
    </w:p>
    <w:p>
      <w:pPr>
        <w:pStyle w:val="BodyText"/>
      </w:pPr>
      <w:r>
        <w:rPr>
          <w:b/>
          <w:bCs/>
        </w:rPr>
        <w:t xml:space="preserve">Connection settings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Driver Class</w:t>
            </w:r>
          </w:p>
        </w:tc>
        <w:tc>
          <w:tcPr/>
          <w:p>
            <w:pPr>
              <w:pStyle w:val="Compact"/>
            </w:pPr>
            <w:r>
              <w:t xml:space="preserve">org.h2.Driver</w:t>
            </w:r>
          </w:p>
        </w:tc>
      </w:tr>
      <w:tr>
        <w:tc>
          <w:tcPr/>
          <w:p>
            <w:pPr>
              <w:pStyle w:val="Compact"/>
            </w:pPr>
            <w:r>
              <w:t xml:space="preserve">JDBC URL</w:t>
            </w:r>
          </w:p>
        </w:tc>
        <w:tc>
          <w:tcPr/>
          <w:p>
            <w:pPr>
              <w:pStyle w:val="Compact"/>
            </w:pPr>
            <w:r>
              <w:t xml:space="preserve">jdbc:h2:file:./data/checkout</w:t>
            </w:r>
          </w:p>
        </w:tc>
      </w:tr>
      <w:tr>
        <w:tc>
          <w:tcPr/>
          <w:p>
            <w:pPr>
              <w:pStyle w:val="Compact"/>
            </w:pPr>
            <w:r>
              <w:t xml:space="preserve">User Name</w:t>
            </w:r>
          </w:p>
        </w:tc>
        <w:tc>
          <w:tcPr/>
          <w:p>
            <w:pPr>
              <w:pStyle w:val="Compact"/>
            </w:pPr>
            <w:r>
              <w:t xml:space="preserve">sa</w:t>
            </w:r>
          </w:p>
        </w:tc>
      </w:tr>
      <w:tr>
        <w:tc>
          <w:tcPr/>
          <w:p>
            <w:pPr>
              <w:pStyle w:val="Compact"/>
            </w:pPr>
            <w:r>
              <w:t xml:space="preserve">Password</w:t>
            </w:r>
          </w:p>
        </w:tc>
        <w:tc>
          <w:tcPr/>
          <w:p>
            <w:pPr>
              <w:pStyle w:val="Compact"/>
            </w:pPr>
            <w:r>
              <w:t xml:space="preserve">leave blank</w:t>
            </w:r>
          </w:p>
        </w:tc>
      </w:tr>
    </w:tbl>
    <w:p>
      <w:pPr>
        <w:pStyle w:val="BodyText"/>
      </w:pPr>
      <w:r>
        <w:rPr>
          <w:b/>
          <w:bCs/>
        </w:rPr>
        <w:t xml:space="preserve">Useful Queries</w:t>
      </w:r>
    </w:p>
    <w:p>
      <w:pPr>
        <w:pStyle w:val="BodyText"/>
      </w:pPr>
      <w:r>
        <w:t xml:space="preserve">See all domain events for a specific payment in version order:</w:t>
      </w:r>
    </w:p>
    <w:p>
      <w:pPr>
        <w:pStyle w:val="SourceCode"/>
      </w:pPr>
      <w:r>
        <w:rPr>
          <w:rStyle w:val="KeywordTok"/>
        </w:rPr>
        <w:t xml:space="preserve">SELECT</w:t>
      </w:r>
      <w:r>
        <w:rPr>
          <w:rStyle w:val="NormalTok"/>
        </w:rPr>
        <w:t xml:space="preserve"> event_id, stream_id, version, event_type, occurred_at, payload</w:t>
      </w:r>
      <w:r>
        <w:br/>
      </w:r>
      <w:r>
        <w:rPr>
          <w:rStyle w:val="KeywordTok"/>
        </w:rPr>
        <w:t xml:space="preserve">FROM</w:t>
      </w:r>
      <w:r>
        <w:rPr>
          <w:rStyle w:val="NormalTok"/>
        </w:rPr>
        <w:t xml:space="preserve"> </w:t>
      </w:r>
      <w:r>
        <w:rPr>
          <w:rStyle w:val="KeywordTok"/>
        </w:rPr>
        <w:t xml:space="preserve">events</w:t>
      </w:r>
      <w:r>
        <w:br/>
      </w:r>
      <w:r>
        <w:rPr>
          <w:rStyle w:val="KeywordTok"/>
        </w:rPr>
        <w:t xml:space="preserve">WHERE</w:t>
      </w:r>
      <w:r>
        <w:rPr>
          <w:rStyle w:val="NormalTok"/>
        </w:rPr>
        <w:t xml:space="preserve"> stream_id </w:t>
      </w:r>
      <w:r>
        <w:rPr>
          <w:rStyle w:val="OperatorTok"/>
        </w:rPr>
        <w:t xml:space="preserve">=</w:t>
      </w:r>
      <w:r>
        <w:rPr>
          <w:rStyle w:val="NormalTok"/>
        </w:rPr>
        <w:t xml:space="preserve"> </w:t>
      </w:r>
      <w:r>
        <w:rPr>
          <w:rStyle w:val="StringTok"/>
        </w:rPr>
        <w:t xml:space="preserve">'&lt;your-payment-id&gt;'</w:t>
      </w:r>
      <w:r>
        <w:br/>
      </w:r>
      <w:r>
        <w:rPr>
          <w:rStyle w:val="KeywordTok"/>
        </w:rPr>
        <w:t xml:space="preserve">ORDER</w:t>
      </w:r>
      <w:r>
        <w:rPr>
          <w:rStyle w:val="NormalTok"/>
        </w:rPr>
        <w:t xml:space="preserve"> </w:t>
      </w:r>
      <w:r>
        <w:rPr>
          <w:rStyle w:val="KeywordTok"/>
        </w:rPr>
        <w:t xml:space="preserve">BY</w:t>
      </w:r>
      <w:r>
        <w:rPr>
          <w:rStyle w:val="NormalTok"/>
        </w:rPr>
        <w:t xml:space="preserve"> version;</w:t>
      </w:r>
    </w:p>
    <w:p>
      <w:pPr>
        <w:pStyle w:val="FirstParagraph"/>
      </w:pPr>
      <w:r>
        <w:t xml:space="preserve">Check outbox messages, including any that have been dead-lettered:</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event_type, aggregate_id, dispatched_at, attempt_count, dead, dead_reason</w:t>
      </w:r>
      <w:r>
        <w:br/>
      </w:r>
      <w:r>
        <w:rPr>
          <w:rStyle w:val="KeywordTok"/>
        </w:rPr>
        <w:t xml:space="preserve">FROM</w:t>
      </w:r>
      <w:r>
        <w:rPr>
          <w:rStyle w:val="NormalTok"/>
        </w:rPr>
        <w:t xml:space="preserve"> outbox</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w:t>
      </w:r>
    </w:p>
    <w:p>
      <w:pPr>
        <w:pStyle w:val="FirstParagraph"/>
      </w:pPr>
      <w:r>
        <w:t xml:space="preserve">See which webhook events have already been processed:</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processed_webhook_events </w:t>
      </w:r>
      <w:r>
        <w:rPr>
          <w:rStyle w:val="KeywordTok"/>
        </w:rPr>
        <w:t xml:space="preserve">ORDER</w:t>
      </w:r>
      <w:r>
        <w:rPr>
          <w:rStyle w:val="NormalTok"/>
        </w:rPr>
        <w:t xml:space="preserve"> </w:t>
      </w:r>
      <w:r>
        <w:rPr>
          <w:rStyle w:val="KeywordTok"/>
        </w:rPr>
        <w:t xml:space="preserve">BY</w:t>
      </w:r>
      <w:r>
        <w:rPr>
          <w:rStyle w:val="NormalTok"/>
        </w:rPr>
        <w:t xml:space="preserve"> processed_at </w:t>
      </w:r>
      <w:r>
        <w:rPr>
          <w:rStyle w:val="KeywordTok"/>
        </w:rPr>
        <w:t xml:space="preserve">DESC</w:t>
      </w:r>
      <w:r>
        <w:rPr>
          <w:rStyle w:val="NormalTok"/>
        </w:rPr>
        <w:t xml:space="preserve">;</w:t>
      </w:r>
    </w:p>
    <w:p>
      <w:pPr>
        <w:pStyle w:val="FirstParagraph"/>
      </w:pPr>
      <w:r>
        <w:t xml:space="preserve">Browse idempotency records to see cached responses:</w:t>
      </w:r>
    </w:p>
    <w:p>
      <w:pPr>
        <w:pStyle w:val="SourceCode"/>
      </w:pPr>
      <w:r>
        <w:rPr>
          <w:rStyle w:val="KeywordTok"/>
        </w:rPr>
        <w:t xml:space="preserve">SELECT</w:t>
      </w:r>
      <w:r>
        <w:rPr>
          <w:rStyle w:val="NormalTok"/>
        </w:rPr>
        <w:t xml:space="preserve"> idempotency_key, endpoint, status, status_code, created_at, completed_at</w:t>
      </w:r>
      <w:r>
        <w:br/>
      </w:r>
      <w:r>
        <w:rPr>
          <w:rStyle w:val="KeywordTok"/>
        </w:rPr>
        <w:t xml:space="preserve">FROM</w:t>
      </w:r>
      <w:r>
        <w:rPr>
          <w:rStyle w:val="NormalTok"/>
        </w:rPr>
        <w:t xml:space="preserve"> idempotency_records</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w:t>
      </w:r>
    </w:p>
    <w:p>
      <w:r>
        <w:pict>
          <v:rect style="width:0;height:1.5pt" o:hralign="center" o:hrstd="t" o:hr="t"/>
        </w:pict>
      </w:r>
    </w:p>
    <w:bookmarkEnd w:id="63"/>
    <w:bookmarkStart w:id="64" w:name="key-design-decisions"/>
    <w:p>
      <w:pPr>
        <w:pStyle w:val="Heading2"/>
      </w:pPr>
      <w:r>
        <w:t xml:space="preserve">13. Key Design Decisions</w:t>
      </w:r>
    </w:p>
    <w:p>
      <w:pPr>
        <w:pStyle w:val="FirstParagraph"/>
      </w:pPr>
      <w:r>
        <w:rPr>
          <w:b/>
          <w:bCs/>
        </w:rPr>
        <w:t xml:space="preserve">Why a Modular Monolith?</w:t>
      </w:r>
    </w:p>
    <w:p>
      <w:pPr>
        <w:pStyle w:val="BodyText"/>
      </w:pPr>
      <w:r>
        <w:t xml:space="preserve">Microservices introduce distributed systems problems before a team has validated that the service boundary is even correct. Network partitions, distributed tracing, cross-service transactions - none of that is free. A modular monolith lets you enforce the same architectural boundaries through code: no cross-context package imports, context-owned read models, integration only through the outbox. Local development stays simple, tests run fast, and if a context genuinely needs to become its own service later, that becomes an extraction rather than a redesign.</w:t>
      </w:r>
    </w:p>
    <w:p>
      <w:pPr>
        <w:pStyle w:val="BodyText"/>
      </w:pPr>
      <w:r>
        <w:rPr>
          <w:b/>
          <w:bCs/>
        </w:rPr>
        <w:t xml:space="preserve">Why Event Sourcing?</w:t>
      </w:r>
    </w:p>
    <w:p>
      <w:pPr>
        <w:pStyle w:val="BodyText"/>
      </w:pPr>
      <w:r>
        <w:t xml:space="preserve">The event log is the source of truth. Every state change is an immutable, ordered fact. You get a full audit trail without extra effort, temporal queries become possible (what was the state of this payment at exactly 17:03?), and the read models are just projections that can be rebuilt at any time by replaying the event stream.</w:t>
      </w:r>
    </w:p>
    <w:p>
      <w:pPr>
        <w:pStyle w:val="BodyText"/>
      </w:pPr>
      <w:r>
        <w:rPr>
          <w:b/>
          <w:bCs/>
        </w:rPr>
        <w:t xml:space="preserve">Why the Outbox Pattern?</w:t>
      </w:r>
    </w:p>
    <w:p>
      <w:pPr>
        <w:pStyle w:val="BodyText"/>
      </w:pPr>
      <w:r>
        <w:t xml:space="preserve">Writing to an external service inside a database transaction is risky. If the external call succeeds but the transaction rolls back, you have created a phantom event in the world with no record of it on your side. The outbox pattern solves this by writing the event to an</w:t>
      </w:r>
      <w:r>
        <w:t xml:space="preserve"> </w:t>
      </w:r>
      <w:r>
        <w:rPr>
          <w:rStyle w:val="VerbatimChar"/>
        </w:rPr>
        <w:t xml:space="preserve">outbox</w:t>
      </w:r>
      <w:r>
        <w:t xml:space="preserve"> </w:t>
      </w:r>
      <w:r>
        <w:t xml:space="preserve">table in the same transaction as the domain changes. A background relay handles delivery. The relay retries on transient failures and dead-letters messages that fail due to non-retryable business exceptions, giving you at-least-once delivery with a clear story for what to do when things go wrong.</w:t>
      </w:r>
    </w:p>
    <w:p>
      <w:pPr>
        <w:pStyle w:val="BodyText"/>
      </w:pPr>
      <w:r>
        <w:rPr>
          <w:b/>
          <w:bCs/>
        </w:rPr>
        <w:t xml:space="preserve">Why Double-Entry Bookkeeping?</w:t>
      </w:r>
    </w:p>
    <w:p>
      <w:pPr>
        <w:pStyle w:val="BodyText"/>
      </w:pPr>
      <w:r>
        <w:t xml:space="preserve">Every financial system eventually needs an audit trail that cannot lie. Double-entry bookkeeping enforces that every credit has a matching debit. If the trial balance is unbalanced, you know immediately that something went wrong. It is far cheaper to build it in from the start than to retrofit it after money has already moved.</w:t>
      </w:r>
    </w:p>
    <w:p>
      <w:pPr>
        <w:pStyle w:val="BodyText"/>
      </w:pPr>
      <w:r>
        <w:rPr>
          <w:b/>
          <w:bCs/>
        </w:rPr>
        <w:t xml:space="preserve">Idempotency at Three Layers</w:t>
      </w:r>
    </w:p>
    <w:p>
      <w:pPr>
        <w:pStyle w:val="BodyText"/>
      </w:pPr>
      <w:r>
        <w:t xml:space="preserve">Payment operations are protected at three distinct points. The HTTP idempotency filter stores the first response and replays it verbatim on duplicate requests with the same key. A database uniqueness constraint ensures that even if two requests race past the filter simultaneously, only one active payment per order can exist. Webhook deduplication using</w:t>
      </w:r>
      <w:r>
        <w:t xml:space="preserve"> </w:t>
      </w:r>
      <w:r>
        <w:rPr>
          <w:rStyle w:val="VerbatimChar"/>
        </w:rPr>
        <w:t xml:space="preserve">processed_webhook_events</w:t>
      </w:r>
      <w:r>
        <w:t xml:space="preserve"> </w:t>
      </w:r>
      <w:r>
        <w:t xml:space="preserve">ensures that a provider redelivering the same event is a no-op at the domain level.</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2026-05-10T18:00:28Z</dcterms:created>
  <dcterms:modified xsi:type="dcterms:W3CDTF">2026-05-10T18:00:28Z</dcterms:modified>
</cp:coreProperties>
</file>

<file path=docProps/custom.xml><?xml version="1.0" encoding="utf-8"?>
<Properties xmlns="http://schemas.openxmlformats.org/officeDocument/2006/custom-properties" xmlns:vt="http://schemas.openxmlformats.org/officeDocument/2006/docPropsVTypes"/>
</file>